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F146" w14:textId="77777777" w:rsidR="004E0AA2" w:rsidRPr="004E0AA2" w:rsidRDefault="004E0AA2" w:rsidP="004E0AA2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707070"/>
          <w:sz w:val="36"/>
          <w:szCs w:val="36"/>
          <w:lang w:eastAsia="ru-RU"/>
        </w:rPr>
      </w:pPr>
      <w:r w:rsidRPr="004E0AA2">
        <w:rPr>
          <w:rFonts w:ascii="PT Sans Narrow" w:eastAsia="Times New Roman" w:hAnsi="PT Sans Narrow" w:cs="Times New Roman"/>
          <w:color w:val="707070"/>
          <w:sz w:val="36"/>
          <w:szCs w:val="36"/>
          <w:lang w:eastAsia="ru-RU"/>
        </w:rPr>
        <w:fldChar w:fldCharType="begin"/>
      </w:r>
      <w:r w:rsidRPr="004E0AA2">
        <w:rPr>
          <w:rFonts w:ascii="PT Sans Narrow" w:eastAsia="Times New Roman" w:hAnsi="PT Sans Narrow" w:cs="Times New Roman"/>
          <w:color w:val="707070"/>
          <w:sz w:val="36"/>
          <w:szCs w:val="36"/>
          <w:lang w:eastAsia="ru-RU"/>
        </w:rPr>
        <w:instrText xml:space="preserve"> HYPERLINK "http://zk5.spb.ru/services/ultrazvukovye-issledovaniya" </w:instrText>
      </w:r>
      <w:r w:rsidRPr="004E0AA2">
        <w:rPr>
          <w:rFonts w:ascii="PT Sans Narrow" w:eastAsia="Times New Roman" w:hAnsi="PT Sans Narrow" w:cs="Times New Roman"/>
          <w:color w:val="707070"/>
          <w:sz w:val="36"/>
          <w:szCs w:val="36"/>
          <w:lang w:eastAsia="ru-RU"/>
        </w:rPr>
        <w:fldChar w:fldCharType="separate"/>
      </w:r>
      <w:r w:rsidRPr="004E0AA2">
        <w:rPr>
          <w:rFonts w:ascii="PT Sans Narrow" w:eastAsia="Times New Roman" w:hAnsi="PT Sans Narrow" w:cs="Times New Roman"/>
          <w:color w:val="0000FF"/>
          <w:sz w:val="47"/>
          <w:szCs w:val="47"/>
          <w:u w:val="single"/>
          <w:lang w:eastAsia="ru-RU"/>
        </w:rPr>
        <w:t>Ультразвуковые исследования</w:t>
      </w:r>
      <w:r w:rsidRPr="004E0AA2">
        <w:rPr>
          <w:rFonts w:ascii="PT Sans Narrow" w:eastAsia="Times New Roman" w:hAnsi="PT Sans Narrow" w:cs="Times New Roman"/>
          <w:color w:val="707070"/>
          <w:sz w:val="36"/>
          <w:szCs w:val="36"/>
          <w:lang w:eastAsia="ru-RU"/>
        </w:rPr>
        <w:fldChar w:fldCharType="end"/>
      </w:r>
    </w:p>
    <w:p w14:paraId="2D50BD9B" w14:textId="7A33E993" w:rsidR="004E0AA2" w:rsidRPr="004E0AA2" w:rsidRDefault="004E0AA2" w:rsidP="004E0AA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4E0AA2">
        <w:rPr>
          <w:rFonts w:ascii="Arial" w:eastAsia="Times New Roman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5EF2344A" wp14:editId="248AC1A7">
            <wp:extent cx="142875" cy="161925"/>
            <wp:effectExtent l="0" t="0" r="9525" b="9525"/>
            <wp:docPr id="1" name="Рисунок 1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6BF79" w14:textId="77777777" w:rsidR="004E0AA2" w:rsidRPr="004E0AA2" w:rsidRDefault="004E0AA2" w:rsidP="004E0AA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707070"/>
          <w:sz w:val="31"/>
          <w:szCs w:val="31"/>
          <w:lang w:eastAsia="ru-RU"/>
        </w:rPr>
      </w:pPr>
      <w:r w:rsidRPr="004E0AA2">
        <w:rPr>
          <w:rFonts w:ascii="Arial" w:eastAsia="Times New Roman" w:hAnsi="Arial" w:cs="Arial"/>
          <w:color w:val="707070"/>
          <w:sz w:val="31"/>
          <w:szCs w:val="31"/>
          <w:lang w:eastAsia="ru-RU"/>
        </w:rPr>
        <w:t>СКРИНИНГОВЫЕ УЛЬТРАЗВУКОВЫЕ ИССЛЕДОВАНИЯ</w:t>
      </w:r>
    </w:p>
    <w:p w14:paraId="056C4879" w14:textId="77777777" w:rsidR="004E0AA2" w:rsidRPr="004E0AA2" w:rsidRDefault="004E0AA2" w:rsidP="004E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4E0AA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(для исключения пороков развития плода, УЗ-маркеров хромосомной патологии плода)</w:t>
      </w:r>
    </w:p>
    <w:p w14:paraId="2624F052" w14:textId="77777777" w:rsidR="004E0AA2" w:rsidRPr="004E0AA2" w:rsidRDefault="004E0AA2" w:rsidP="004E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4E0AA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ПЕРВЫЙ ТРИМЕСТР - с 11 недель до 13 недель 6 дней </w:t>
      </w:r>
      <w:r w:rsidRPr="004E0AA2">
        <w:rPr>
          <w:rFonts w:ascii="Arial" w:eastAsia="Times New Roman" w:hAnsi="Arial" w:cs="Arial"/>
          <w:color w:val="707070"/>
          <w:sz w:val="19"/>
          <w:szCs w:val="19"/>
          <w:lang w:eastAsia="ru-RU"/>
        </w:rPr>
        <w:br/>
        <w:t>ВТОРОЙ ТРИМЕСТР - с 18 недель до 20 недель 6 дней </w:t>
      </w:r>
      <w:r w:rsidRPr="004E0AA2">
        <w:rPr>
          <w:rFonts w:ascii="Arial" w:eastAsia="Times New Roman" w:hAnsi="Arial" w:cs="Arial"/>
          <w:color w:val="707070"/>
          <w:sz w:val="19"/>
          <w:szCs w:val="19"/>
          <w:lang w:eastAsia="ru-RU"/>
        </w:rPr>
        <w:br/>
        <w:t>ТРЕТИЙ ТРИМЕСТР - с 30 недель до 34 недель 6 дней</w:t>
      </w:r>
    </w:p>
    <w:p w14:paraId="722453A0" w14:textId="77777777" w:rsidR="004E0AA2" w:rsidRPr="004E0AA2" w:rsidRDefault="004E0AA2" w:rsidP="004E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4E0AA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При выявлении отклонений на УЗИ в женской консультации по направлению из женской консультации проводится углубленное обследование - "УЗИ ВТОРОГО УРОВНЯ":</w:t>
      </w:r>
    </w:p>
    <w:p w14:paraId="76A91928" w14:textId="77777777" w:rsidR="004E0AA2" w:rsidRPr="004E0AA2" w:rsidRDefault="004E0AA2" w:rsidP="004E0AA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4E0AA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при одноплодной беременности в МГЦ (СПб, Тобольская ул., д. 5), телефон (821) 294-70-00</w:t>
      </w:r>
    </w:p>
    <w:p w14:paraId="5037136F" w14:textId="77777777" w:rsidR="004E0AA2" w:rsidRPr="004E0AA2" w:rsidRDefault="004E0AA2" w:rsidP="004E0AA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4E0AA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при многоплодной беременности - в ГБУЗ "Родильный дом №17" (СПб, ул. </w:t>
      </w:r>
      <w:proofErr w:type="spellStart"/>
      <w:r w:rsidRPr="004E0AA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Леснозаводская</w:t>
      </w:r>
      <w:proofErr w:type="spellEnd"/>
      <w:r w:rsidRPr="004E0AA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, д. 4), телефоны: (812) 367-18-18, (921) 915-54-32</w:t>
      </w:r>
    </w:p>
    <w:p w14:paraId="79148DA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19C4"/>
    <w:multiLevelType w:val="multilevel"/>
    <w:tmpl w:val="4922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D3431"/>
    <w:multiLevelType w:val="multilevel"/>
    <w:tmpl w:val="E6BE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37"/>
    <w:rsid w:val="004E0AA2"/>
    <w:rsid w:val="007914E2"/>
    <w:rsid w:val="008A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477D-904E-4ABA-B751-85A2B335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A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0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0AA2"/>
    <w:rPr>
      <w:color w:val="0000FF"/>
      <w:u w:val="single"/>
    </w:rPr>
  </w:style>
  <w:style w:type="paragraph" w:customStyle="1" w:styleId="print-icon">
    <w:name w:val="print-icon"/>
    <w:basedOn w:val="a"/>
    <w:rsid w:val="004E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E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k5.spb.ru/services/ultrazvukovye-issledovaniya?tmpl=component&amp;print=1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2019-08-15T12:05:00Z</dcterms:created>
  <dcterms:modified xsi:type="dcterms:W3CDTF">2019-08-15T12:05:00Z</dcterms:modified>
</cp:coreProperties>
</file>