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A8" w:rsidRPr="005613A8" w:rsidRDefault="005613A8" w:rsidP="005613A8">
      <w:pPr>
        <w:spacing w:after="300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V. Порядок и условия предоставления медицинской помощи, в том числе сроки ожидания медицинской помощи, оказываемой в плановом порядке в рамках реализации Территориальной программе государственных гарантий бесплатного оказания гражданам на территории Оренбургской области медицинской помощи на 2016 год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1. Реализация права на выбор врача, в том числе врача общей практики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(семейного врача) и лечащего врача (с учетом согласия врача), осуществляется при следующих условиях: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а) для получения первичной медико-санитарной помощи гражданин выбирает медицинскую организацию, в том числе по территориально-участковому принципу, не чаще чем один раз в год (за исключением случаев изменения места жительства или места пребывания гражданина) в порядке, установленном законодательством Российской Федерации.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 учетом согласия врача в выбранной медицинской организации гражданин осуществляет выбор не чаще одного раза в год (за 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 имя руководителя медицинской организации;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б) оказание первичной специализированной медико-санитарной помощи осуществляется:</w:t>
      </w:r>
    </w:p>
    <w:p w:rsidR="005613A8" w:rsidRPr="005613A8" w:rsidRDefault="005613A8" w:rsidP="005613A8">
      <w:pPr>
        <w:numPr>
          <w:ilvl w:val="0"/>
          <w:numId w:val="1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 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5613A8" w:rsidRPr="005613A8" w:rsidRDefault="005613A8" w:rsidP="005613A8">
      <w:pPr>
        <w:numPr>
          <w:ilvl w:val="0"/>
          <w:numId w:val="1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 самостоятельном обращении гражданина к врачу-специалисту в выбранной им медицинской организации или при отсутствии специалиста в иной медицинской организации, участвующей в реализации территориальной программы обязательного медицинского страхования с учетом порядков оказания медицинской помощи.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Допускается выбор врача акушера-гинеколога вне медицинской организации, выбранной для получения первичной медико-санитарной помощи, независимо от наличия в ней данного специалиста. Выбор врача осуществляется не чаще одного раза в год.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 оказании стоматологической медицинской помощи выбор врача-стоматолога (зубного врача) может осуществляться вне медицинской организации, в которой гражданин обслуживается по первичной медико-санитарной помощи, при каждом обращении за помощью при стоматологических заболеваниях.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в) прикрепление граждан Российской Федерации к медицинским учреждениям, участвующим в Программе, для получения первичной медико-санитарной помощи осуществляется в соответствии с приказом Министерства здравоохранения и социального развития Российской Федерации от 26 апреля 2012 года № 406н «Об утверждении Порядка выбора гражданином медицинской организации при оказании ему медицинской помощи в рамках программы государственных гарантий бесплатного оказания гражданам медицинской помощи» и регламентом информационного взаимодействия в системе ОМС на 2014 год, утвержденным комиссией по разработке территориальной программы обязательного медицинского страхования;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г) лицам, не застрахованным в системе ОМС, экстренная медицинская помощь оказывается в лечебно-профилактических учреждениях по факту обращения с учетом профиля учреждений;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д) для получения специализированной медицинской помощи в плановой форме выбор медицинской организации осуществляется в пределах территории (субъекта Российской Федерации), в которой гражданин выбрал медицинскую 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 xml:space="preserve">организацию для получения первичной медико-санитарной помощи по направлению лечащего врача. В случае если в реализации Программы принимают участие несколько медицинских организаций, оказывающих медицинскую помощь по соответствующему профилю, лечащий врач обязан проинформировать гражданина о возможности выбора медицинской организации с учетом выполнения условий </w:t>
      </w:r>
      <w:proofErr w:type="spellStart"/>
      <w:proofErr w:type="gramStart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оказа-ния</w:t>
      </w:r>
      <w:proofErr w:type="spellEnd"/>
      <w:proofErr w:type="gramEnd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медицинской помощи, установленных Программой. Направление гражданина для получения специализированной медицинской помощи за пределами Оренбургской области осуществляется образованной при министерстве здравоохранения Оренбургской области комиссией.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2. Порядок обеспечения граждан лекарственными препаратами и медицинскими изделиями.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2.1. Порядок обеспечения граждан Российской Федерации, проживающих на территории Оренбургской области, лекарственными препаратами, изделиями медицинского назначения при оказании первичной медико-санитарной помощи в условиях дневного стационара и в неотложной форме, специализированной, в том числе высокотехнологичной, медицинской помощи, паллиативной медицинской помощи в стационарных условиях, а также скорой, в том числе скорой специализированной, медицинской помощи (далее — порядок):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а) граждане Российской Федерации, проживающие на территории Оренбургской об-</w:t>
      </w:r>
      <w:proofErr w:type="spellStart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ласти</w:t>
      </w:r>
      <w:proofErr w:type="spellEnd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, обеспечиваются при оказании первичной медико-санитарной помощи в условиях дневного стационара и в неотложной форме, специализированной, в том числе </w:t>
      </w:r>
      <w:proofErr w:type="spellStart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высокотехно</w:t>
      </w:r>
      <w:proofErr w:type="spellEnd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-логичной, медицинской помощи, паллиативной медицинской помощи в стационарных условиях, а также скорой, в том числе скорой специализированной, медицинской помощи </w:t>
      </w:r>
      <w:proofErr w:type="spellStart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лекар-ственными</w:t>
      </w:r>
      <w:proofErr w:type="spellEnd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препаратами, включенными в перечень жизненно необходимых и важнейших лекарственных средств и изделий медицинского назначения, необходимых для оказания стационарной медицинской помощи, медицинской помощи в дневных стационарах всех типов, а также скорой и неотложной медицинской помощи (далее — перечень) согласно приложению № 1 к настоя-щей Программе, которые предусмотрены стандартами медицинской помощи, бесплатно за счет средств, предусмотренных в областном бюджете, и средств обязательного медицинского страхования;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б) изделия медицинского назначения и лекарственные препараты назначаются </w:t>
      </w:r>
      <w:proofErr w:type="gramStart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врача-ми</w:t>
      </w:r>
      <w:proofErr w:type="gramEnd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с учетом диагноза, тяжести и характера заболевания согласно утвержденным стандартам медицинской помощи;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в) медицинские организации, оказывающие медицинскую помощь в стационарных условиях в соответствии с порядком, перечнем и законодательством Российской Федерации, осуществляют закупку лекарственных препаратов и изделий медицинского назначения.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 пределах своей компетенции медицинские организации осуществляют контроль за обоснованностью назначения лекарственных препаратов и изделий медицинского назначения, а также проверку качества оказываемой медицинской помощи в соответствии установленным стандартами;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г) при амбулаторном лечении граждане Российской Федерации, проживающие на территории Оренбургской области, обеспечиваются лекарственными препаратами при лечении социально значимых и редких (</w:t>
      </w:r>
      <w:proofErr w:type="spellStart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орфанных</w:t>
      </w:r>
      <w:proofErr w:type="spellEnd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 заболеваний, а также в соответствии с перечнем групп населения и категорий заболеваний, при которых лекарственные препараты и изделия медицинского назначения отпускаются по рецептам врачей бесплатно или на льготных условиях за счет средств областного бюджета в соответствии с законодательством Оренбургской области.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2.2. При оказании стоматологической помощи пациенты обеспечиваются бесплатными изделиями медицинского назначения, стоматологическими материалами, лекарственными препаратами в соответствии с перечнем изделий медицинского назначения, стоматологических материалов, лекарственных препаратов, необходимых для оказания 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стоматологической помощи, согласно приложению № 2 к настоящей Программе за счет средств обязательного медицинского страхования.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2.3. Порядок обеспечения граждан донорской кровью и ее компонентами.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Обеспечение донорской кровью и ее компонентами граждан осуществляется за счет средств областного бюджета посредством оказания медицинской помощи в стационарных условиях по медицинским показаниям медицинскими организациями.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Заявка на получение компонентов крови подается медицинской организацией Оренбургской области в соответствии с потребностью в ГБУЗ «Оренбургская областная станция переливания крови». Медицинские организации Оренбургской области обязаны сформировать запас донорской крови и (или) ее компонентов, соответствующий требованиям технического регламента о безопасности крови, в том числе необходимый запас на случай возникновения чрезвычайных ситуаций.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Получение, транспортировка, хранение и переливание компонентов крови осуществляются медицинской организацией в соответствии с лицензией на осуществление медицинской деятельности.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2.4. При оказании медицинской помощи в стационарных условиях граждане обеспечиваются лечебным питанием, в том числе специализированными продуктами лечебного питания, по нормам, утвержденным уполномоченным федеральным органом исполнительной власти, и по медицинским показаниям в соответствии со стандартами медицинской помощи с учетом видов, условий и форм оказания медицинской помощи. Лечебное питание назначается лечащим врачом под контролем врача-диетолога с учетом механизмов развития заболевания, особенностей </w:t>
      </w:r>
      <w:proofErr w:type="gramStart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течения</w:t>
      </w:r>
      <w:proofErr w:type="gramEnd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основного и сопутствующего заболеваний.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3. В целях обеспечения прав граждан на получение бесплатной медицинской помощи установлены</w:t>
      </w: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 предельные условия и сроки ожидания: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а) оказания первичной медико-санитарной помощи в неотложной форме — не более 2 часов с момента обращения;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б) приема врачей-специалистов при оказании первичной специализированной медико-санитарной помощи в плановой форме — не более 10 рабочих дней с момента обращения;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в) проведения диагностических инструментальных и лабораторных исследований при оказании первичной медико-санитарной помощи в плановой форме — не более 10 рабочих дней;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г) проведения компьютерной томографии, магнитно-резонансной томографии и ангиографии при оказании первичной медико-санитарной помощи в плановой форме — не более 30 рабочих дней;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д) оказания специализированной, за исключением высокотехнологичной, медицинской помощи в стационарных условиях в плановой форме — не более 30 дней с момента выдачи лечащим врачом направления на госпитализацию (при условии обращения пациента за госпитализацией в рекомендуемые лечащим врачом сроки);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е) ведется лист ожидания оказания специализированной медицинской помощи в медицинских организациях, оказывающих специализированную медицинскую помощь в стационарных условиях, в плановом порядке и осуществляется информирование граждан в доступной форме, в том числе с использованием информационно-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телекоммуникационной сети Интернет, о сроках ожидания специализированной медицинской помощи с учетом требований законодательства Российской Федерации о персональных данных;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ж) оказания медицинской помощи в соответствии с режимом работы медицинских учреждений (организаций) и правилами их внутреннего распорядка;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з) наличия очередности плановых больных на прием к врачу — не более одного часа;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4. Время, отведенное на прием больного в поликлинике, определяется расчетными нормативами.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5. Направление для получения специализированной помощи в плановом порядке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осуществляется в лечебно-профилактическом учреждении с учетом уровней оказания медицинской помощи;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6. Перевод в медицинские организации, оказывающие медицинскую помощь клинического уровня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 осуществляется по направлению врачебной комиссии медицинской организации.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7. Обеспечение осмотра на дому врачами «узких» специальностей по назначению участкового врача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(семейного врача) при наличии медицинских показаний и невозможности по состоянию здоровья (решается лечащим врачом) самостоятельно посетить медицинское учреждение (организацию).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8. Объем диагностических и лечебных мероприятий для конкретного пациента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определяется лечащим врачом с учетом порядков оказания медицинской помощи.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9. Направление пациента на плановую госпитализацию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осуществляется лечащим врачом в соответствии с клиническими показаниями, требующими госпитального режима, интенсивной терапии и круглосуточного наблюдения врача после максимально возможного обследования в амбулаторных условиях.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10. Специализированная медицинская помощь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оказывается бесплатно в стационарных условиях и в условиях дневного стационара врачами-специалистами и включает в себя профилактику, диагностику и лечение заболеваний и состояний (в том числе в период беременности, родов и послеродовый период), требующих использования специальных методов и сложных медицинских технологий, а также медицинскую реабилитацию.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11. При пребывании в медицинских организациях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 при оказании медицинской помощи в стационарных </w:t>
      </w:r>
      <w:proofErr w:type="spellStart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условиях</w:t>
      </w: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граждане</w:t>
      </w:r>
      <w:proofErr w:type="spellEnd"/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имеют право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на: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а) размещение в палатах по медицинским показаниям;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б) обеспечение лечебным питанием;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в) предоставление оборудованного спального места;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г) установление поста индивидуального наблюдения (ухода) по медицинским показаниям;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д) совместное нахождение в медицинской организации с ребенком до достижения им возраста четырех лет одного из родителей, иного члена семьи или иного законного представителя, а с ребенком старше данного возраста — при наличии медицинских показаний. Плата за создание условий пребывания в стационарных условиях, в том числе за предоставление спального места и питания, с вышеуказанных лиц не взимается. Оплата указанных расходов по видам 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медицинской помощи, оказываемой в рамках территориальной программы ОМС, производится в пределах профильного тарифа по педиатрии за счет средств ОМС, а по видам медицинской помощи, не входящим в территориальную программу ОМС, — за счет средств областного бюджета.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Лицу, находящемуся вместе с ребенком в больничном учреждении системы здравоохранения, выдается листок нетрудоспособности в соответствии с утвержденными нормативными документами.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12. Размещение в маломестных палатах (боксах) пациентов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 по медицинским и (или) эпидемиологическим показаниям, установленным Министерством здравоохранения Российской Федерации, осуществляется по медицинским и (или) эпидемиологическим показаниям, установленным Министерством здравоохранения Российской Федерации, и при условии </w:t>
      </w:r>
      <w:proofErr w:type="gramStart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на-</w:t>
      </w:r>
      <w:proofErr w:type="spellStart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личия</w:t>
      </w:r>
      <w:proofErr w:type="spellEnd"/>
      <w:proofErr w:type="gramEnd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вспомогательных помещений, дающих возможность соблюдать правила личной гигиены.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13. Оказание медицинской помощи в дневных стационарах всех типов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осуществляется в следующем порядке: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а) лечащий врач выбирает тип дневного стационара (всех типов) в зависимости от конкретного заболевания, его тяжести, возможности посещения больным медицинского учреждения (организации), а также обеспечения родственниками ухода за больным;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б) стационар на дому выбирается в случае невозможности больного по какой-либо объективной причине посещать медицинское учреждение (организацию);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в) дневной стационар организуется на базе амбулаторно-поликлинического медицинского учреждения (организации), на базе стационарного медицинского учреждения (организации) организуются койки дневного пребывания;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г) в дневных стационарах всех типов питание больных не предусматривается (за исключением случаев, когда лечебное питание необходимо по медицинским показаниям).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14. Пациенту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 находящемуся на лечении </w:t>
      </w: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в стационарных условиях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 в целях выполнения порядков оказания медицинской помощи и стандартов медицинской помощи </w:t>
      </w: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предоставляется транспорт медицинского учреждения для проведения ему диагностических исследований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, в случае отсутствия возможности их проведения медицинской организацией, </w:t>
      </w:r>
      <w:proofErr w:type="spellStart"/>
      <w:proofErr w:type="gramStart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оказы-вающей</w:t>
      </w:r>
      <w:proofErr w:type="spellEnd"/>
      <w:proofErr w:type="gramEnd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медицинскую помощь, без взимания платы.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15. 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 целью повышения реабилитационного потенциала </w:t>
      </w: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лица, перенесшие острое заболевание или обострение хронического заболевания, направляются на реабилитацию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в отделения восстановительного лечения медицинских организаций и санатории различных форм собственности, участвующие в Программе, непосредственно из стационаров, а также с амбулаторного этапа лечения.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Оплата указанных расходов по видам медицинской помощи, оказываемой в рамках территориальной программы ОМС, производится за счет средств ОМС, а по видам медицинской помощи, не входящим в территориальную программу ОМС, — за счет средств областного бюджета.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16. Условия и сроки диспансеризации населения 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для отдельных категорий населения, включая подростков и студентов, обучающихся по очной форме на бюджетной основе, определяются в соответствии с федеральным законодательством.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Диспансеризация взрослого населения проводится медицинскими организациями, имеющими лицензию на осуществление медицинской деятельности, предусматривающей работы (услуги) по медицинским профилактическим осмотрам и отдельным видам работ (услуг).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 случае отсутствия у медицинской организации, осуществляющей диспансеризацию, лицензии на медицинскую деятельность по отдельным видам работ (услуг), необходимым для проведения диспансеризации в полном объеме, медицинская организация заключает договор с иной медицинской организацией, имеющей лицензию на требуемые виды работ, о привлечении соответствующих медицинских работников к проведению диспансеризации.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Диспансеризация, предусмотренная настоящим пунктом, осуществляется за счет средств ОМС.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Диспансеризации подлежат следующие категории граждан в возрасте 18 лет и старше:</w:t>
      </w:r>
    </w:p>
    <w:p w:rsidR="005613A8" w:rsidRPr="005613A8" w:rsidRDefault="005613A8" w:rsidP="005613A8">
      <w:pPr>
        <w:numPr>
          <w:ilvl w:val="0"/>
          <w:numId w:val="2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работающие граждане;</w:t>
      </w:r>
    </w:p>
    <w:p w:rsidR="005613A8" w:rsidRPr="005613A8" w:rsidRDefault="005613A8" w:rsidP="005613A8">
      <w:pPr>
        <w:numPr>
          <w:ilvl w:val="0"/>
          <w:numId w:val="2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неработающие граждане;</w:t>
      </w:r>
    </w:p>
    <w:p w:rsidR="005613A8" w:rsidRPr="005613A8" w:rsidRDefault="005613A8" w:rsidP="005613A8">
      <w:pPr>
        <w:numPr>
          <w:ilvl w:val="0"/>
          <w:numId w:val="2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граждане, обучающиеся в образовательных организациях;</w:t>
      </w:r>
    </w:p>
    <w:p w:rsidR="005613A8" w:rsidRPr="005613A8" w:rsidRDefault="005613A8" w:rsidP="005613A8">
      <w:pPr>
        <w:numPr>
          <w:ilvl w:val="0"/>
          <w:numId w:val="2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ветераны войн и лица, приравненные к ним по льготам.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Гражданин проходит диспансеризацию в медицинской организации, выбранной им для получения первичной медико-санитарной помощи в соответствии с порядком выбора гражданином медицинской организации при оказании ему медицинской помощи, установленном настоящей Программой. Диспансеризация проводится по добровольному согласию гражданина.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Диспансеризация граждан старше 18 лет проводится 1 раз в 3 года, начиная с достижения ими 21 года. Объем диагностических исследований и осмотров специалистами определяется Министерством здравоохранения Российской Федерации.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Диспансеризация инвалидов и ветеранов Великой Отечественной войны, супругов погибших (умерших) инвалидов и участников Великой Отечественной войны, лиц, награжденных знаком «Жителю блокадного Ленинграда», а также граждан, обучающихся в образовательных организациях в очной форме, проводится в соответствии с федеральным законодательством.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Медицинские осмотры несовершеннолетних проводятся в соответствии с распорядительными документами министерства здравоохранения Оренбургской области. Объем проводимых профилактических осмотров и обследований определяется Министерством здравоохранения Российской Федерации.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Дети-сироты и дети, находящиеся в трудной жизненной ситуации, пребывающие в учреждениях здравоохранения, образования и социальной защиты с круглосуточным пребыванием в них детей, подлежат ежегодной диспансеризации в соответствии с распорядительными документами Министерства здравоохранения Российской Федерации и министерства здравоохранения Оренбургской области.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17. При проведении заместительной почечной терапии методом гемодиализа в амбулаторных условиях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больные обеспечиваются питанием по медицинским показаниям в рамках тарифа, установленного за сеанс гемодиализа Генеральным тарифным соглашением в системе ОМС.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lastRenderedPageBreak/>
        <w:t>18. Порядок организации работы по направлению граждан Оренбургской области, нуждающихся в проведении процедуры экстракорпорального оплодотворения</w:t>
      </w: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(далее — пациент, ЭКО), осуществляется в соответствии с приказом Министерства здравоохранения Российской Федерации от 30 августа 2012 года № 107н «О порядке использования вспомогательных репродуктивных технологий, противопоказаниях и ограничениях к их </w:t>
      </w:r>
      <w:proofErr w:type="spellStart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примене-нию</w:t>
      </w:r>
      <w:proofErr w:type="spellEnd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», информационно-методическим письмом Министерства здравоохранения Российской Федерации от 28 февраля 2013 года № 15–4/10/2–1326 «О направлении граждан Российской Федерации для проведения процедуры ЭКО», распоряжением министерства здравоохранения Оренбургской области от 21 марта 2013 года № 599 «О проведении процедуры ЭКО».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Обследование женщин проводится в медицинских организациях, имеющих лицензию на осуществление медицинской деятельности, предусматривающую выполнение работ (оказание услуг) по акушерству и гинекологии. Обследование партнера (мужа или мужчины, не состоявшего в браке с женщиной), давшего совместно с женщиной информированное добровольное согласие на применение вспомогательных репродуктивных технологий, осуществляется в медицинских организациях, имеющих лицензию на осуществление медицинской деятельности, предусматривающую выполнение работ (оказание услуг) по урологии.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Финансовое обеспечение проведения процедуры ЭКО осуществляется за счет средств ОМС или за счет бюджетных ассигнований федерального бюджета в рамках оказания высокотехнологичной медицинской помощи (далее — ВМП).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Не подлежат направлению на ЭКО в рамках оказания ВМП за счет бюджетных ассигнований федерального бюджета пациенты с изолированным трубно-</w:t>
      </w:r>
      <w:proofErr w:type="spellStart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перитонеальным</w:t>
      </w:r>
      <w:proofErr w:type="spellEnd"/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фактором, лечение которых финансируется из средств ОМС.</w:t>
      </w:r>
    </w:p>
    <w:p w:rsidR="005613A8" w:rsidRPr="005613A8" w:rsidRDefault="005613A8" w:rsidP="005613A8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613A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 счет средств ОМС осуществляется финансовое обеспечение базовой программы ЭКО. Законченным случаем базовой программы считается процедура ЭКО, завершенная днем установления факта беременности или ее отсутствия.</w:t>
      </w:r>
    </w:p>
    <w:p w:rsidR="008F282E" w:rsidRDefault="008F282E">
      <w:bookmarkStart w:id="0" w:name="_GoBack"/>
      <w:bookmarkEnd w:id="0"/>
    </w:p>
    <w:sectPr w:rsidR="008F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E50"/>
    <w:multiLevelType w:val="multilevel"/>
    <w:tmpl w:val="F88E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0A1E1B"/>
    <w:multiLevelType w:val="multilevel"/>
    <w:tmpl w:val="3958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14"/>
    <w:rsid w:val="005613A8"/>
    <w:rsid w:val="00747314"/>
    <w:rsid w:val="008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B9173-DB2A-4054-9467-9BBDB2BF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1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3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3A8"/>
    <w:rPr>
      <w:b/>
      <w:bCs/>
    </w:rPr>
  </w:style>
  <w:style w:type="character" w:styleId="a5">
    <w:name w:val="Emphasis"/>
    <w:basedOn w:val="a0"/>
    <w:uiPriority w:val="20"/>
    <w:qFormat/>
    <w:rsid w:val="00561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3016</Words>
  <Characters>17194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2019-10-10T08:06:00Z</dcterms:created>
  <dcterms:modified xsi:type="dcterms:W3CDTF">2019-10-10T08:07:00Z</dcterms:modified>
</cp:coreProperties>
</file>