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BD89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Style w:val="a4"/>
          <w:rFonts w:ascii="Verdana" w:hAnsi="Verdana"/>
          <w:sz w:val="23"/>
          <w:szCs w:val="23"/>
        </w:rPr>
        <w:t>ГБУЗ «Магаданский областной Центр медицинской профилактики»,</w:t>
      </w:r>
    </w:p>
    <w:p w14:paraId="0E4800B9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Style w:val="a4"/>
          <w:rFonts w:ascii="Verdana" w:hAnsi="Verdana"/>
          <w:color w:val="363535"/>
          <w:sz w:val="23"/>
          <w:szCs w:val="23"/>
        </w:rPr>
        <w:t>пр. Карла Маркса, 60а. время работы: 8.00 – 20.00</w:t>
      </w:r>
    </w:p>
    <w:p w14:paraId="7B506569" w14:textId="1B63DECC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Регистратура – тел. 65-58-04 </w:t>
      </w:r>
      <w:r>
        <w:rPr>
          <w:rFonts w:ascii="Verdana" w:hAnsi="Verdana"/>
          <w:noProof/>
          <w:color w:val="363535"/>
          <w:sz w:val="23"/>
          <w:szCs w:val="23"/>
        </w:rPr>
        <w:drawing>
          <wp:inline distT="0" distB="0" distL="0" distR="0" wp14:anchorId="4FDAEDE1" wp14:editId="04F08D28">
            <wp:extent cx="381000" cy="266700"/>
            <wp:effectExtent l="0" t="0" r="0" b="0"/>
            <wp:docPr id="1" name="Рисунок 1" descr="t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F73CA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Диспансеризация спортсменов: </w:t>
      </w:r>
      <w:r>
        <w:rPr>
          <w:rStyle w:val="a4"/>
          <w:rFonts w:ascii="Verdana" w:hAnsi="Verdana"/>
          <w:color w:val="363535"/>
          <w:sz w:val="23"/>
          <w:szCs w:val="23"/>
        </w:rPr>
        <w:t>8.00 – 13.00</w:t>
      </w:r>
    </w:p>
    <w:p w14:paraId="4119F5F5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Занятия в группах ЛФК, зале механотерапии, медицинский массаж по направлению врача по спортивной медицине и ЛФК: </w:t>
      </w:r>
      <w:r>
        <w:rPr>
          <w:rStyle w:val="a4"/>
          <w:rFonts w:ascii="Verdana" w:hAnsi="Verdana"/>
          <w:color w:val="363535"/>
          <w:sz w:val="23"/>
          <w:szCs w:val="23"/>
        </w:rPr>
        <w:t>9.00 – 17.00</w:t>
      </w:r>
    </w:p>
    <w:p w14:paraId="1BFD8F39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Тренажерный зал (после занятий ЛФК и назначения врача по спортивной медицине):</w:t>
      </w:r>
      <w:r>
        <w:rPr>
          <w:rStyle w:val="a4"/>
          <w:rFonts w:ascii="Verdana" w:hAnsi="Verdana"/>
          <w:color w:val="363535"/>
          <w:sz w:val="23"/>
          <w:szCs w:val="23"/>
        </w:rPr>
        <w:t> 9.00 – 17.00</w:t>
      </w:r>
    </w:p>
    <w:p w14:paraId="696C41AA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Отделения «ЦЕНТР ЗДОРОВЬЯ» по предварительной записи в регистратуре: тел. 65-58-04, </w:t>
      </w:r>
      <w:proofErr w:type="spellStart"/>
      <w:r>
        <w:rPr>
          <w:rStyle w:val="a4"/>
          <w:rFonts w:ascii="Verdana" w:hAnsi="Verdana"/>
          <w:color w:val="363535"/>
          <w:sz w:val="23"/>
          <w:szCs w:val="23"/>
        </w:rPr>
        <w:t>Пн</w:t>
      </w:r>
      <w:proofErr w:type="spellEnd"/>
      <w:r>
        <w:rPr>
          <w:rStyle w:val="a4"/>
          <w:rFonts w:ascii="Verdana" w:hAnsi="Verdana"/>
          <w:color w:val="363535"/>
          <w:sz w:val="23"/>
          <w:szCs w:val="23"/>
        </w:rPr>
        <w:t xml:space="preserve"> - Пт. с 9.00 до 17.00</w:t>
      </w:r>
      <w:r>
        <w:rPr>
          <w:rFonts w:ascii="Verdana" w:hAnsi="Verdana"/>
          <w:color w:val="363535"/>
          <w:sz w:val="23"/>
          <w:szCs w:val="23"/>
        </w:rPr>
        <w:t> </w:t>
      </w:r>
      <w:r>
        <w:rPr>
          <w:rStyle w:val="a4"/>
          <w:rFonts w:ascii="Verdana" w:hAnsi="Verdana"/>
          <w:color w:val="363535"/>
          <w:sz w:val="23"/>
          <w:szCs w:val="23"/>
        </w:rPr>
        <w:t>Так же запись возможна через терминал самообслуживания, находящийся в поликлинике, либо на сайте </w:t>
      </w:r>
      <w:hyperlink r:id="rId5" w:history="1">
        <w:r>
          <w:rPr>
            <w:rStyle w:val="a5"/>
            <w:rFonts w:ascii="Verdana" w:hAnsi="Verdana"/>
            <w:sz w:val="23"/>
            <w:szCs w:val="23"/>
          </w:rPr>
          <w:t>www.gosuslugi.ru</w:t>
        </w:r>
      </w:hyperlink>
      <w:r>
        <w:rPr>
          <w:rStyle w:val="a4"/>
          <w:rFonts w:ascii="Verdana" w:hAnsi="Verdana"/>
          <w:color w:val="363535"/>
          <w:sz w:val="23"/>
          <w:szCs w:val="23"/>
        </w:rPr>
        <w:t>.</w:t>
      </w:r>
    </w:p>
    <w:p w14:paraId="79200D4B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«Центр здоровья для взрослых» время работы: </w:t>
      </w:r>
      <w:r>
        <w:rPr>
          <w:rStyle w:val="a4"/>
          <w:rFonts w:ascii="Verdana" w:hAnsi="Verdana"/>
          <w:color w:val="363535"/>
          <w:sz w:val="23"/>
          <w:szCs w:val="23"/>
        </w:rPr>
        <w:t>9.00 – 17.00</w:t>
      </w:r>
    </w:p>
    <w:p w14:paraId="5DAADDB8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Прием терапевта - ежедневно (кроме выходных) после осмотра в кабинете Центра здоровья</w:t>
      </w:r>
    </w:p>
    <w:p w14:paraId="7F08D633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Прием эндокринолога, пульмонолога, кардиолога по направлению терапевта ЦЗ</w:t>
      </w:r>
    </w:p>
    <w:p w14:paraId="110E541F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«Центр здоровья для детей» время работы: </w:t>
      </w:r>
      <w:r>
        <w:rPr>
          <w:rStyle w:val="a4"/>
          <w:rFonts w:ascii="Verdana" w:hAnsi="Verdana"/>
          <w:color w:val="363535"/>
          <w:sz w:val="23"/>
          <w:szCs w:val="23"/>
        </w:rPr>
        <w:t>9.00 – 17.00</w:t>
      </w:r>
    </w:p>
    <w:p w14:paraId="6DBDEAD2" w14:textId="77777777" w:rsidR="00DA4388" w:rsidRDefault="00DA4388" w:rsidP="00DA4388">
      <w:pPr>
        <w:pStyle w:val="a3"/>
        <w:shd w:val="clear" w:color="auto" w:fill="F0EFF2"/>
        <w:spacing w:line="330" w:lineRule="atLeast"/>
        <w:rPr>
          <w:rFonts w:ascii="Verdana" w:hAnsi="Verdana"/>
          <w:color w:val="363535"/>
          <w:sz w:val="23"/>
          <w:szCs w:val="23"/>
        </w:rPr>
      </w:pPr>
      <w:r>
        <w:rPr>
          <w:rFonts w:ascii="Verdana" w:hAnsi="Verdana"/>
          <w:color w:val="363535"/>
          <w:sz w:val="23"/>
          <w:szCs w:val="23"/>
        </w:rPr>
        <w:t>Прием педиатра, стоматолога запись по тел. 65-58-04</w:t>
      </w:r>
    </w:p>
    <w:p w14:paraId="6C67C87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43"/>
    <w:rsid w:val="00117239"/>
    <w:rsid w:val="00820C43"/>
    <w:rsid w:val="00870087"/>
    <w:rsid w:val="00D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AF88-1B63-45C3-8F38-0470C45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88"/>
    <w:rPr>
      <w:b/>
      <w:bCs/>
    </w:rPr>
  </w:style>
  <w:style w:type="character" w:styleId="a5">
    <w:name w:val="Hyperlink"/>
    <w:basedOn w:val="a0"/>
    <w:uiPriority w:val="99"/>
    <w:semiHidden/>
    <w:unhideWhenUsed/>
    <w:rsid w:val="00DA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2019-08-05T02:42:00Z</dcterms:created>
  <dcterms:modified xsi:type="dcterms:W3CDTF">2019-08-05T02:43:00Z</dcterms:modified>
</cp:coreProperties>
</file>