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E8" w:rsidRPr="00A54CE8" w:rsidRDefault="00A54CE8" w:rsidP="00A54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b/>
          <w:bCs/>
          <w:color w:val="1D2121"/>
          <w:sz w:val="36"/>
          <w:szCs w:val="36"/>
          <w:lang w:eastAsia="ru-RU"/>
        </w:rPr>
        <w:t>Общие правила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i/>
          <w:iCs/>
          <w:color w:val="1D2121"/>
          <w:sz w:val="28"/>
          <w:szCs w:val="28"/>
          <w:lang w:eastAsia="ru-RU"/>
        </w:rPr>
        <w:t>            </w:t>
      </w:r>
      <w:r w:rsidRPr="00A54CE8">
        <w:rPr>
          <w:rFonts w:ascii="Times New Roman" w:eastAsia="Times New Roman" w:hAnsi="Times New Roman" w:cs="Times New Roman"/>
          <w:b/>
          <w:bCs/>
          <w:i/>
          <w:iCs/>
          <w:color w:val="1D2121"/>
          <w:sz w:val="28"/>
          <w:szCs w:val="28"/>
          <w:lang w:eastAsia="ru-RU"/>
        </w:rPr>
        <w:t>Пациенты стационарных отделений института обязаны: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соблюдать правила внутреннего распорядка и поведения для пациентов;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бережно относиться к имуществу учреждения;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уважительно относиться к другим пациентам;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неукоснительно выполнять медицинские предписания;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сотрудничать с врачом и медицинским персоналом на всех этапах оказания медицинской помощи;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соблюдать санитарно-гигиенические нормы: вход в сменной обуви или бахилах, верхнюю одежду оставлять в гардеробе;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соблюдать правила запрета курения в медицинских учреждениях.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i/>
          <w:iCs/>
          <w:color w:val="1D2121"/>
          <w:sz w:val="28"/>
          <w:szCs w:val="28"/>
          <w:lang w:eastAsia="ru-RU"/>
        </w:rPr>
        <w:t>За нарушение режима и Правил пребывания пациент может быть досрочно выписан с соответствующей отметкой в листке нетрудоспособности и истории болезни.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b/>
          <w:bCs/>
          <w:i/>
          <w:iCs/>
          <w:color w:val="1D2121"/>
          <w:sz w:val="28"/>
          <w:szCs w:val="28"/>
          <w:lang w:eastAsia="ru-RU"/>
        </w:rPr>
        <w:t>Нарушением Правил пребывания, в том числе, считается: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грубое или неуважительное отношение к персоналу;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неявка или несвоевременная явка на прием к врачу или на процедуру;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несоблюдение требований и рекомендаций врача;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прием лекарственных препаратов по собственному усмотрению;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самовольное оставление учреждения до завершения курса лечения;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одновременное лечение в другом учреждении без уведомления и разрешения лечащего врача.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b/>
          <w:bCs/>
          <w:i/>
          <w:iCs/>
          <w:color w:val="1D2121"/>
          <w:sz w:val="36"/>
          <w:szCs w:val="36"/>
          <w:lang w:eastAsia="ru-RU"/>
        </w:rPr>
        <w:lastRenderedPageBreak/>
        <w:t>Категорически запрещается: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проносить и употреблять спиртные напитки;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проносить запрещенные и скоропортящиеся продукты;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курение табака на крыльце, в фойе, лестничных площадках, коридорах, палатах, туалетах и иных помещениях института;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азартные игры;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использование электронагревательных приборов, плиток, кипятильников, утюгов;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покидать палату во время врачебного обхода, выполнения назначений и процедур в период тихого часа;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покидать самовольно территорию института;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громко разговаривать, шуметь, хлопать дверьми.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</w:p>
    <w:p w:rsidR="00A54CE8" w:rsidRPr="00A54CE8" w:rsidRDefault="00A54CE8" w:rsidP="00A54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b/>
          <w:bCs/>
          <w:color w:val="1D2121"/>
          <w:sz w:val="28"/>
          <w:szCs w:val="28"/>
          <w:lang w:eastAsia="ru-RU"/>
        </w:rPr>
        <w:t>ПРАВИЛА ПРЕБЫВАНИЯ ПАЦИЕНТОВ И ИХ ЗАКОННЫХ ПРЕДСТАВИТЕЛЕЙ В ОРТОПЕДИЧЕСКОМ ОТДЕЛЕНИИ № 2 (ДЕТСКОЕ ОТДЕЛЕНИЕ)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1. В палате необходимо поддерживать чистоту и порядок. Грязные подгузники, памперсы и другие использованные средства по уходу за ребенком и личной гигиены должны незамедлительно помещаться в специальный бак, находящийся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br/>
        <w:t>в санитарной комнате отделения. Бросать их на пол категорически запрещено!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2. Строго соблюдать правила личной гигиены. Тщательно и часто мыть руки.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3. Прием пищи родителями, и кормление детей осуществляется в строго отведенное время, согласно принятому в отделении распорядку дня. Запрещается размещение и хранение пищевых продуктов, приготовленных к употреблению,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br/>
        <w:t>на столах и тумбочках.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4. Продукты питания детей, не предусмотренные рационом питания института, разрешаются к употреблению только по согласованию с лечащим врачом.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lastRenderedPageBreak/>
        <w:t>5. Продукты питания должны храниться в холодильнике, расположенном на посту отделения, в целлофановом пакете с указанием палаты и фамилии, имени, отчества пациента, даты передачи, даты вскрытия упаковки.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6. Детское питание для грудных детей хранится в холодильнике для детского питания.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 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b/>
          <w:bCs/>
          <w:i/>
          <w:iCs/>
          <w:color w:val="1D2121"/>
          <w:sz w:val="28"/>
          <w:szCs w:val="28"/>
          <w:lang w:eastAsia="ru-RU"/>
        </w:rPr>
        <w:t>Нельзя приносить следующие продукты питания: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b/>
          <w:bCs/>
          <w:i/>
          <w:iCs/>
          <w:color w:val="1D2121"/>
          <w:sz w:val="28"/>
          <w:szCs w:val="28"/>
          <w:lang w:eastAsia="ru-RU"/>
        </w:rPr>
        <w:t> 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яйца, орехи, соленья, чипсы, сухарики, копчености;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жаренные мясные продукты, колбасные изделия;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кисломолочные продукты (домашнего приготовления);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фруктовую газированную воду;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продукты предприятий быстрого питания (салаты, бутерброды и др.)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курица, цыплята (отварные), пельмени, блинчики, беляши.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 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b/>
          <w:bCs/>
          <w:i/>
          <w:iCs/>
          <w:color w:val="1D2121"/>
          <w:sz w:val="28"/>
          <w:szCs w:val="28"/>
          <w:lang w:eastAsia="ru-RU"/>
        </w:rPr>
        <w:t>Допускаются к передаче: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b/>
          <w:bCs/>
          <w:i/>
          <w:iCs/>
          <w:color w:val="1D2121"/>
          <w:sz w:val="28"/>
          <w:szCs w:val="28"/>
          <w:lang w:eastAsia="ru-RU"/>
        </w:rPr>
        <w:t> 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фрукты (кроме ягод и винограда);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соки и компоты в фабричной упаковке;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сухое печенье, вафли, сушки;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с трехлетнего возраста детям можно минеральную воду без газа, питьевую или столовую, не лечебную.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 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          </w:t>
      </w:r>
      <w:r w:rsidRPr="00A54CE8">
        <w:rPr>
          <w:rFonts w:ascii="Times New Roman" w:eastAsia="Times New Roman" w:hAnsi="Times New Roman" w:cs="Times New Roman"/>
          <w:b/>
          <w:bCs/>
          <w:i/>
          <w:iCs/>
          <w:color w:val="1D2121"/>
          <w:sz w:val="28"/>
          <w:szCs w:val="28"/>
          <w:lang w:eastAsia="ru-RU"/>
        </w:rPr>
        <w:t>Индивидуальный перечень допускаемых к передаче продуктов питания устанавливается в каждом отделении в зависимости от его специфики.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 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lastRenderedPageBreak/>
        <w:t>7. Запрещается оставлять ребенка без присмотра на пеленальном столе или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br/>
        <w:t>в кровати с опущенными бортиками, это может привести к падению и тяжелой травме.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8. Категорически запрещено давать ребенку лекарственные препараты,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br/>
        <w:t>не разрешенные лечащим врачом.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 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9. Перед ежедневными обходами медицинского персонала палата, ребенок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br/>
        <w:t>и внешний вид родителей должны быть приведены в порядок. Во избежание распространения респираторных инфекций родителям и детям, находящимся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br/>
        <w:t>в отделении, не разрешено заходить в другие палаты.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10. При необходимости покинуть отделение, родитель должен оповестить об этом лечащего, дежурного врача или старшую медицинскую сестру.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 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11. </w:t>
      </w:r>
      <w:r w:rsidRPr="00A54CE8">
        <w:rPr>
          <w:rFonts w:ascii="Times New Roman" w:eastAsia="Times New Roman" w:hAnsi="Times New Roman" w:cs="Times New Roman"/>
          <w:b/>
          <w:bCs/>
          <w:i/>
          <w:iCs/>
          <w:color w:val="1D2121"/>
          <w:sz w:val="28"/>
          <w:szCs w:val="28"/>
          <w:lang w:eastAsia="ru-RU"/>
        </w:rPr>
        <w:t>Немедленно сообщайте врачу или медицинской сестре о: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повышении температуры, насморке, кашле;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появлении одышки или других расстройств дыхания;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срыгивании, рвоте;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вздутии живота или расстройстве/задержке стула;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заторможенности, вялости или необычном беспокойстве ребенка;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появлении сыпи.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 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12. </w:t>
      </w:r>
      <w:r w:rsidRPr="00A54CE8">
        <w:rPr>
          <w:rFonts w:ascii="Times New Roman" w:eastAsia="Times New Roman" w:hAnsi="Times New Roman" w:cs="Times New Roman"/>
          <w:b/>
          <w:bCs/>
          <w:i/>
          <w:iCs/>
          <w:color w:val="1D2121"/>
          <w:sz w:val="28"/>
          <w:szCs w:val="28"/>
          <w:lang w:eastAsia="ru-RU"/>
        </w:rPr>
        <w:t>Посещения больных возможно в строго отведенное для этого время: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 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понедельник – пятница </w:t>
      </w:r>
      <w:r w:rsidRPr="00A54CE8">
        <w:rPr>
          <w:rFonts w:ascii="Times New Roman" w:eastAsia="Times New Roman" w:hAnsi="Times New Roman" w:cs="Times New Roman"/>
          <w:b/>
          <w:bCs/>
          <w:color w:val="1D2121"/>
          <w:sz w:val="28"/>
          <w:szCs w:val="28"/>
          <w:lang w:eastAsia="ru-RU"/>
        </w:rPr>
        <w:t>с 17-00 до 19-00.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выходные и праздничные дни </w:t>
      </w:r>
      <w:r w:rsidRPr="00A54CE8">
        <w:rPr>
          <w:rFonts w:ascii="Times New Roman" w:eastAsia="Times New Roman" w:hAnsi="Times New Roman" w:cs="Times New Roman"/>
          <w:b/>
          <w:bCs/>
          <w:color w:val="1D2121"/>
          <w:sz w:val="28"/>
          <w:szCs w:val="28"/>
          <w:lang w:eastAsia="ru-RU"/>
        </w:rPr>
        <w:t>с 11-00 до 13-00; 17-00 до 19-00</w:t>
      </w:r>
    </w:p>
    <w:p w:rsidR="00A54CE8" w:rsidRPr="00A54CE8" w:rsidRDefault="00A54CE8" w:rsidP="00A54CE8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i/>
          <w:iCs/>
          <w:color w:val="1D2121"/>
          <w:sz w:val="28"/>
          <w:szCs w:val="28"/>
          <w:lang w:eastAsia="ru-RU"/>
        </w:rPr>
        <w:t> 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i/>
          <w:iCs/>
          <w:color w:val="1D2121"/>
          <w:sz w:val="28"/>
          <w:szCs w:val="28"/>
          <w:lang w:eastAsia="ru-RU"/>
        </w:rPr>
        <w:t>В исключительных случаях, возможно посещение больных с допуском </w:t>
      </w:r>
      <w:r w:rsidRPr="00A54CE8">
        <w:rPr>
          <w:rFonts w:ascii="Times New Roman" w:eastAsia="Times New Roman" w:hAnsi="Times New Roman" w:cs="Times New Roman"/>
          <w:i/>
          <w:iCs/>
          <w:color w:val="1D2121"/>
          <w:sz w:val="28"/>
          <w:szCs w:val="28"/>
          <w:lang w:eastAsia="ru-RU"/>
        </w:rPr>
        <w:br/>
        <w:t>в отделение, по согласованию с заведующим отделением!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lastRenderedPageBreak/>
        <w:t> 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13. Заведующий отделением и медицинская сестра имеют право отстранить родителя от ухода за ребенком, удалив его из отделения, в случае несоблюдения изложенных правил поведения.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14. Больные, допустившие нарушения, подлежат выписке с отметкой в листке нетрудоспособности о нарушении режима пребывания в ЛПУ.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</w:p>
    <w:p w:rsidR="00A54CE8" w:rsidRPr="00A54CE8" w:rsidRDefault="00A54CE8" w:rsidP="00A54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b/>
          <w:bCs/>
          <w:color w:val="1D2121"/>
          <w:sz w:val="24"/>
          <w:szCs w:val="24"/>
          <w:lang w:eastAsia="ru-RU"/>
        </w:rPr>
        <w:t>ПРАВИЛА ПРЕБЫВАНИЯ ПАЦИЕНТОВ В СТАЦИОНАРНЫХ ОТДЕЛЕНИЯХ, ВКЛЮЧАЯ ДНЕВНОЙ СТАЦИОНАР </w:t>
      </w:r>
      <w:r w:rsidRPr="00A54CE8">
        <w:rPr>
          <w:rFonts w:ascii="Times New Roman" w:eastAsia="Times New Roman" w:hAnsi="Times New Roman" w:cs="Times New Roman"/>
          <w:b/>
          <w:bCs/>
          <w:color w:val="1D2121"/>
          <w:sz w:val="24"/>
          <w:szCs w:val="24"/>
          <w:lang w:eastAsia="ru-RU"/>
        </w:rPr>
        <w:br/>
        <w:t>(ЗА ИСКЛЮЧНИЕМ ОРТОПЕДИЧЕСКОГО ОТДЕЛЕНИЯ № 2)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1. При стационарном лечении пациент может пользоваться личным бельем, одеждой и сменной обувью, принимать посетителей в установленные часы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br/>
        <w:t>и специально отведенном месте, за исключением периода карантина, и если это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br/>
        <w:t>не противоречит санитарно-противоэпидемическому режиму.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2.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3. Пациент обязан соблюдать правила личной гигиены, тщательно и часто мыть руки.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4. В помещениях стационарных отделений запрещается: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- хранить в палате верхнюю одежду, обувь, хозяйственные и вещевые сумки;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- хранить в палате опасные и запрещенные предметы;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- использовать нагревательные приборы, электрические кипятильники, чайники и другие электроприборы;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- использовать электронные устройства, имеющие электромагнитное излучение;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- включать освещение, аудио, видео аппаратуру во время, предназначенное для сна и отдыха;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- самостоятельно ремонтировать оборудование, мебель;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- иметь колющие и режущие предметы, бьющуюся посуду;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lastRenderedPageBreak/>
        <w:t>- использовать постельное белье, подушки и одеяла со свободных коек в палатах;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- совершать прогулки без разрешения лечащего врача.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5. Продукты питания, не предусмотренные рационом питания, разрешаются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br/>
        <w:t>к употреблению только по согласованию с лечащим врачом.  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i/>
          <w:iCs/>
          <w:color w:val="1D2121"/>
          <w:sz w:val="28"/>
          <w:szCs w:val="28"/>
          <w:lang w:eastAsia="ru-RU"/>
        </w:rPr>
        <w:t>Перечень разрешенных продуктов для передачи пациентам, продуктов, запрещенных к употреблению в институте, а также требования к условиям хранения продуктов, указаны на информационном стенде отделений учреждения.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6. Категорически запрещается принимать лекарственные средства, не назначенные лечащим врачом.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7. При лечении (обследовании) в условиях стационара пациент обязан: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- соблюдать санитарно-гигиенические нормы пользования бытовыми коммуникациями (холодильник, душ, санузел);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- соблюдать лечебно-охранительный режим, в том числе предписанный лечащим врачом;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- своевременно ставить в известность дежурный медицинский персонал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br/>
        <w:t>об ухудшении состояния здоровья;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-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8. Самовольное оставление пациентом стационара расценивается как нарушение режима пребывания в ЛПУ и может служить основанием для досрочной выписки пациента.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9. </w:t>
      </w:r>
      <w:r w:rsidRPr="00A54CE8">
        <w:rPr>
          <w:rFonts w:ascii="Times New Roman" w:eastAsia="Times New Roman" w:hAnsi="Times New Roman" w:cs="Times New Roman"/>
          <w:b/>
          <w:bCs/>
          <w:i/>
          <w:iCs/>
          <w:color w:val="1D2121"/>
          <w:sz w:val="28"/>
          <w:szCs w:val="28"/>
          <w:lang w:eastAsia="ru-RU"/>
        </w:rPr>
        <w:t>Посещение больных осуществляется в строго отведенное для этого время: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понедельник – пятница </w:t>
      </w:r>
      <w:r w:rsidRPr="00A54CE8">
        <w:rPr>
          <w:rFonts w:ascii="Times New Roman" w:eastAsia="Times New Roman" w:hAnsi="Times New Roman" w:cs="Times New Roman"/>
          <w:b/>
          <w:bCs/>
          <w:color w:val="1D2121"/>
          <w:sz w:val="28"/>
          <w:szCs w:val="28"/>
          <w:lang w:eastAsia="ru-RU"/>
        </w:rPr>
        <w:t>с 17-00 до 19-00.</w:t>
      </w:r>
    </w:p>
    <w:p w:rsidR="00A54CE8" w:rsidRPr="00A54CE8" w:rsidRDefault="00A54CE8" w:rsidP="00A54CE8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54CE8">
        <w:rPr>
          <w:rFonts w:ascii="Symbol" w:eastAsia="Times New Roman" w:hAnsi="Symbol" w:cs="Tahoma"/>
          <w:color w:val="1D2121"/>
          <w:sz w:val="28"/>
          <w:szCs w:val="28"/>
          <w:lang w:eastAsia="ru-RU"/>
        </w:rPr>
        <w:t></w:t>
      </w:r>
      <w:r w:rsidRPr="00A54CE8">
        <w:rPr>
          <w:rFonts w:ascii="Times New Roman" w:eastAsia="Times New Roman" w:hAnsi="Times New Roman" w:cs="Times New Roman"/>
          <w:color w:val="1D2121"/>
          <w:sz w:val="14"/>
          <w:szCs w:val="14"/>
          <w:lang w:eastAsia="ru-RU"/>
        </w:rPr>
        <w:t>        </w:t>
      </w:r>
      <w:r w:rsidRPr="00A54CE8">
        <w:rPr>
          <w:rFonts w:ascii="Times New Roman" w:eastAsia="Times New Roman" w:hAnsi="Times New Roman" w:cs="Times New Roman"/>
          <w:color w:val="1D2121"/>
          <w:sz w:val="28"/>
          <w:szCs w:val="28"/>
          <w:lang w:eastAsia="ru-RU"/>
        </w:rPr>
        <w:t>выходные и праздничные дни </w:t>
      </w:r>
      <w:r w:rsidRPr="00A54CE8">
        <w:rPr>
          <w:rFonts w:ascii="Times New Roman" w:eastAsia="Times New Roman" w:hAnsi="Times New Roman" w:cs="Times New Roman"/>
          <w:b/>
          <w:bCs/>
          <w:color w:val="1D2121"/>
          <w:sz w:val="28"/>
          <w:szCs w:val="28"/>
          <w:lang w:eastAsia="ru-RU"/>
        </w:rPr>
        <w:t>с 11-00 до 13-00; 17-00 до 19-00</w:t>
      </w:r>
    </w:p>
    <w:p w:rsidR="00D22FBD" w:rsidRDefault="00D22FBD">
      <w:bookmarkStart w:id="0" w:name="_GoBack"/>
      <w:bookmarkEnd w:id="0"/>
    </w:p>
    <w:sectPr w:rsidR="00D2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8B"/>
    <w:rsid w:val="0017738B"/>
    <w:rsid w:val="00A54CE8"/>
    <w:rsid w:val="00D2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29FB-BD57-4C91-B15B-199C52D6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2019-10-25T07:37:00Z</dcterms:created>
  <dcterms:modified xsi:type="dcterms:W3CDTF">2019-10-25T07:37:00Z</dcterms:modified>
</cp:coreProperties>
</file>