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8212" w14:textId="77777777" w:rsidR="006A03BB" w:rsidRPr="006A03BB" w:rsidRDefault="006A03BB" w:rsidP="006A03BB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183C6E"/>
          <w:sz w:val="30"/>
          <w:szCs w:val="30"/>
          <w:lang w:eastAsia="ru-RU"/>
        </w:rPr>
      </w:pPr>
      <w:r w:rsidRPr="006A03BB">
        <w:rPr>
          <w:rFonts w:ascii="Tahoma" w:eastAsia="Times New Roman" w:hAnsi="Tahoma" w:cs="Tahoma"/>
          <w:color w:val="183C6E"/>
          <w:sz w:val="30"/>
          <w:szCs w:val="30"/>
          <w:lang w:eastAsia="ru-RU"/>
        </w:rPr>
        <w:t>По вопросам приёма ребёнка в Центр первично</w:t>
      </w:r>
    </w:p>
    <w:p w14:paraId="7183A34F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Вы можете обратиться по телефону 8(473)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255-73-71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 ежедневно с 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9-00 до 18-00</w:t>
      </w:r>
    </w:p>
    <w:p w14:paraId="621D056F" w14:textId="77777777" w:rsidR="006A03BB" w:rsidRPr="006A03BB" w:rsidRDefault="006A03BB" w:rsidP="006A03B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Основанием для рассмотрения вопроса о предоставлении социальных услуг является поданное лично получателем социальных услуг либо его законным представителем в письменной форме заявление, составленное по форме, утвержденной приказом Министерства труда и социальной защиты Российской Федерации от 28 марта 2014 г. № 159н "Об утверждении формы заявления о предоставлении социальных услуг".</w:t>
      </w:r>
    </w:p>
    <w:p w14:paraId="0E66575B" w14:textId="77777777" w:rsidR="006A03BB" w:rsidRPr="006A03BB" w:rsidRDefault="006A03BB" w:rsidP="006A03B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Личное присутствие заявителя обязательно в связи с необходимостью:</w:t>
      </w:r>
    </w:p>
    <w:p w14:paraId="07320458" w14:textId="77777777" w:rsidR="006A03BB" w:rsidRPr="006A03BB" w:rsidRDefault="006A03BB" w:rsidP="006A0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ознакомления под роспись с документами учреждения о порядке предоставления социальных услуг;</w:t>
      </w:r>
    </w:p>
    <w:p w14:paraId="24DD65FC" w14:textId="77777777" w:rsidR="006A03BB" w:rsidRPr="006A03BB" w:rsidRDefault="006A03BB" w:rsidP="006A0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подписания согласия на обработку персональных данных в связи с предоставлением социальных услуг;</w:t>
      </w:r>
    </w:p>
    <w:p w14:paraId="5C9E28FF" w14:textId="77777777" w:rsidR="006A03BB" w:rsidRPr="006A03BB" w:rsidRDefault="006A03BB" w:rsidP="006A0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подписания добровольного информированного согласия на определенные виды медицинских вмешательств при получении медико-социальных услуг.</w:t>
      </w:r>
    </w:p>
    <w:p w14:paraId="3A979E2C" w14:textId="77777777" w:rsidR="006A03BB" w:rsidRPr="006A03BB" w:rsidRDefault="006A03BB" w:rsidP="006A03BB">
      <w:pPr>
        <w:shd w:val="clear" w:color="auto" w:fill="FFFFFF"/>
        <w:spacing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</w:p>
    <w:p w14:paraId="659BC829" w14:textId="77777777" w:rsidR="006A03BB" w:rsidRPr="006A03BB" w:rsidRDefault="006A03BB" w:rsidP="006A03BB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183C6E"/>
          <w:sz w:val="30"/>
          <w:szCs w:val="30"/>
          <w:lang w:eastAsia="ru-RU"/>
        </w:rPr>
      </w:pPr>
      <w:r w:rsidRPr="006A03BB">
        <w:rPr>
          <w:rFonts w:ascii="Tahoma" w:eastAsia="Times New Roman" w:hAnsi="Tahoma" w:cs="Tahoma"/>
          <w:color w:val="183C6E"/>
          <w:sz w:val="30"/>
          <w:szCs w:val="30"/>
          <w:lang w:eastAsia="ru-RU"/>
        </w:rPr>
        <w:t>Для приема ребенка на реабилитационный Совет необходимо иметь:</w:t>
      </w:r>
    </w:p>
    <w:p w14:paraId="245AC65B" w14:textId="77777777" w:rsidR="006A03BB" w:rsidRPr="006A03BB" w:rsidRDefault="006A03BB" w:rsidP="006A03B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Для предоставления государственной услуги по реабилитации детей с ограниченными возможностями заявителями представляются:</w:t>
      </w:r>
    </w:p>
    <w:p w14:paraId="49785565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Выписка из амбулаторной карты с рекомендациями лечащего врача (код МКБ 10)</w:t>
      </w:r>
    </w:p>
    <w:p w14:paraId="2870D058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При наличии психических расстройств направление от участкового психиатра и характеристика из образовательного учреждения (детский сад, школа, интернат, частные центры, группы).</w:t>
      </w:r>
    </w:p>
    <w:p w14:paraId="0AF592D8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справки об инвалидности ребенка, выдаваемая бюро медико-социальной экспертизы (МСЭ).</w:t>
      </w:r>
    </w:p>
    <w:p w14:paraId="0A0F17E7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индивидуальной программы реабилитации или абилитации (ИПРА) ребенка-инвалида, выдаваемой бюро МСЭ.</w:t>
      </w:r>
    </w:p>
    <w:p w14:paraId="0014AB93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Перечня мероприятий социальной реабилитации или абилитации ребёнка-инвалида.</w:t>
      </w:r>
    </w:p>
    <w:p w14:paraId="3406D1C9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информации об исполнении Перечня мероприятий по социальной реабилитации или абилитации ребенка-инвалида, предусмотренных ИПРА.</w:t>
      </w:r>
    </w:p>
    <w:p w14:paraId="04AAEC62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свидетельства о рождении ребенка.</w:t>
      </w:r>
    </w:p>
    <w:p w14:paraId="2C3B1CFB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паспорта одного из родителей с указанием данных о регистрации на территории Воронежской области.</w:t>
      </w:r>
    </w:p>
    <w:p w14:paraId="72D3978E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Копия СНИЛС одного из родителей.</w:t>
      </w:r>
    </w:p>
    <w:p w14:paraId="3A6A22A4" w14:textId="77777777" w:rsidR="006A03BB" w:rsidRPr="006A03BB" w:rsidRDefault="006A03BB" w:rsidP="006A0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Копии результатов обследования, медицинских выписок из стационара, консультаций и др. за последний год.</w:t>
      </w:r>
    </w:p>
    <w:p w14:paraId="14BFB164" w14:textId="77777777" w:rsidR="006A03BB" w:rsidRPr="006A03BB" w:rsidRDefault="006A03BB" w:rsidP="006A03BB">
      <w:pPr>
        <w:shd w:val="clear" w:color="auto" w:fill="FFFFFF"/>
        <w:spacing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При посещении Центра обязательна сменная обувь или бахилы!</w:t>
      </w:r>
    </w:p>
    <w:p w14:paraId="19050B91" w14:textId="77777777" w:rsidR="006A03BB" w:rsidRPr="006A03BB" w:rsidRDefault="006A03BB" w:rsidP="006A03BB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183C6E"/>
          <w:sz w:val="30"/>
          <w:szCs w:val="30"/>
          <w:lang w:eastAsia="ru-RU"/>
        </w:rPr>
      </w:pPr>
      <w:r w:rsidRPr="006A03BB">
        <w:rPr>
          <w:rFonts w:ascii="Tahoma" w:eastAsia="Times New Roman" w:hAnsi="Tahoma" w:cs="Tahoma"/>
          <w:color w:val="183C6E"/>
          <w:sz w:val="30"/>
          <w:szCs w:val="30"/>
          <w:lang w:eastAsia="ru-RU"/>
        </w:rPr>
        <w:t>Заседание реабилитационного Совета:</w:t>
      </w:r>
    </w:p>
    <w:p w14:paraId="71998307" w14:textId="77777777" w:rsidR="006A03BB" w:rsidRPr="006A03BB" w:rsidRDefault="006A03BB" w:rsidP="006A03BB">
      <w:pPr>
        <w:shd w:val="clear" w:color="auto" w:fill="FFFFFF"/>
        <w:spacing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Вторник - с 14-00 до 16-00 Четверг - с 10-00 до 12-00</w:t>
      </w:r>
    </w:p>
    <w:p w14:paraId="29449D14" w14:textId="77777777" w:rsidR="006A03BB" w:rsidRPr="006A03BB" w:rsidRDefault="006A03BB" w:rsidP="006A03BB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183C6E"/>
          <w:sz w:val="30"/>
          <w:szCs w:val="30"/>
          <w:lang w:eastAsia="ru-RU"/>
        </w:rPr>
      </w:pPr>
      <w:r w:rsidRPr="006A03BB">
        <w:rPr>
          <w:rFonts w:ascii="Tahoma" w:eastAsia="Times New Roman" w:hAnsi="Tahoma" w:cs="Tahoma"/>
          <w:color w:val="183C6E"/>
          <w:sz w:val="30"/>
          <w:szCs w:val="30"/>
          <w:lang w:eastAsia="ru-RU"/>
        </w:rPr>
        <w:t>Показаниями для приема на реабилитацию в Центр являются:</w:t>
      </w:r>
    </w:p>
    <w:p w14:paraId="484AD3B8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1. Возраст ребенка от 0 до 18 лет.</w:t>
      </w:r>
    </w:p>
    <w:p w14:paraId="79A9104F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2. Наличие инвалидности.</w:t>
      </w:r>
    </w:p>
    <w:p w14:paraId="65E39810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3. Заболевания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:</w:t>
      </w:r>
    </w:p>
    <w:p w14:paraId="674D9745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3.1. 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Болезни нервной системы:</w:t>
      </w:r>
    </w:p>
    <w:p w14:paraId="26B11CC4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детский церебральный паралич и другие паралитические синдромы;</w:t>
      </w:r>
    </w:p>
    <w:p w14:paraId="73A957DA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lastRenderedPageBreak/>
        <w:t>поражения периферической нервной системы;</w:t>
      </w:r>
    </w:p>
    <w:p w14:paraId="429C3F6E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последствия воспалительных заболеваний и травматических поражений нервной системы;</w:t>
      </w:r>
    </w:p>
    <w:p w14:paraId="7F3A34E6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экстрапирамидные и другие двигательные нарушения;</w:t>
      </w:r>
    </w:p>
    <w:p w14:paraId="770C68DE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системные атрофии;</w:t>
      </w:r>
    </w:p>
    <w:p w14:paraId="321FFCAB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эпизодические и пароксизмальные расстройства G40 (ремиссия не менее 6 месяцев);</w:t>
      </w:r>
    </w:p>
    <w:p w14:paraId="102CF4E1" w14:textId="77777777" w:rsidR="006A03BB" w:rsidRPr="006A03BB" w:rsidRDefault="006A03BB" w:rsidP="006A0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последствия цереброваскулярных болезней в поздней резидуальной стадии.</w:t>
      </w:r>
    </w:p>
    <w:p w14:paraId="27BB1D87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</w:p>
    <w:p w14:paraId="506889F3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3.2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. Болезни костно-мышечной системы инвалидизирующего характера с ограничением жизнедеятельности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:</w:t>
      </w:r>
    </w:p>
    <w:p w14:paraId="55811B2C" w14:textId="77777777" w:rsidR="006A03BB" w:rsidRPr="006A03BB" w:rsidRDefault="006A03BB" w:rsidP="006A03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деформирующие дорсопатии, хондропатии, спондилопатии;</w:t>
      </w:r>
    </w:p>
    <w:p w14:paraId="54FC5667" w14:textId="77777777" w:rsidR="006A03BB" w:rsidRPr="006A03BB" w:rsidRDefault="006A03BB" w:rsidP="006A03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поражения суставов;</w:t>
      </w:r>
    </w:p>
    <w:p w14:paraId="6F8B8B13" w14:textId="77777777" w:rsidR="006A03BB" w:rsidRPr="006A03BB" w:rsidRDefault="006A03BB" w:rsidP="006A03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нарушения плотности и структуры кости;</w:t>
      </w:r>
    </w:p>
    <w:p w14:paraId="57635A0D" w14:textId="77777777" w:rsidR="006A03BB" w:rsidRPr="006A03BB" w:rsidRDefault="006A03BB" w:rsidP="006A03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последствия перелома позвоночника в позднем восстановительном периоде (6 мес) (реабилитация 1 год после травмы).</w:t>
      </w:r>
    </w:p>
    <w:p w14:paraId="19829232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</w:p>
    <w:p w14:paraId="412F4A1A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3.3. 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Врожденные аномалии, деформации и хромосомные нарушения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.</w:t>
      </w:r>
    </w:p>
    <w:p w14:paraId="4E3A9B4A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3.4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. Болезни внутренних органов и эндокринной системы инвалидизирующего характера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.</w:t>
      </w:r>
    </w:p>
    <w:p w14:paraId="3964498A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3.5. 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Психические и поведенческие расстройства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:</w:t>
      </w:r>
    </w:p>
    <w:p w14:paraId="5765FCF0" w14:textId="77777777" w:rsidR="006A03BB" w:rsidRPr="006A03BB" w:rsidRDefault="006A03BB" w:rsidP="006A03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легкое когнитивное расстройство;</w:t>
      </w:r>
    </w:p>
    <w:p w14:paraId="7EA559CD" w14:textId="77777777" w:rsidR="006A03BB" w:rsidRPr="006A03BB" w:rsidRDefault="006A03BB" w:rsidP="006A03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расстройства психологического развития;</w:t>
      </w:r>
    </w:p>
    <w:p w14:paraId="28730CC7" w14:textId="77777777" w:rsidR="006A03BB" w:rsidRPr="006A03BB" w:rsidRDefault="006A03BB" w:rsidP="006A03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расстройства аутистического спектра (РАС).</w:t>
      </w:r>
    </w:p>
    <w:p w14:paraId="60BDF925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</w:p>
    <w:p w14:paraId="730BEBE3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3.6.</w:t>
      </w: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Отдельные состояния перинатального периода от 0 до 18 месяцев </w:t>
      </w: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(реабилитация по программе раннего вмешательства):</w:t>
      </w:r>
    </w:p>
    <w:p w14:paraId="2B654F70" w14:textId="77777777" w:rsidR="006A03BB" w:rsidRPr="006A03BB" w:rsidRDefault="006A03BB" w:rsidP="006A03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недоношенные дети, рожденные на сроке гестации менее 32 недель, с задержкой в развитии.</w:t>
      </w:r>
    </w:p>
    <w:p w14:paraId="68A54BC9" w14:textId="77777777" w:rsidR="006A03BB" w:rsidRPr="006A03BB" w:rsidRDefault="006A03BB" w:rsidP="006A03B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</w:p>
    <w:p w14:paraId="28593E87" w14:textId="77777777" w:rsidR="006A03BB" w:rsidRPr="006A03BB" w:rsidRDefault="006A03BB" w:rsidP="006A0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b/>
          <w:bCs/>
          <w:color w:val="676767"/>
          <w:sz w:val="23"/>
          <w:szCs w:val="23"/>
          <w:lang w:eastAsia="ru-RU"/>
        </w:rPr>
        <w:t>Медицинскими противопоказаниями к проведению разработанной программы реабилитации являются:</w:t>
      </w:r>
    </w:p>
    <w:p w14:paraId="02C09916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все соматические заболевания в острой стадии и хронические заболевания в стадии обострения или декомпенсации;</w:t>
      </w:r>
    </w:p>
    <w:p w14:paraId="31BDA4E1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острые инфекционные заболевания;</w:t>
      </w:r>
    </w:p>
    <w:p w14:paraId="536B14F2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кахексия любого происхождения;</w:t>
      </w:r>
    </w:p>
    <w:p w14:paraId="4E0F6426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тяжелые сопутствующие заболевания, препятствующие проведению активных реабилитационных мероприятий;</w:t>
      </w:r>
    </w:p>
    <w:p w14:paraId="3F81F6A6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психические заболевания, выраженные нарушения развития и поведения (психопатоподобное, агрессивное поведение);</w:t>
      </w:r>
    </w:p>
    <w:p w14:paraId="77E006E8" w14:textId="77777777" w:rsidR="006A03BB" w:rsidRPr="006A03BB" w:rsidRDefault="006A03BB" w:rsidP="006A03BB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6A03BB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неврологическая симптоматика в остром периоде (гипертензионный синдром, выраженный болевой синдром; симптоматика со стороны спинного мозга и его корешков и др.).</w:t>
      </w:r>
    </w:p>
    <w:p w14:paraId="6B0C34C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625D"/>
    <w:multiLevelType w:val="multilevel"/>
    <w:tmpl w:val="930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067D3"/>
    <w:multiLevelType w:val="multilevel"/>
    <w:tmpl w:val="9E8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F6DB3"/>
    <w:multiLevelType w:val="multilevel"/>
    <w:tmpl w:val="5A5C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6327"/>
    <w:multiLevelType w:val="multilevel"/>
    <w:tmpl w:val="2AE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D36F7"/>
    <w:multiLevelType w:val="multilevel"/>
    <w:tmpl w:val="BAC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61ADE"/>
    <w:multiLevelType w:val="multilevel"/>
    <w:tmpl w:val="DC4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C12BA"/>
    <w:multiLevelType w:val="multilevel"/>
    <w:tmpl w:val="163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73"/>
    <w:rsid w:val="00117239"/>
    <w:rsid w:val="00502173"/>
    <w:rsid w:val="006A03B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B4E8-BCA9-4661-B34A-384D63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0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0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6A03BB"/>
  </w:style>
  <w:style w:type="paragraph" w:styleId="a3">
    <w:name w:val="Normal (Web)"/>
    <w:basedOn w:val="a"/>
    <w:uiPriority w:val="99"/>
    <w:semiHidden/>
    <w:unhideWhenUsed/>
    <w:rsid w:val="006A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3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0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6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2019-08-01T17:06:00Z</dcterms:created>
  <dcterms:modified xsi:type="dcterms:W3CDTF">2019-08-01T17:06:00Z</dcterms:modified>
</cp:coreProperties>
</file>