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2" w:rsidRPr="00093E92" w:rsidRDefault="00093E92" w:rsidP="00093E92">
      <w:pPr>
        <w:shd w:val="clear" w:color="auto" w:fill="E3EEF2"/>
        <w:spacing w:before="100" w:beforeAutospacing="1" w:line="336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093E92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Сухая статистика</w:t>
      </w:r>
    </w:p>
    <w:p w:rsidR="00093E92" w:rsidRPr="00093E92" w:rsidRDefault="00093E92" w:rsidP="00093E92">
      <w:pPr>
        <w:shd w:val="clear" w:color="auto" w:fill="E3EEF2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Онкологические заболевания ротовой полости занимают 10% от всех онкологических заболеваний в РФ. И это только по официальной статистике. По той же статистике с жалобами, как правило, обращаются в запущенных случаях, когда помочь уже крайне сложно.</w:t>
      </w:r>
    </w:p>
    <w:p w:rsidR="00093E92" w:rsidRPr="00093E92" w:rsidRDefault="00093E92" w:rsidP="00093E92">
      <w:pPr>
        <w:shd w:val="clear" w:color="auto" w:fill="E3EEF2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нашей статистике (более 70 000 обследованных) примерно в 10% случаев выявляются предраковые заболевания – состояния, которые легко вылечить и не допустить развитие рака.</w:t>
      </w:r>
    </w:p>
    <w:p w:rsidR="00093E92" w:rsidRPr="00093E92" w:rsidRDefault="00093E92" w:rsidP="00093E92">
      <w:pPr>
        <w:shd w:val="clear" w:color="auto" w:fill="E3EEF2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нужно ждать и "плыть по течению". Всего 15 минут безболезненного и информативного обследования способны продлить здоровую и счастливую жизнь на годы и десятилетия.</w:t>
      </w:r>
    </w:p>
    <w:p w:rsidR="00093E92" w:rsidRPr="00093E92" w:rsidRDefault="00093E92" w:rsidP="00093E92">
      <w:pPr>
        <w:shd w:val="clear" w:color="auto" w:fill="E3EEF2"/>
        <w:spacing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Пройти обследование - это получить уверенность в завтрашнем дне!</w:t>
      </w:r>
    </w:p>
    <w:p w:rsidR="00093E92" w:rsidRPr="00093E92" w:rsidRDefault="00093E92" w:rsidP="00093E92">
      <w:pPr>
        <w:shd w:val="clear" w:color="auto" w:fill="FFFFFF"/>
        <w:spacing w:before="100" w:beforeAutospacing="1" w:line="336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093E92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Методика</w:t>
      </w:r>
    </w:p>
    <w:p w:rsidR="00093E92" w:rsidRPr="00093E92" w:rsidRDefault="00093E92" w:rsidP="00093E9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Московский государственный медико-стоматологический университет совместно с ведущими клиниками Москвы, профессиональными ассоциациями и некоммерческими противораковыми организациями проводит бесплатное обследование (скрининг-тест) на выявление онкологических и предраковых заболеваний слизистой оболочки полости рта. Обследование представляет из себя осмотр врачом-стоматологом с применением инструментального обследования, основанного на методе </w:t>
      </w:r>
      <w:proofErr w:type="spellStart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аутофлюорисценции</w:t>
      </w:r>
      <w:proofErr w:type="spellEnd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093E92" w:rsidRPr="00093E92" w:rsidRDefault="00093E92" w:rsidP="00093E92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Скрининг-тест представляет из себя осмотр врача-стоматолога, специализирующегося на заболеваниях слизистых с применением инструментального исследования, основанного на методе </w:t>
      </w:r>
      <w:proofErr w:type="spellStart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аутофлюорисценции</w:t>
      </w:r>
      <w:proofErr w:type="spellEnd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093E92" w:rsidRPr="00093E92" w:rsidRDefault="00093E92" w:rsidP="00093E92">
      <w:pPr>
        <w:shd w:val="clear" w:color="auto" w:fill="FFFFFF"/>
        <w:spacing w:before="100" w:beforeAutospacing="1" w:line="336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093E92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Как пройти тест</w:t>
      </w:r>
    </w:p>
    <w:p w:rsidR="00093E92" w:rsidRPr="00093E92" w:rsidRDefault="00093E92" w:rsidP="00093E9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 Запишитесь на тест</w:t>
      </w:r>
    </w:p>
    <w:p w:rsidR="00093E92" w:rsidRPr="00093E92" w:rsidRDefault="00093E92" w:rsidP="00093E92">
      <w:pPr>
        <w:shd w:val="clear" w:color="auto" w:fill="FFFFFF"/>
        <w:spacing w:after="10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Запишитесь на прием к специалисту в удобное для Вас время по телефону</w:t>
      </w: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+7 495 713-90-90 или </w:t>
      </w:r>
      <w:proofErr w:type="spellStart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begin"/>
      </w: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instrText xml:space="preserve"> HYPERLINK "http://kcs-online.ru/booking/" </w:instrText>
      </w: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separate"/>
      </w:r>
      <w:r w:rsidRPr="00093E92">
        <w:rPr>
          <w:rFonts w:ascii="inherit" w:eastAsia="Times New Roman" w:hAnsi="inherit" w:cs="Arial"/>
          <w:b/>
          <w:bCs/>
          <w:color w:val="002066"/>
          <w:sz w:val="24"/>
          <w:szCs w:val="24"/>
          <w:bdr w:val="none" w:sz="0" w:space="0" w:color="auto" w:frame="1"/>
          <w:lang w:eastAsia="ru-RU"/>
        </w:rPr>
        <w:t>online</w:t>
      </w:r>
      <w:proofErr w:type="spellEnd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fldChar w:fldCharType="end"/>
      </w:r>
    </w:p>
    <w:p w:rsidR="00093E92" w:rsidRPr="00093E92" w:rsidRDefault="00093E92" w:rsidP="00093E9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 Оформите документы</w:t>
      </w:r>
    </w:p>
    <w:p w:rsidR="00093E92" w:rsidRPr="00093E92" w:rsidRDefault="00093E92" w:rsidP="00093E92">
      <w:pPr>
        <w:shd w:val="clear" w:color="auto" w:fill="FFFFFF"/>
        <w:spacing w:after="10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Скриниг</w:t>
      </w:r>
      <w:proofErr w:type="spellEnd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-тест - это медицинская услуга, поэтому необходимо оформить требуемые медицинские документы.</w:t>
      </w:r>
    </w:p>
    <w:p w:rsidR="00093E92" w:rsidRPr="00093E92" w:rsidRDefault="00093E92" w:rsidP="00093E92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3E92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3. Пройдите скрининг-тест</w:t>
      </w:r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Пройдите осмотр специалиста и получите </w:t>
      </w:r>
      <w:proofErr w:type="spellStart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получите</w:t>
      </w:r>
      <w:proofErr w:type="spellEnd"/>
      <w:r w:rsidRPr="00093E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рекомендации.</w:t>
      </w:r>
    </w:p>
    <w:p w:rsidR="00093E92" w:rsidRPr="00093E92" w:rsidRDefault="00093E92" w:rsidP="00093E92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093E9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Ориентировочные временные затраты:</w:t>
      </w:r>
      <w:r w:rsidRPr="00093E9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 xml:space="preserve">Оформление документов: от 5 до 15 минут в зависимости от загруженности, осмотр врача и инструментальное исследование - </w:t>
      </w:r>
      <w:proofErr w:type="spellStart"/>
      <w:r w:rsidRPr="00093E9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ок</w:t>
      </w:r>
      <w:proofErr w:type="spellEnd"/>
      <w:r w:rsidRPr="00093E9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. 15 минут.</w:t>
      </w:r>
    </w:p>
    <w:p w:rsidR="00093E92" w:rsidRPr="00093E92" w:rsidRDefault="00093E92" w:rsidP="00093E92">
      <w:pPr>
        <w:shd w:val="clear" w:color="auto" w:fill="FFFFFF"/>
        <w:spacing w:before="100" w:beforeAutospacing="1" w:line="336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093E92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Необходимые документы</w:t>
      </w:r>
    </w:p>
    <w:p w:rsidR="00093E92" w:rsidRPr="00093E92" w:rsidRDefault="00093E92" w:rsidP="00093E92">
      <w:pPr>
        <w:numPr>
          <w:ilvl w:val="0"/>
          <w:numId w:val="1"/>
        </w:numPr>
        <w:shd w:val="clear" w:color="auto" w:fill="1E73BE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</w:p>
    <w:p w:rsidR="00093E92" w:rsidRPr="00093E92" w:rsidRDefault="00093E92" w:rsidP="00093E92">
      <w:pPr>
        <w:numPr>
          <w:ilvl w:val="0"/>
          <w:numId w:val="1"/>
        </w:numPr>
        <w:shd w:val="clear" w:color="auto" w:fill="1E73BE"/>
        <w:spacing w:after="0" w:line="330" w:lineRule="atLeast"/>
        <w:ind w:left="0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57"/>
          <w:szCs w:val="57"/>
          <w:lang w:eastAsia="ru-RU"/>
        </w:rPr>
      </w:pPr>
      <w:r w:rsidRPr="00093E92">
        <w:rPr>
          <w:rFonts w:ascii="inherit" w:eastAsia="Times New Roman" w:hAnsi="inherit" w:cs="Arial"/>
          <w:b/>
          <w:bCs/>
          <w:color w:val="FFFFFF"/>
          <w:kern w:val="36"/>
          <w:sz w:val="57"/>
          <w:szCs w:val="57"/>
          <w:bdr w:val="none" w:sz="0" w:space="0" w:color="auto" w:frame="1"/>
          <w:lang w:eastAsia="ru-RU"/>
        </w:rPr>
        <w:t>01. Паспорт РФ</w:t>
      </w:r>
    </w:p>
    <w:p w:rsidR="00093E92" w:rsidRPr="00093E92" w:rsidRDefault="00093E92" w:rsidP="00093E92">
      <w:pPr>
        <w:numPr>
          <w:ilvl w:val="0"/>
          <w:numId w:val="2"/>
        </w:numPr>
        <w:shd w:val="clear" w:color="auto" w:fill="1E73BE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</w:p>
    <w:p w:rsidR="00093E92" w:rsidRPr="00093E92" w:rsidRDefault="00093E92" w:rsidP="00093E92">
      <w:pPr>
        <w:numPr>
          <w:ilvl w:val="0"/>
          <w:numId w:val="2"/>
        </w:numPr>
        <w:shd w:val="clear" w:color="auto" w:fill="1E73BE"/>
        <w:spacing w:line="330" w:lineRule="atLeast"/>
        <w:ind w:left="0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57"/>
          <w:szCs w:val="57"/>
          <w:lang w:eastAsia="ru-RU"/>
        </w:rPr>
      </w:pPr>
      <w:r w:rsidRPr="00093E92">
        <w:rPr>
          <w:rFonts w:ascii="inherit" w:eastAsia="Times New Roman" w:hAnsi="inherit" w:cs="Arial"/>
          <w:b/>
          <w:bCs/>
          <w:color w:val="FFFFFF"/>
          <w:kern w:val="36"/>
          <w:sz w:val="57"/>
          <w:szCs w:val="57"/>
          <w:bdr w:val="none" w:sz="0" w:space="0" w:color="auto" w:frame="1"/>
          <w:lang w:eastAsia="ru-RU"/>
        </w:rPr>
        <w:t>02. Полис ОМС</w:t>
      </w:r>
    </w:p>
    <w:p w:rsidR="005B6D46" w:rsidRDefault="005B6D46"/>
    <w:sectPr w:rsidR="005B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563"/>
    <w:multiLevelType w:val="multilevel"/>
    <w:tmpl w:val="4A3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60B53"/>
    <w:multiLevelType w:val="multilevel"/>
    <w:tmpl w:val="371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25"/>
    <w:rsid w:val="00093E92"/>
    <w:rsid w:val="005B6D46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607"/>
  <w15:chartTrackingRefBased/>
  <w15:docId w15:val="{CFEFE833-9B19-4286-AE2C-644C7285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-offscreen">
    <w:name w:val="mejs-offscreen"/>
    <w:basedOn w:val="a0"/>
    <w:rsid w:val="00093E92"/>
  </w:style>
  <w:style w:type="character" w:customStyle="1" w:styleId="mejs-currenttime">
    <w:name w:val="mejs-currenttime"/>
    <w:basedOn w:val="a0"/>
    <w:rsid w:val="00093E92"/>
  </w:style>
  <w:style w:type="character" w:customStyle="1" w:styleId="mejs-duration">
    <w:name w:val="mejs-duration"/>
    <w:basedOn w:val="a0"/>
    <w:rsid w:val="00093E92"/>
  </w:style>
  <w:style w:type="character" w:styleId="a4">
    <w:name w:val="Strong"/>
    <w:basedOn w:val="a0"/>
    <w:uiPriority w:val="22"/>
    <w:qFormat/>
    <w:rsid w:val="00093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37">
              <w:marLeft w:val="-5138"/>
              <w:marRight w:val="-5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94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1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370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9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770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277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199">
              <w:marLeft w:val="-5138"/>
              <w:marRight w:val="-5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8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013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8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508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48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single" w:sz="18" w:space="15" w:color="002066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60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782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2019-11-21T12:06:00Z</dcterms:created>
  <dcterms:modified xsi:type="dcterms:W3CDTF">2019-11-21T12:07:00Z</dcterms:modified>
</cp:coreProperties>
</file>