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E63A"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b/>
          <w:bCs/>
          <w:color w:val="4A494A"/>
          <w:sz w:val="24"/>
          <w:szCs w:val="24"/>
          <w:lang w:eastAsia="ru-RU"/>
        </w:rPr>
        <w:t>ОСНОВНЫЕ ТРЕБОВАНИЯ ПОДГОТОВКИ ПАЦИЕНТА К СДАЧЕ АНАЛИЗА КРОВИ</w:t>
      </w:r>
    </w:p>
    <w:p w14:paraId="0A4829FF" w14:textId="77777777" w:rsidR="00F8420F" w:rsidRPr="00F8420F" w:rsidRDefault="00F8420F" w:rsidP="00F8420F">
      <w:pPr>
        <w:numPr>
          <w:ilvl w:val="0"/>
          <w:numId w:val="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p w14:paraId="0D7FD6D5" w14:textId="77777777" w:rsidR="00F8420F" w:rsidRPr="00F8420F" w:rsidRDefault="00F8420F" w:rsidP="00F8420F">
      <w:pPr>
        <w:numPr>
          <w:ilvl w:val="0"/>
          <w:numId w:val="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Показатели крови могут существенно меняться в течение дня, поэтому рекомендуется все анализы сдавать в утренние часы.</w:t>
      </w:r>
    </w:p>
    <w:p w14:paraId="7C616FE2" w14:textId="77777777" w:rsidR="00F8420F" w:rsidRPr="00F8420F" w:rsidRDefault="00F8420F" w:rsidP="00F8420F">
      <w:pPr>
        <w:numPr>
          <w:ilvl w:val="0"/>
          <w:numId w:val="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Накануне исследования (в течение 24 часов) исключить алкоголь, интенсивные физические нагрузки, прием лекарственных препаратов (по согласованию с врачом).</w:t>
      </w:r>
    </w:p>
    <w:p w14:paraId="410E2E62" w14:textId="77777777" w:rsidR="00F8420F" w:rsidRPr="00F8420F" w:rsidRDefault="00F8420F" w:rsidP="00F8420F">
      <w:pPr>
        <w:numPr>
          <w:ilvl w:val="0"/>
          <w:numId w:val="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14:paraId="5816340D" w14:textId="77777777" w:rsidR="00F8420F" w:rsidRPr="00F8420F" w:rsidRDefault="00F8420F" w:rsidP="00F8420F">
      <w:pPr>
        <w:numPr>
          <w:ilvl w:val="0"/>
          <w:numId w:val="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14:paraId="66D7B761" w14:textId="77777777" w:rsidR="00F8420F" w:rsidRPr="00F8420F" w:rsidRDefault="00F8420F" w:rsidP="00F8420F">
      <w:pPr>
        <w:numPr>
          <w:ilvl w:val="0"/>
          <w:numId w:val="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14:paraId="7CA2EA36" w14:textId="77777777" w:rsidR="00F8420F" w:rsidRPr="00F8420F" w:rsidRDefault="00F8420F" w:rsidP="00F8420F">
      <w:pPr>
        <w:numPr>
          <w:ilvl w:val="0"/>
          <w:numId w:val="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Кровь для исследований нужно сдавать до начала приема лекарственных препаратов или не ранее, чем через 10 - 14 дней после их отмены. Для оценки контроля эффективности лечения любыми препаратами нужно проводить исследование спустя 7 – 14 дней после последнего приема препарата. Если Вы принимаете лекарства, обязательно предупредите об этом лечащего врача.</w:t>
      </w:r>
    </w:p>
    <w:p w14:paraId="110021FD"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Общие правила применимы ко всем анализам, но для некоторых исследований требуется специальная подготовка и дополнительные ограничения.</w:t>
      </w:r>
    </w:p>
    <w:p w14:paraId="4D24B0DD"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w:t>
      </w:r>
    </w:p>
    <w:p w14:paraId="13A1F2D8"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b/>
          <w:bCs/>
          <w:color w:val="4A494A"/>
          <w:sz w:val="24"/>
          <w:szCs w:val="24"/>
          <w:lang w:eastAsia="ru-RU"/>
        </w:rPr>
        <w:t>ОБЩИЙ АНАЛИЗ КРОВИ</w:t>
      </w:r>
    </w:p>
    <w:p w14:paraId="46EDF2CE"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p w14:paraId="3188945D"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w:t>
      </w:r>
    </w:p>
    <w:p w14:paraId="5FB09138"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b/>
          <w:bCs/>
          <w:color w:val="4A494A"/>
          <w:sz w:val="24"/>
          <w:szCs w:val="24"/>
          <w:lang w:eastAsia="ru-RU"/>
        </w:rPr>
        <w:t>БИОХИМИЯ</w:t>
      </w:r>
    </w:p>
    <w:p w14:paraId="13BFFE98" w14:textId="77777777" w:rsidR="00F8420F" w:rsidRPr="00F8420F" w:rsidRDefault="00F8420F" w:rsidP="00F8420F">
      <w:pPr>
        <w:numPr>
          <w:ilvl w:val="0"/>
          <w:numId w:val="2"/>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Мочевина</w:t>
      </w:r>
    </w:p>
    <w:p w14:paraId="4796BA4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proofErr w:type="gramStart"/>
      <w:r w:rsidRPr="00F8420F">
        <w:rPr>
          <w:rFonts w:ascii="Arial" w:eastAsia="Times New Roman" w:hAnsi="Arial" w:cs="Arial"/>
          <w:color w:val="4A494A"/>
          <w:sz w:val="24"/>
          <w:szCs w:val="24"/>
          <w:lang w:eastAsia="ru-RU"/>
        </w:rPr>
        <w:t>За  1</w:t>
      </w:r>
      <w:proofErr w:type="gramEnd"/>
      <w:r w:rsidRPr="00F8420F">
        <w:rPr>
          <w:rFonts w:ascii="Arial" w:eastAsia="Times New Roman" w:hAnsi="Arial" w:cs="Arial"/>
          <w:color w:val="4A494A"/>
          <w:sz w:val="24"/>
          <w:szCs w:val="24"/>
          <w:lang w:eastAsia="ru-RU"/>
        </w:rPr>
        <w:t>-2 дня до исследования необходимо соблюдать диету: 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14:paraId="7C740974" w14:textId="77777777" w:rsidR="00F8420F" w:rsidRPr="00F8420F" w:rsidRDefault="00F8420F" w:rsidP="00F8420F">
      <w:pPr>
        <w:numPr>
          <w:ilvl w:val="0"/>
          <w:numId w:val="3"/>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Холестерин, липопротеины</w:t>
      </w:r>
    </w:p>
    <w:p w14:paraId="0A9BB00A"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Кровь необходимо сдавать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F8420F">
        <w:rPr>
          <w:rFonts w:ascii="Arial" w:eastAsia="Times New Roman" w:hAnsi="Arial" w:cs="Arial"/>
          <w:color w:val="4A494A"/>
          <w:sz w:val="24"/>
          <w:szCs w:val="24"/>
          <w:lang w:eastAsia="ru-RU"/>
        </w:rPr>
        <w:t>гиполипидемический</w:t>
      </w:r>
      <w:proofErr w:type="spellEnd"/>
      <w:r w:rsidRPr="00F8420F">
        <w:rPr>
          <w:rFonts w:ascii="Arial" w:eastAsia="Times New Roman" w:hAnsi="Arial" w:cs="Arial"/>
          <w:color w:val="4A494A"/>
          <w:sz w:val="24"/>
          <w:szCs w:val="24"/>
          <w:lang w:eastAsia="ru-RU"/>
        </w:rPr>
        <w:t xml:space="preserve"> эффект терапии этими препаратами.</w:t>
      </w:r>
    </w:p>
    <w:p w14:paraId="11BD1DB8" w14:textId="77777777" w:rsidR="00F8420F" w:rsidRPr="00F8420F" w:rsidRDefault="00F8420F" w:rsidP="00F8420F">
      <w:pPr>
        <w:numPr>
          <w:ilvl w:val="0"/>
          <w:numId w:val="4"/>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Глюкоза</w:t>
      </w:r>
    </w:p>
    <w:p w14:paraId="1F29C428"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w:t>
      </w:r>
      <w:r w:rsidRPr="00F8420F">
        <w:rPr>
          <w:rFonts w:ascii="Arial" w:eastAsia="Times New Roman" w:hAnsi="Arial" w:cs="Arial"/>
          <w:color w:val="4A494A"/>
          <w:sz w:val="24"/>
          <w:szCs w:val="24"/>
          <w:lang w:eastAsia="ru-RU"/>
        </w:rPr>
        <w:lastRenderedPageBreak/>
        <w:t>Утренняя чашка кофе кардинально изменит показатели глюкозы. Также на них повлияют контрацептивы, мочегонные средства и другие лекарства.</w:t>
      </w:r>
    </w:p>
    <w:p w14:paraId="205701BC" w14:textId="77777777" w:rsidR="00F8420F" w:rsidRPr="00F8420F" w:rsidRDefault="00F8420F" w:rsidP="00F8420F">
      <w:pPr>
        <w:numPr>
          <w:ilvl w:val="0"/>
          <w:numId w:val="5"/>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proofErr w:type="spellStart"/>
      <w:r w:rsidRPr="00F8420F">
        <w:rPr>
          <w:rFonts w:ascii="Arial" w:eastAsia="Times New Roman" w:hAnsi="Arial" w:cs="Arial"/>
          <w:color w:val="4A494A"/>
          <w:sz w:val="24"/>
          <w:szCs w:val="24"/>
          <w:lang w:eastAsia="ru-RU"/>
        </w:rPr>
        <w:t>Глюкозотолерантный</w:t>
      </w:r>
      <w:proofErr w:type="spellEnd"/>
      <w:r w:rsidRPr="00F8420F">
        <w:rPr>
          <w:rFonts w:ascii="Arial" w:eastAsia="Times New Roman" w:hAnsi="Arial" w:cs="Arial"/>
          <w:color w:val="4A494A"/>
          <w:sz w:val="24"/>
          <w:szCs w:val="24"/>
          <w:lang w:eastAsia="ru-RU"/>
        </w:rPr>
        <w:t xml:space="preserve"> тест</w:t>
      </w:r>
    </w:p>
    <w:p w14:paraId="44EA3C8C"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w:t>
      </w:r>
    </w:p>
    <w:p w14:paraId="6921A9FD"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Необходимо в течение трех дней до исследования соблюдать обычный режим питания (с содержанием </w:t>
      </w:r>
      <w:proofErr w:type="gramStart"/>
      <w:r w:rsidRPr="00F8420F">
        <w:rPr>
          <w:rFonts w:ascii="Arial" w:eastAsia="Times New Roman" w:hAnsi="Arial" w:cs="Arial"/>
          <w:color w:val="4A494A"/>
          <w:sz w:val="24"/>
          <w:szCs w:val="24"/>
          <w:lang w:eastAsia="ru-RU"/>
        </w:rPr>
        <w:t>углеводов &gt;</w:t>
      </w:r>
      <w:proofErr w:type="gramEnd"/>
      <w:r w:rsidRPr="00F8420F">
        <w:rPr>
          <w:rFonts w:ascii="Arial" w:eastAsia="Times New Roman" w:hAnsi="Arial" w:cs="Arial"/>
          <w:color w:val="4A494A"/>
          <w:sz w:val="24"/>
          <w:szCs w:val="24"/>
          <w:lang w:eastAsia="ru-RU"/>
        </w:rPr>
        <w:t xml:space="preserve"> 125-150 г в сутки) и придерживаться привычных физических нагрузок. Исследование проводится утром натощак после ночного голодания в течение 10-14 часов (в это время нельзя курить и принимать алкоголь).</w:t>
      </w:r>
    </w:p>
    <w:p w14:paraId="4B8334AA"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Во время проведения исследования пациент должен спокойно лежать или сидеть, не курить, не переохлаждаться и не заниматься физической работой.</w:t>
      </w:r>
    </w:p>
    <w:p w14:paraId="03882ADD"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w:t>
      </w:r>
    </w:p>
    <w:p w14:paraId="19E1103E"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Перед проведением теста необходимо исключить лечебные процедуры и прием лекарств (адреналина, глюкокортикоидов, контрацептивов, кофеина, мочегонных </w:t>
      </w:r>
      <w:proofErr w:type="spellStart"/>
      <w:r w:rsidRPr="00F8420F">
        <w:rPr>
          <w:rFonts w:ascii="Arial" w:eastAsia="Times New Roman" w:hAnsi="Arial" w:cs="Arial"/>
          <w:color w:val="4A494A"/>
          <w:sz w:val="24"/>
          <w:szCs w:val="24"/>
          <w:lang w:eastAsia="ru-RU"/>
        </w:rPr>
        <w:t>тиазидного</w:t>
      </w:r>
      <w:proofErr w:type="spellEnd"/>
      <w:r w:rsidRPr="00F8420F">
        <w:rPr>
          <w:rFonts w:ascii="Arial" w:eastAsia="Times New Roman" w:hAnsi="Arial" w:cs="Arial"/>
          <w:color w:val="4A494A"/>
          <w:sz w:val="24"/>
          <w:szCs w:val="24"/>
          <w:lang w:eastAsia="ru-RU"/>
        </w:rPr>
        <w:t xml:space="preserve"> ряда, психотропных средств и антидепрессантов).</w:t>
      </w:r>
    </w:p>
    <w:p w14:paraId="6A38D796"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БЕРЕМЕННЫМ на сроке 24-28 недель рекомендуют проводить одночасовой тест толерантности к глюкозе. При проведении одночасового теста прием </w:t>
      </w:r>
      <w:proofErr w:type="gramStart"/>
      <w:r w:rsidRPr="00F8420F">
        <w:rPr>
          <w:rFonts w:ascii="Arial" w:eastAsia="Times New Roman" w:hAnsi="Arial" w:cs="Arial"/>
          <w:color w:val="4A494A"/>
          <w:sz w:val="24"/>
          <w:szCs w:val="24"/>
          <w:lang w:eastAsia="ru-RU"/>
        </w:rPr>
        <w:t>пищи  накануне</w:t>
      </w:r>
      <w:proofErr w:type="gramEnd"/>
      <w:r w:rsidRPr="00F8420F">
        <w:rPr>
          <w:rFonts w:ascii="Arial" w:eastAsia="Times New Roman" w:hAnsi="Arial" w:cs="Arial"/>
          <w:color w:val="4A494A"/>
          <w:sz w:val="24"/>
          <w:szCs w:val="24"/>
          <w:lang w:eastAsia="ru-RU"/>
        </w:rPr>
        <w:t xml:space="preserve"> исследования можно не исключать, но после перорального приема 75 г глюкозы женщина не должна есть в течение часа, вплоть до забора венозной крови.</w:t>
      </w:r>
    </w:p>
    <w:p w14:paraId="21B3971F"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При концентрации глюкозы 6,7 ммоль/л и более тест считается положительным, в этом случае проводят стандартный 2-х часовой пероральный </w:t>
      </w:r>
      <w:proofErr w:type="spellStart"/>
      <w:r w:rsidRPr="00F8420F">
        <w:rPr>
          <w:rFonts w:ascii="Arial" w:eastAsia="Times New Roman" w:hAnsi="Arial" w:cs="Arial"/>
          <w:color w:val="4A494A"/>
          <w:sz w:val="24"/>
          <w:szCs w:val="24"/>
          <w:lang w:eastAsia="ru-RU"/>
        </w:rPr>
        <w:t>глюкозотолерантный</w:t>
      </w:r>
      <w:proofErr w:type="spellEnd"/>
      <w:r w:rsidRPr="00F8420F">
        <w:rPr>
          <w:rFonts w:ascii="Arial" w:eastAsia="Times New Roman" w:hAnsi="Arial" w:cs="Arial"/>
          <w:color w:val="4A494A"/>
          <w:sz w:val="24"/>
          <w:szCs w:val="24"/>
          <w:lang w:eastAsia="ru-RU"/>
        </w:rPr>
        <w:t xml:space="preserve"> тест.</w:t>
      </w:r>
    </w:p>
    <w:p w14:paraId="01B93CE2"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Эта методика позволяет выявить с точностью до 98% женщин с сахарным диабетом.</w:t>
      </w:r>
    </w:p>
    <w:p w14:paraId="3A615B8E"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В течение 3-х дней беременная должна соблюдать диету с обычным содержанием углеводов, вечером накануне исследований запрещается ужинать.</w:t>
      </w:r>
    </w:p>
    <w:p w14:paraId="44022BEF"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Тем беременным, у которых ближайшие родственники страдали сахарным диабетом, пациенткам со стойкой глюкозурией (наличием сахара в моче), ожирением и при наличии во время предыдущей беременности </w:t>
      </w:r>
      <w:proofErr w:type="spellStart"/>
      <w:r w:rsidRPr="00F8420F">
        <w:rPr>
          <w:rFonts w:ascii="Arial" w:eastAsia="Times New Roman" w:hAnsi="Arial" w:cs="Arial"/>
          <w:color w:val="4A494A"/>
          <w:sz w:val="24"/>
          <w:szCs w:val="24"/>
          <w:lang w:eastAsia="ru-RU"/>
        </w:rPr>
        <w:t>гестационного</w:t>
      </w:r>
      <w:proofErr w:type="spellEnd"/>
      <w:r w:rsidRPr="00F8420F">
        <w:rPr>
          <w:rFonts w:ascii="Arial" w:eastAsia="Times New Roman" w:hAnsi="Arial" w:cs="Arial"/>
          <w:color w:val="4A494A"/>
          <w:sz w:val="24"/>
          <w:szCs w:val="24"/>
          <w:lang w:eastAsia="ru-RU"/>
        </w:rPr>
        <w:t xml:space="preserve"> сахарного диабета, </w:t>
      </w:r>
      <w:proofErr w:type="spellStart"/>
      <w:r w:rsidRPr="00F8420F">
        <w:rPr>
          <w:rFonts w:ascii="Arial" w:eastAsia="Times New Roman" w:hAnsi="Arial" w:cs="Arial"/>
          <w:color w:val="4A494A"/>
          <w:sz w:val="24"/>
          <w:szCs w:val="24"/>
          <w:lang w:eastAsia="ru-RU"/>
        </w:rPr>
        <w:t>макросомии</w:t>
      </w:r>
      <w:proofErr w:type="spellEnd"/>
      <w:r w:rsidRPr="00F8420F">
        <w:rPr>
          <w:rFonts w:ascii="Arial" w:eastAsia="Times New Roman" w:hAnsi="Arial" w:cs="Arial"/>
          <w:color w:val="4A494A"/>
          <w:sz w:val="24"/>
          <w:szCs w:val="24"/>
          <w:lang w:eastAsia="ru-RU"/>
        </w:rPr>
        <w:t xml:space="preserve"> (крупного плода) или необъяснимой внутриутробной смерти плода - необходимо проводить скрининг на более ранних сроках (16-20 недель).</w:t>
      </w:r>
    </w:p>
    <w:p w14:paraId="225C3609" w14:textId="77777777" w:rsidR="00F8420F" w:rsidRPr="00F8420F" w:rsidRDefault="00F8420F" w:rsidP="00F8420F">
      <w:pPr>
        <w:numPr>
          <w:ilvl w:val="0"/>
          <w:numId w:val="6"/>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proofErr w:type="spellStart"/>
      <w:r w:rsidRPr="00F8420F">
        <w:rPr>
          <w:rFonts w:ascii="Arial" w:eastAsia="Times New Roman" w:hAnsi="Arial" w:cs="Arial"/>
          <w:color w:val="4A494A"/>
          <w:sz w:val="24"/>
          <w:szCs w:val="24"/>
          <w:lang w:eastAsia="ru-RU"/>
        </w:rPr>
        <w:t>Гаптоглобин</w:t>
      </w:r>
      <w:proofErr w:type="spellEnd"/>
    </w:p>
    <w:p w14:paraId="4691B25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Перед исследованием необходимо исключить прием препаратов: </w:t>
      </w:r>
      <w:proofErr w:type="spellStart"/>
      <w:r w:rsidRPr="00F8420F">
        <w:rPr>
          <w:rFonts w:ascii="Arial" w:eastAsia="Times New Roman" w:hAnsi="Arial" w:cs="Arial"/>
          <w:color w:val="4A494A"/>
          <w:sz w:val="24"/>
          <w:szCs w:val="24"/>
          <w:lang w:eastAsia="ru-RU"/>
        </w:rPr>
        <w:t>дапсона</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метилдопы</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сульфасалазина</w:t>
      </w:r>
      <w:proofErr w:type="spellEnd"/>
      <w:r w:rsidRPr="00F8420F">
        <w:rPr>
          <w:rFonts w:ascii="Arial" w:eastAsia="Times New Roman" w:hAnsi="Arial" w:cs="Arial"/>
          <w:color w:val="4A494A"/>
          <w:sz w:val="24"/>
          <w:szCs w:val="24"/>
          <w:lang w:eastAsia="ru-RU"/>
        </w:rPr>
        <w:t xml:space="preserve">, эстрогенов, пероральных контрацептивов, </w:t>
      </w:r>
      <w:proofErr w:type="spellStart"/>
      <w:r w:rsidRPr="00F8420F">
        <w:rPr>
          <w:rFonts w:ascii="Arial" w:eastAsia="Times New Roman" w:hAnsi="Arial" w:cs="Arial"/>
          <w:color w:val="4A494A"/>
          <w:sz w:val="24"/>
          <w:szCs w:val="24"/>
          <w:lang w:eastAsia="ru-RU"/>
        </w:rPr>
        <w:t>тамоксифена</w:t>
      </w:r>
      <w:proofErr w:type="spellEnd"/>
      <w:r w:rsidRPr="00F8420F">
        <w:rPr>
          <w:rFonts w:ascii="Arial" w:eastAsia="Times New Roman" w:hAnsi="Arial" w:cs="Arial"/>
          <w:color w:val="4A494A"/>
          <w:sz w:val="24"/>
          <w:szCs w:val="24"/>
          <w:lang w:eastAsia="ru-RU"/>
        </w:rPr>
        <w:t>, андрогенов.</w:t>
      </w:r>
    </w:p>
    <w:p w14:paraId="5E7285FF" w14:textId="77777777" w:rsidR="00F8420F" w:rsidRPr="00F8420F" w:rsidRDefault="00F8420F" w:rsidP="00F8420F">
      <w:pPr>
        <w:numPr>
          <w:ilvl w:val="0"/>
          <w:numId w:val="7"/>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Альфа-2-макроглобулин</w:t>
      </w:r>
    </w:p>
    <w:p w14:paraId="6A8B66CB"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В течение трех дней перед </w:t>
      </w:r>
      <w:proofErr w:type="gramStart"/>
      <w:r w:rsidRPr="00F8420F">
        <w:rPr>
          <w:rFonts w:ascii="Arial" w:eastAsia="Times New Roman" w:hAnsi="Arial" w:cs="Arial"/>
          <w:color w:val="4A494A"/>
          <w:sz w:val="24"/>
          <w:szCs w:val="24"/>
          <w:lang w:eastAsia="ru-RU"/>
        </w:rPr>
        <w:t>исследованием  необходимо</w:t>
      </w:r>
      <w:proofErr w:type="gramEnd"/>
      <w:r w:rsidRPr="00F8420F">
        <w:rPr>
          <w:rFonts w:ascii="Arial" w:eastAsia="Times New Roman" w:hAnsi="Arial" w:cs="Arial"/>
          <w:color w:val="4A494A"/>
          <w:sz w:val="24"/>
          <w:szCs w:val="24"/>
          <w:lang w:eastAsia="ru-RU"/>
        </w:rPr>
        <w:t xml:space="preserve"> воздержание от мясной пищи.</w:t>
      </w:r>
    </w:p>
    <w:p w14:paraId="00F36DD0" w14:textId="77777777" w:rsidR="00F8420F" w:rsidRPr="00F8420F" w:rsidRDefault="00F8420F" w:rsidP="00F8420F">
      <w:pPr>
        <w:numPr>
          <w:ilvl w:val="0"/>
          <w:numId w:val="8"/>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proofErr w:type="spellStart"/>
      <w:r w:rsidRPr="00F8420F">
        <w:rPr>
          <w:rFonts w:ascii="Arial" w:eastAsia="Times New Roman" w:hAnsi="Arial" w:cs="Arial"/>
          <w:color w:val="4A494A"/>
          <w:sz w:val="24"/>
          <w:szCs w:val="24"/>
          <w:lang w:eastAsia="ru-RU"/>
        </w:rPr>
        <w:t>ФиброТест</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ФиброМакс</w:t>
      </w:r>
      <w:proofErr w:type="spellEnd"/>
    </w:p>
    <w:p w14:paraId="15C885E7"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Забор крови проводится строго натощак в утренние часы.  За 1-2 дня до исследования не рекомендуется принимать аскорбиновую кислоту, необходимо также исключить лекарства и продукты, вызывающие искусственную окраску сыворотки (морковь, апельсин).</w:t>
      </w:r>
    </w:p>
    <w:p w14:paraId="48C5B161"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Для проведения исследования </w:t>
      </w:r>
      <w:proofErr w:type="spellStart"/>
      <w:r w:rsidRPr="00F8420F">
        <w:rPr>
          <w:rFonts w:ascii="Arial" w:eastAsia="Times New Roman" w:hAnsi="Arial" w:cs="Arial"/>
          <w:color w:val="4A494A"/>
          <w:sz w:val="24"/>
          <w:szCs w:val="24"/>
          <w:lang w:eastAsia="ru-RU"/>
        </w:rPr>
        <w:t>ФиброМакс</w:t>
      </w:r>
      <w:proofErr w:type="spellEnd"/>
      <w:r w:rsidRPr="00F8420F">
        <w:rPr>
          <w:rFonts w:ascii="Arial" w:eastAsia="Times New Roman" w:hAnsi="Arial" w:cs="Arial"/>
          <w:color w:val="4A494A"/>
          <w:sz w:val="24"/>
          <w:szCs w:val="24"/>
          <w:lang w:eastAsia="ru-RU"/>
        </w:rPr>
        <w:t xml:space="preserve"> необходимо указать свой точный вес и рост.</w:t>
      </w:r>
    </w:p>
    <w:p w14:paraId="6332BFFF"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lastRenderedPageBreak/>
        <w:t> </w:t>
      </w:r>
    </w:p>
    <w:p w14:paraId="2CFC956B"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b/>
          <w:bCs/>
          <w:color w:val="4A494A"/>
          <w:sz w:val="24"/>
          <w:szCs w:val="24"/>
          <w:lang w:eastAsia="ru-RU"/>
        </w:rPr>
        <w:t>ГОРМОНЫ</w:t>
      </w:r>
    </w:p>
    <w:p w14:paraId="70FD0668"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Кровь на гормональные исследования необходимо сдавать натощак в утренние часы. При отсутствии такой возможности, на некоторые гормоны кровь можно сдавать спустя 4-5 часов после последнего приема пищи в дневные и вечерние часы (кроме тех исследований, на которые кровь необходимо сдавать </w:t>
      </w:r>
      <w:proofErr w:type="spellStart"/>
      <w:r w:rsidRPr="00F8420F">
        <w:rPr>
          <w:rFonts w:ascii="Arial" w:eastAsia="Times New Roman" w:hAnsi="Arial" w:cs="Arial"/>
          <w:color w:val="4A494A"/>
          <w:sz w:val="24"/>
          <w:szCs w:val="24"/>
          <w:lang w:eastAsia="ru-RU"/>
        </w:rPr>
        <w:t>срого</w:t>
      </w:r>
      <w:proofErr w:type="spellEnd"/>
      <w:r w:rsidRPr="00F8420F">
        <w:rPr>
          <w:rFonts w:ascii="Arial" w:eastAsia="Times New Roman" w:hAnsi="Arial" w:cs="Arial"/>
          <w:color w:val="4A494A"/>
          <w:sz w:val="24"/>
          <w:szCs w:val="24"/>
          <w:lang w:eastAsia="ru-RU"/>
        </w:rPr>
        <w:t xml:space="preserve"> в утренние часы).</w:t>
      </w:r>
    </w:p>
    <w:p w14:paraId="35EBAA22"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За 1-2 дня до сдачи анализов исключить из рациона продукты с высоким содержанием жиров, последний прием пищи не должен быть обильным. За 1 день до исследования необходим психоэмоциональный и физический комфорт (спокойное состояние без перегревания и переохлаждения).</w:t>
      </w:r>
    </w:p>
    <w:p w14:paraId="2CEAB8FD" w14:textId="77777777" w:rsidR="00F8420F" w:rsidRPr="00F8420F" w:rsidRDefault="00F8420F" w:rsidP="00F8420F">
      <w:pPr>
        <w:numPr>
          <w:ilvl w:val="0"/>
          <w:numId w:val="9"/>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Гормоны щитовидной железы</w:t>
      </w:r>
    </w:p>
    <w:p w14:paraId="43C78532"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При первичной проверке уровня тиреоидных гормонов отменить препараты, влияющие на функцию щитовидной железы за 2-4 недели до исследования. При контроле лечения - исключить прием препаратов в день исследования и обязательно отметить это в направительном бланке (отметить также и информацию о приеме других лекарств – аспирина, транквилизаторов, кортикостероидов, пероральных контрацептивов).</w:t>
      </w:r>
    </w:p>
    <w:p w14:paraId="584DAD59" w14:textId="77777777" w:rsidR="00F8420F" w:rsidRPr="00F8420F" w:rsidRDefault="00F8420F" w:rsidP="00F8420F">
      <w:pPr>
        <w:numPr>
          <w:ilvl w:val="0"/>
          <w:numId w:val="10"/>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proofErr w:type="spellStart"/>
      <w:r w:rsidRPr="00F8420F">
        <w:rPr>
          <w:rFonts w:ascii="Arial" w:eastAsia="Times New Roman" w:hAnsi="Arial" w:cs="Arial"/>
          <w:color w:val="4A494A"/>
          <w:sz w:val="24"/>
          <w:szCs w:val="24"/>
          <w:lang w:eastAsia="ru-RU"/>
        </w:rPr>
        <w:t>Антимюллеров</w:t>
      </w:r>
      <w:proofErr w:type="spellEnd"/>
      <w:r w:rsidRPr="00F8420F">
        <w:rPr>
          <w:rFonts w:ascii="Arial" w:eastAsia="Times New Roman" w:hAnsi="Arial" w:cs="Arial"/>
          <w:color w:val="4A494A"/>
          <w:sz w:val="24"/>
          <w:szCs w:val="24"/>
          <w:lang w:eastAsia="ru-RU"/>
        </w:rPr>
        <w:t xml:space="preserve"> гормон (AMH/MIS), </w:t>
      </w:r>
      <w:proofErr w:type="spellStart"/>
      <w:r w:rsidRPr="00F8420F">
        <w:rPr>
          <w:rFonts w:ascii="Arial" w:eastAsia="Times New Roman" w:hAnsi="Arial" w:cs="Arial"/>
          <w:color w:val="4A494A"/>
          <w:sz w:val="24"/>
          <w:szCs w:val="24"/>
          <w:lang w:eastAsia="ru-RU"/>
        </w:rPr>
        <w:t>Ингибин</w:t>
      </w:r>
      <w:proofErr w:type="spellEnd"/>
      <w:r w:rsidRPr="00F8420F">
        <w:rPr>
          <w:rFonts w:ascii="Arial" w:eastAsia="Times New Roman" w:hAnsi="Arial" w:cs="Arial"/>
          <w:color w:val="4A494A"/>
          <w:sz w:val="24"/>
          <w:szCs w:val="24"/>
          <w:lang w:eastAsia="ru-RU"/>
        </w:rPr>
        <w:t xml:space="preserve"> B</w:t>
      </w:r>
    </w:p>
    <w:p w14:paraId="37001589"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Женщинам исследование проводят на 3-5 день цикла. За 3 дня до взятия крови исключить интенсивные спортивные тренировки, исследование не следует проводить во время любых острых заболеваний. За 1 час до взятия крови не курить.</w:t>
      </w:r>
    </w:p>
    <w:p w14:paraId="1946F952" w14:textId="77777777" w:rsidR="00F8420F" w:rsidRPr="00F8420F" w:rsidRDefault="00F8420F" w:rsidP="00F8420F">
      <w:pPr>
        <w:numPr>
          <w:ilvl w:val="0"/>
          <w:numId w:val="1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Адреналин и норадреналин</w:t>
      </w:r>
    </w:p>
    <w:p w14:paraId="52D77C61"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За 8 дней до исследования, исключить лекарственные препараты: салицилаты</w:t>
      </w:r>
      <w:proofErr w:type="gramStart"/>
      <w:r w:rsidRPr="00F8420F">
        <w:rPr>
          <w:rFonts w:ascii="Arial" w:eastAsia="Times New Roman" w:hAnsi="Arial" w:cs="Arial"/>
          <w:color w:val="4A494A"/>
          <w:sz w:val="24"/>
          <w:szCs w:val="24"/>
          <w:lang w:eastAsia="ru-RU"/>
        </w:rPr>
        <w:t>, ?</w:t>
      </w:r>
      <w:proofErr w:type="gramEnd"/>
      <w:r w:rsidRPr="00F8420F">
        <w:rPr>
          <w:rFonts w:ascii="Arial" w:eastAsia="Times New Roman" w:hAnsi="Arial" w:cs="Arial"/>
          <w:color w:val="4A494A"/>
          <w:sz w:val="24"/>
          <w:szCs w:val="24"/>
          <w:lang w:eastAsia="ru-RU"/>
        </w:rPr>
        <w:t>-блокаторы. За 1 день до исследования необходимо воздержаться от тяжелой физической нагрузки, исключить алкоголь, кофе, чай, витамины группы В, бананы.</w:t>
      </w:r>
    </w:p>
    <w:p w14:paraId="2FCB7AEB" w14:textId="77777777" w:rsidR="00F8420F" w:rsidRPr="00F8420F" w:rsidRDefault="00F8420F" w:rsidP="00F8420F">
      <w:pPr>
        <w:numPr>
          <w:ilvl w:val="0"/>
          <w:numId w:val="12"/>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Ренин, ангиотензин</w:t>
      </w:r>
    </w:p>
    <w:p w14:paraId="2C374F81"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Перед исследованием исключить прием эстрогенов (за 1-2 мес.), диуретиков (за 3 недели), гипотензивных препаратов (за 1 неделю). Взятие крови осуществлять в положении сидя или стоя.</w:t>
      </w:r>
    </w:p>
    <w:p w14:paraId="60F1E24D" w14:textId="77777777" w:rsidR="00F8420F" w:rsidRPr="00F8420F" w:rsidRDefault="00F8420F" w:rsidP="00F8420F">
      <w:pPr>
        <w:numPr>
          <w:ilvl w:val="0"/>
          <w:numId w:val="13"/>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Альдостерон</w:t>
      </w:r>
    </w:p>
    <w:p w14:paraId="3A838707"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По согласованию с врачом, за 8 дней до исследования отменить гипотензивные средства</w:t>
      </w:r>
      <w:proofErr w:type="gramStart"/>
      <w:r w:rsidRPr="00F8420F">
        <w:rPr>
          <w:rFonts w:ascii="Arial" w:eastAsia="Times New Roman" w:hAnsi="Arial" w:cs="Arial"/>
          <w:color w:val="4A494A"/>
          <w:sz w:val="24"/>
          <w:szCs w:val="24"/>
          <w:lang w:eastAsia="ru-RU"/>
        </w:rPr>
        <w:t>, ?</w:t>
      </w:r>
      <w:proofErr w:type="gramEnd"/>
      <w:r w:rsidRPr="00F8420F">
        <w:rPr>
          <w:rFonts w:ascii="Arial" w:eastAsia="Times New Roman" w:hAnsi="Arial" w:cs="Arial"/>
          <w:color w:val="4A494A"/>
          <w:sz w:val="24"/>
          <w:szCs w:val="24"/>
          <w:lang w:eastAsia="ru-RU"/>
        </w:rPr>
        <w:t>-блокаторы, слабительные, кортикостероиды, диуретики, антидепрессанты. За 3 недели до исследования отменить антагонисты альдостерона.</w:t>
      </w:r>
    </w:p>
    <w:p w14:paraId="62DFF653" w14:textId="77777777" w:rsidR="00F8420F" w:rsidRPr="00F8420F" w:rsidRDefault="00F8420F" w:rsidP="00F8420F">
      <w:pPr>
        <w:numPr>
          <w:ilvl w:val="0"/>
          <w:numId w:val="14"/>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АКТГ, кортизол</w:t>
      </w:r>
    </w:p>
    <w:p w14:paraId="44F9C5BD"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В связи с тем, что АКТГ и кортизол являются гормонами стресса, перед процедурой сдачи крови необходимо в течение 20 минут успокоиться и расслабиться, так как любой стресс вызывает немотивированный выброс этих гормонов в кровь, что повлечет увеличение данного показателя.</w:t>
      </w:r>
    </w:p>
    <w:p w14:paraId="3D23B99A"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Уровень этих гормонов циклически изменяется в течение суток, поэтому наиболее информативны результаты исследований, проведенных утром до 9 часов.</w:t>
      </w:r>
    </w:p>
    <w:p w14:paraId="1E942FE6" w14:textId="77777777" w:rsidR="00F8420F" w:rsidRPr="00F8420F" w:rsidRDefault="00F8420F" w:rsidP="00F8420F">
      <w:pPr>
        <w:numPr>
          <w:ilvl w:val="0"/>
          <w:numId w:val="15"/>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Инсулин, С – пептид</w:t>
      </w:r>
      <w:r w:rsidRPr="00F8420F">
        <w:rPr>
          <w:rFonts w:ascii="Tahoma" w:eastAsia="Times New Roman" w:hAnsi="Tahoma" w:cs="Tahoma"/>
          <w:color w:val="4A494A"/>
          <w:sz w:val="24"/>
          <w:szCs w:val="24"/>
          <w:lang w:eastAsia="ru-RU"/>
        </w:rPr>
        <w:t>�</w:t>
      </w:r>
    </w:p>
    <w:p w14:paraId="35FE540F"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lastRenderedPageBreak/>
        <w:t>кровь сдавать строго в утренние часы.</w:t>
      </w:r>
    </w:p>
    <w:p w14:paraId="78EBA48E" w14:textId="77777777" w:rsidR="00F8420F" w:rsidRPr="00F8420F" w:rsidRDefault="00F8420F" w:rsidP="00F8420F">
      <w:pPr>
        <w:numPr>
          <w:ilvl w:val="0"/>
          <w:numId w:val="16"/>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proofErr w:type="spellStart"/>
      <w:r w:rsidRPr="00F8420F">
        <w:rPr>
          <w:rFonts w:ascii="Arial" w:eastAsia="Times New Roman" w:hAnsi="Arial" w:cs="Arial"/>
          <w:color w:val="4A494A"/>
          <w:sz w:val="24"/>
          <w:szCs w:val="24"/>
          <w:lang w:eastAsia="ru-RU"/>
        </w:rPr>
        <w:t>Гатрин</w:t>
      </w:r>
      <w:proofErr w:type="spellEnd"/>
      <w:r w:rsidRPr="00F8420F">
        <w:rPr>
          <w:rFonts w:ascii="Arial" w:eastAsia="Times New Roman" w:hAnsi="Arial" w:cs="Arial"/>
          <w:color w:val="4A494A"/>
          <w:sz w:val="24"/>
          <w:szCs w:val="24"/>
          <w:lang w:eastAsia="ru-RU"/>
        </w:rPr>
        <w:t xml:space="preserve"> 17, Гастрин-17 стимулированный, </w:t>
      </w:r>
      <w:proofErr w:type="spellStart"/>
      <w:r w:rsidRPr="00F8420F">
        <w:rPr>
          <w:rFonts w:ascii="Arial" w:eastAsia="Times New Roman" w:hAnsi="Arial" w:cs="Arial"/>
          <w:color w:val="4A494A"/>
          <w:sz w:val="24"/>
          <w:szCs w:val="24"/>
          <w:lang w:eastAsia="ru-RU"/>
        </w:rPr>
        <w:t>пепсиноген</w:t>
      </w:r>
      <w:proofErr w:type="spellEnd"/>
      <w:r w:rsidRPr="00F8420F">
        <w:rPr>
          <w:rFonts w:ascii="Arial" w:eastAsia="Times New Roman" w:hAnsi="Arial" w:cs="Arial"/>
          <w:color w:val="4A494A"/>
          <w:sz w:val="24"/>
          <w:szCs w:val="24"/>
          <w:lang w:eastAsia="ru-RU"/>
        </w:rPr>
        <w:t xml:space="preserve"> I, </w:t>
      </w:r>
      <w:proofErr w:type="spellStart"/>
      <w:r w:rsidRPr="00F8420F">
        <w:rPr>
          <w:rFonts w:ascii="Arial" w:eastAsia="Times New Roman" w:hAnsi="Arial" w:cs="Arial"/>
          <w:color w:val="4A494A"/>
          <w:sz w:val="24"/>
          <w:szCs w:val="24"/>
          <w:lang w:eastAsia="ru-RU"/>
        </w:rPr>
        <w:t>пепсиноген</w:t>
      </w:r>
      <w:proofErr w:type="spellEnd"/>
      <w:r w:rsidRPr="00F8420F">
        <w:rPr>
          <w:rFonts w:ascii="Arial" w:eastAsia="Times New Roman" w:hAnsi="Arial" w:cs="Arial"/>
          <w:color w:val="4A494A"/>
          <w:sz w:val="24"/>
          <w:szCs w:val="24"/>
          <w:lang w:eastAsia="ru-RU"/>
        </w:rPr>
        <w:t xml:space="preserve"> II, H. </w:t>
      </w:r>
      <w:proofErr w:type="spellStart"/>
      <w:r w:rsidRPr="00F8420F">
        <w:rPr>
          <w:rFonts w:ascii="Arial" w:eastAsia="Times New Roman" w:hAnsi="Arial" w:cs="Arial"/>
          <w:color w:val="4A494A"/>
          <w:sz w:val="24"/>
          <w:szCs w:val="24"/>
          <w:lang w:eastAsia="ru-RU"/>
        </w:rPr>
        <w:t>Pylori</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IgG</w:t>
      </w:r>
      <w:proofErr w:type="spellEnd"/>
    </w:p>
    <w:p w14:paraId="0314C504"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Кровь на исследование необходимо сдавать строго натощак после 12-часового голодания.</w:t>
      </w:r>
    </w:p>
    <w:p w14:paraId="4ED6CD72"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За 1 неделю до проведения исследования воздержаться от приема лекарственных средств, влияющих на желудочную секрецию: </w:t>
      </w:r>
      <w:proofErr w:type="spellStart"/>
      <w:r w:rsidRPr="00F8420F">
        <w:rPr>
          <w:rFonts w:ascii="Arial" w:eastAsia="Times New Roman" w:hAnsi="Arial" w:cs="Arial"/>
          <w:color w:val="4A494A"/>
          <w:sz w:val="24"/>
          <w:szCs w:val="24"/>
          <w:lang w:eastAsia="ru-RU"/>
        </w:rPr>
        <w:t>Pepcedin</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Zantac</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Nizax</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Ranimex</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Esofex</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Losec</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Somac</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Ranixal</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Ranil</w:t>
      </w:r>
      <w:proofErr w:type="spellEnd"/>
      <w:r w:rsidRPr="00F8420F">
        <w:rPr>
          <w:rFonts w:ascii="Arial" w:eastAsia="Times New Roman" w:hAnsi="Arial" w:cs="Arial"/>
          <w:color w:val="4A494A"/>
          <w:sz w:val="24"/>
          <w:szCs w:val="24"/>
          <w:lang w:eastAsia="ru-RU"/>
        </w:rPr>
        <w:t>.</w:t>
      </w:r>
    </w:p>
    <w:p w14:paraId="21946197"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За 1 день до проведения исследования воздержаться от приема медикаментов, нейтрализующих соляную кислоту, секретируемую желудком: </w:t>
      </w:r>
      <w:proofErr w:type="spellStart"/>
      <w:r w:rsidRPr="00F8420F">
        <w:rPr>
          <w:rFonts w:ascii="Arial" w:eastAsia="Times New Roman" w:hAnsi="Arial" w:cs="Arial"/>
          <w:color w:val="4A494A"/>
          <w:sz w:val="24"/>
          <w:szCs w:val="24"/>
          <w:lang w:eastAsia="ru-RU"/>
        </w:rPr>
        <w:t>Alsucral</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Balancid</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Prepulsid</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Metropam</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Librax</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Gaviscon</w:t>
      </w:r>
      <w:proofErr w:type="spellEnd"/>
      <w:r w:rsidRPr="00F8420F">
        <w:rPr>
          <w:rFonts w:ascii="Arial" w:eastAsia="Times New Roman" w:hAnsi="Arial" w:cs="Arial"/>
          <w:color w:val="4A494A"/>
          <w:sz w:val="24"/>
          <w:szCs w:val="24"/>
          <w:lang w:eastAsia="ru-RU"/>
        </w:rPr>
        <w:t>.</w:t>
      </w:r>
    </w:p>
    <w:p w14:paraId="547099CC"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Если возникают трудности с отменой лекарств, обязательно сообщить об этом лечащему врачу.</w:t>
      </w:r>
    </w:p>
    <w:p w14:paraId="7EC90CEF"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За 3 часа до сдачи крови воздержаться от курения.</w:t>
      </w:r>
    </w:p>
    <w:p w14:paraId="02022743" w14:textId="77777777" w:rsidR="00F8420F" w:rsidRPr="00F8420F" w:rsidRDefault="00F8420F" w:rsidP="00F8420F">
      <w:pPr>
        <w:numPr>
          <w:ilvl w:val="0"/>
          <w:numId w:val="17"/>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Половые гормоны</w:t>
      </w:r>
    </w:p>
    <w:p w14:paraId="27A8E153"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У женщин репродуктивного возраста на результаты гормональных исследований влияют физиологические факторы, </w:t>
      </w:r>
      <w:proofErr w:type="spellStart"/>
      <w:r w:rsidRPr="00F8420F">
        <w:rPr>
          <w:rFonts w:ascii="Arial" w:eastAsia="Times New Roman" w:hAnsi="Arial" w:cs="Arial"/>
          <w:color w:val="4A494A"/>
          <w:sz w:val="24"/>
          <w:szCs w:val="24"/>
          <w:lang w:eastAsia="ru-RU"/>
        </w:rPr>
        <w:t>cвязанные</w:t>
      </w:r>
      <w:proofErr w:type="spellEnd"/>
      <w:r w:rsidRPr="00F8420F">
        <w:rPr>
          <w:rFonts w:ascii="Arial" w:eastAsia="Times New Roman" w:hAnsi="Arial" w:cs="Arial"/>
          <w:color w:val="4A494A"/>
          <w:sz w:val="24"/>
          <w:szCs w:val="24"/>
          <w:lang w:eastAsia="ru-RU"/>
        </w:rPr>
        <w:t xml:space="preserve"> со стадией менструального цикла. Во время обследования на половые гормоны следует указать фазу менструального цикла.</w:t>
      </w:r>
    </w:p>
    <w:p w14:paraId="14D8F889"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Гормоны репродуктивной </w:t>
      </w:r>
      <w:proofErr w:type="gramStart"/>
      <w:r w:rsidRPr="00F8420F">
        <w:rPr>
          <w:rFonts w:ascii="Arial" w:eastAsia="Times New Roman" w:hAnsi="Arial" w:cs="Arial"/>
          <w:color w:val="4A494A"/>
          <w:sz w:val="24"/>
          <w:szCs w:val="24"/>
          <w:lang w:eastAsia="ru-RU"/>
        </w:rPr>
        <w:t>системы  необходимо</w:t>
      </w:r>
      <w:proofErr w:type="gramEnd"/>
      <w:r w:rsidRPr="00F8420F">
        <w:rPr>
          <w:rFonts w:ascii="Arial" w:eastAsia="Times New Roman" w:hAnsi="Arial" w:cs="Arial"/>
          <w:color w:val="4A494A"/>
          <w:sz w:val="24"/>
          <w:szCs w:val="24"/>
          <w:lang w:eastAsia="ru-RU"/>
        </w:rPr>
        <w:t xml:space="preserve"> сдавать строго по дням цикла:</w:t>
      </w:r>
    </w:p>
    <w:p w14:paraId="62C35FE8" w14:textId="77777777" w:rsidR="00F8420F" w:rsidRPr="00F8420F" w:rsidRDefault="00F8420F" w:rsidP="00F8420F">
      <w:pPr>
        <w:numPr>
          <w:ilvl w:val="0"/>
          <w:numId w:val="18"/>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ЛГ, ФСГ-</w:t>
      </w:r>
    </w:p>
    <w:p w14:paraId="7C4333B3"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3-5 день цикла;</w:t>
      </w:r>
    </w:p>
    <w:p w14:paraId="392353DD" w14:textId="77777777" w:rsidR="00F8420F" w:rsidRPr="00F8420F" w:rsidRDefault="00F8420F" w:rsidP="00F8420F">
      <w:pPr>
        <w:numPr>
          <w:ilvl w:val="0"/>
          <w:numId w:val="19"/>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Эстрадиол -</w:t>
      </w:r>
    </w:p>
    <w:p w14:paraId="1B55064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5- 7 или 21-23 день цикла;</w:t>
      </w:r>
    </w:p>
    <w:p w14:paraId="27DD8B3C" w14:textId="77777777" w:rsidR="00F8420F" w:rsidRPr="00F8420F" w:rsidRDefault="00F8420F" w:rsidP="00F8420F">
      <w:pPr>
        <w:numPr>
          <w:ilvl w:val="0"/>
          <w:numId w:val="20"/>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Прогестерон -</w:t>
      </w:r>
    </w:p>
    <w:p w14:paraId="7933494C"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21-23 день цикла.</w:t>
      </w:r>
    </w:p>
    <w:p w14:paraId="3F8FD3E8" w14:textId="77777777" w:rsidR="00F8420F" w:rsidRPr="00F8420F" w:rsidRDefault="00F8420F" w:rsidP="00F8420F">
      <w:pPr>
        <w:numPr>
          <w:ilvl w:val="0"/>
          <w:numId w:val="21"/>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17-ОН- прогестерон, ДГА - сульфат, тестостерон - 7- 9 день.</w:t>
      </w:r>
    </w:p>
    <w:p w14:paraId="0BC14952" w14:textId="77777777" w:rsidR="00F8420F" w:rsidRPr="00F8420F" w:rsidRDefault="00F8420F" w:rsidP="00F8420F">
      <w:pPr>
        <w:numPr>
          <w:ilvl w:val="0"/>
          <w:numId w:val="22"/>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Пролактин</w:t>
      </w:r>
    </w:p>
    <w:p w14:paraId="112680B2"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кровь сдавать утром в состоянии покоя, перед исследованием исключить пальпацию молочных желез.</w:t>
      </w:r>
    </w:p>
    <w:p w14:paraId="0D23DF18"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w:t>
      </w:r>
    </w:p>
    <w:p w14:paraId="3432589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b/>
          <w:bCs/>
          <w:color w:val="4A494A"/>
          <w:sz w:val="24"/>
          <w:szCs w:val="24"/>
          <w:lang w:eastAsia="ru-RU"/>
        </w:rPr>
        <w:t>ОНКОМАРКЕРЫ</w:t>
      </w:r>
    </w:p>
    <w:p w14:paraId="0A7C52AC" w14:textId="77777777" w:rsidR="00F8420F" w:rsidRPr="00F8420F" w:rsidRDefault="00F8420F" w:rsidP="00F8420F">
      <w:pPr>
        <w:numPr>
          <w:ilvl w:val="0"/>
          <w:numId w:val="23"/>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ПСА (общий, свободный)</w:t>
      </w:r>
    </w:p>
    <w:p w14:paraId="5E7C5977"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После биопсии предстательной железы и массажа простаты кровь для определения ПСА можно сдавать не ранее чем через 2 недели. </w:t>
      </w:r>
      <w:proofErr w:type="spellStart"/>
      <w:r w:rsidRPr="00F8420F">
        <w:rPr>
          <w:rFonts w:ascii="Arial" w:eastAsia="Times New Roman" w:hAnsi="Arial" w:cs="Arial"/>
          <w:color w:val="4A494A"/>
          <w:sz w:val="24"/>
          <w:szCs w:val="24"/>
          <w:lang w:eastAsia="ru-RU"/>
        </w:rPr>
        <w:t>Постхирургический</w:t>
      </w:r>
      <w:proofErr w:type="spellEnd"/>
      <w:r w:rsidRPr="00F8420F">
        <w:rPr>
          <w:rFonts w:ascii="Arial" w:eastAsia="Times New Roman" w:hAnsi="Arial" w:cs="Arial"/>
          <w:color w:val="4A494A"/>
          <w:sz w:val="24"/>
          <w:szCs w:val="24"/>
          <w:lang w:eastAsia="ru-RU"/>
        </w:rPr>
        <w:t xml:space="preserve"> уровень ПСА определяется не ранее чем через 6 недель после вмешательства.</w:t>
      </w:r>
    </w:p>
    <w:p w14:paraId="638100EC"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w:t>
      </w:r>
    </w:p>
    <w:p w14:paraId="670D3DA4"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b/>
          <w:bCs/>
          <w:color w:val="4A494A"/>
          <w:sz w:val="24"/>
          <w:szCs w:val="24"/>
          <w:lang w:eastAsia="ru-RU"/>
        </w:rPr>
        <w:t>ИССЛЕДОВАНИЯ КРОВИ НА НАЛИЧИЕ ИНФЕКЦИЙ</w:t>
      </w:r>
    </w:p>
    <w:p w14:paraId="0202A99A"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lastRenderedPageBreak/>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 Перед сдачей крови на вирусные гепатиты за 2 дня до исследования желательно исключить из рациона цитрусовые, оранжевые фрукты и овощи.</w:t>
      </w:r>
    </w:p>
    <w:p w14:paraId="3B31377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На раннем этапе заболевания происходит </w:t>
      </w:r>
      <w:proofErr w:type="spellStart"/>
      <w:r w:rsidRPr="00F8420F">
        <w:rPr>
          <w:rFonts w:ascii="Arial" w:eastAsia="Times New Roman" w:hAnsi="Arial" w:cs="Arial"/>
          <w:color w:val="4A494A"/>
          <w:sz w:val="24"/>
          <w:szCs w:val="24"/>
          <w:lang w:eastAsia="ru-RU"/>
        </w:rPr>
        <w:t>сероконверсия</w:t>
      </w:r>
      <w:proofErr w:type="spellEnd"/>
      <w:r w:rsidRPr="00F8420F">
        <w:rPr>
          <w:rFonts w:ascii="Arial" w:eastAsia="Times New Roman" w:hAnsi="Arial" w:cs="Arial"/>
          <w:color w:val="4A494A"/>
          <w:sz w:val="24"/>
          <w:szCs w:val="24"/>
          <w:lang w:eastAsia="ru-RU"/>
        </w:rPr>
        <w:t xml:space="preserve"> (отсутствие антител в острый период заболевания). В сомнительных случаях целесообразно провести повторный анализ спустя 3-5 дней.</w:t>
      </w:r>
    </w:p>
    <w:p w14:paraId="6A2889E5"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Исследование крови на наличие антител класса </w:t>
      </w:r>
      <w:proofErr w:type="spellStart"/>
      <w:r w:rsidRPr="00F8420F">
        <w:rPr>
          <w:rFonts w:ascii="Arial" w:eastAsia="Times New Roman" w:hAnsi="Arial" w:cs="Arial"/>
          <w:color w:val="4A494A"/>
          <w:sz w:val="24"/>
          <w:szCs w:val="24"/>
          <w:lang w:eastAsia="ru-RU"/>
        </w:rPr>
        <w:t>IgМ</w:t>
      </w:r>
      <w:proofErr w:type="spellEnd"/>
      <w:r w:rsidRPr="00F8420F">
        <w:rPr>
          <w:rFonts w:ascii="Arial" w:eastAsia="Times New Roman" w:hAnsi="Arial" w:cs="Arial"/>
          <w:color w:val="4A494A"/>
          <w:sz w:val="24"/>
          <w:szCs w:val="24"/>
          <w:lang w:eastAsia="ru-RU"/>
        </w:rPr>
        <w:t xml:space="preserve"> к возбудителям инфекций следует проводить не ранее 5-7 дня с момента заболевания, а антител классов </w:t>
      </w:r>
      <w:proofErr w:type="spellStart"/>
      <w:r w:rsidRPr="00F8420F">
        <w:rPr>
          <w:rFonts w:ascii="Arial" w:eastAsia="Times New Roman" w:hAnsi="Arial" w:cs="Arial"/>
          <w:color w:val="4A494A"/>
          <w:sz w:val="24"/>
          <w:szCs w:val="24"/>
          <w:lang w:eastAsia="ru-RU"/>
        </w:rPr>
        <w:t>IgG</w:t>
      </w:r>
      <w:proofErr w:type="spellEnd"/>
      <w:r w:rsidRPr="00F8420F">
        <w:rPr>
          <w:rFonts w:ascii="Arial" w:eastAsia="Times New Roman" w:hAnsi="Arial" w:cs="Arial"/>
          <w:color w:val="4A494A"/>
          <w:sz w:val="24"/>
          <w:szCs w:val="24"/>
          <w:lang w:eastAsia="ru-RU"/>
        </w:rPr>
        <w:t xml:space="preserve">, </w:t>
      </w:r>
      <w:proofErr w:type="spellStart"/>
      <w:r w:rsidRPr="00F8420F">
        <w:rPr>
          <w:rFonts w:ascii="Arial" w:eastAsia="Times New Roman" w:hAnsi="Arial" w:cs="Arial"/>
          <w:color w:val="4A494A"/>
          <w:sz w:val="24"/>
          <w:szCs w:val="24"/>
          <w:lang w:eastAsia="ru-RU"/>
        </w:rPr>
        <w:t>IgA</w:t>
      </w:r>
      <w:proofErr w:type="spellEnd"/>
      <w:r w:rsidRPr="00F8420F">
        <w:rPr>
          <w:rFonts w:ascii="Arial" w:eastAsia="Times New Roman" w:hAnsi="Arial" w:cs="Arial"/>
          <w:color w:val="4A494A"/>
          <w:sz w:val="24"/>
          <w:szCs w:val="24"/>
          <w:lang w:eastAsia="ru-RU"/>
        </w:rPr>
        <w:t xml:space="preserve"> не ранее 10-14 дня. Это связано со сроками выработки антител иммунной системой и появлением их в крови в диагностическом титре.</w:t>
      </w:r>
    </w:p>
    <w:p w14:paraId="303F0E9A"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w:t>
      </w:r>
    </w:p>
    <w:p w14:paraId="7E1FFFCF"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b/>
          <w:bCs/>
          <w:color w:val="4A494A"/>
          <w:sz w:val="24"/>
          <w:szCs w:val="24"/>
          <w:lang w:eastAsia="ru-RU"/>
        </w:rPr>
        <w:t>ОСНОВНЫЕ ТРЕБОВАНИЯ ПОДГОТОВКИ ПАЦИЕНТА К АНАЛИЗУ МОЧИ</w:t>
      </w:r>
    </w:p>
    <w:p w14:paraId="2CA5AE8C" w14:textId="77777777" w:rsidR="00F8420F" w:rsidRPr="00F8420F" w:rsidRDefault="00F8420F" w:rsidP="00F8420F">
      <w:pPr>
        <w:numPr>
          <w:ilvl w:val="0"/>
          <w:numId w:val="24"/>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Сбор мочи пациент проводит самостоятельно (исключение составляют дети и тяжелобольные).</w:t>
      </w:r>
    </w:p>
    <w:p w14:paraId="6B25FE8F" w14:textId="77777777" w:rsidR="00F8420F" w:rsidRPr="00F8420F" w:rsidRDefault="00F8420F" w:rsidP="00F8420F">
      <w:pPr>
        <w:numPr>
          <w:ilvl w:val="0"/>
          <w:numId w:val="24"/>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Необходимо проводить правильный забор мочи, как можно тщательнее соблюдая правила гигиены.</w:t>
      </w:r>
    </w:p>
    <w:p w14:paraId="2BA39BA7" w14:textId="77777777" w:rsidR="00F8420F" w:rsidRPr="00F8420F" w:rsidRDefault="00F8420F" w:rsidP="00F8420F">
      <w:pPr>
        <w:numPr>
          <w:ilvl w:val="0"/>
          <w:numId w:val="24"/>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Нельзя собирать мочу во время менструации. После проведения цистоскопии анализ мочи можно назначать не ранее, чем через 5-7 дней.</w:t>
      </w:r>
    </w:p>
    <w:p w14:paraId="3E971821" w14:textId="77777777" w:rsidR="00F8420F" w:rsidRPr="00F8420F" w:rsidRDefault="00F8420F" w:rsidP="00F8420F">
      <w:pPr>
        <w:numPr>
          <w:ilvl w:val="0"/>
          <w:numId w:val="24"/>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Предварительный туалет наружных половых органов:</w:t>
      </w:r>
    </w:p>
    <w:p w14:paraId="4585884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у </w:t>
      </w:r>
      <w:proofErr w:type="gramStart"/>
      <w:r w:rsidRPr="00F8420F">
        <w:rPr>
          <w:rFonts w:ascii="Arial" w:eastAsia="Times New Roman" w:hAnsi="Arial" w:cs="Arial"/>
          <w:color w:val="4A494A"/>
          <w:sz w:val="24"/>
          <w:szCs w:val="24"/>
          <w:lang w:eastAsia="ru-RU"/>
        </w:rPr>
        <w:t>женщин  -</w:t>
      </w:r>
      <w:proofErr w:type="gramEnd"/>
      <w:r w:rsidRPr="00F8420F">
        <w:rPr>
          <w:rFonts w:ascii="Arial" w:eastAsia="Times New Roman" w:hAnsi="Arial" w:cs="Arial"/>
          <w:color w:val="4A494A"/>
          <w:sz w:val="24"/>
          <w:szCs w:val="24"/>
          <w:lang w:eastAsia="ru-RU"/>
        </w:rPr>
        <w:t xml:space="preserve"> стерильным ватным тампоном, смоченным теплой мыльной водой проводится туалет наружных половых органов (обработка половых губ движением тампона спереди и вниз); высушивается чистой салфеткой, предварительно проглаженной горячим утюгом.</w:t>
      </w:r>
    </w:p>
    <w:p w14:paraId="2EC8C60F"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у </w:t>
      </w:r>
      <w:proofErr w:type="gramStart"/>
      <w:r w:rsidRPr="00F8420F">
        <w:rPr>
          <w:rFonts w:ascii="Arial" w:eastAsia="Times New Roman" w:hAnsi="Arial" w:cs="Arial"/>
          <w:color w:val="4A494A"/>
          <w:sz w:val="24"/>
          <w:szCs w:val="24"/>
          <w:lang w:eastAsia="ru-RU"/>
        </w:rPr>
        <w:t>мужчин  -</w:t>
      </w:r>
      <w:proofErr w:type="gramEnd"/>
      <w:r w:rsidRPr="00F8420F">
        <w:rPr>
          <w:rFonts w:ascii="Arial" w:eastAsia="Times New Roman" w:hAnsi="Arial" w:cs="Arial"/>
          <w:color w:val="4A494A"/>
          <w:sz w:val="24"/>
          <w:szCs w:val="24"/>
          <w:lang w:eastAsia="ru-RU"/>
        </w:rPr>
        <w:t xml:space="preserve"> 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проглаженной горячим утюгом</w:t>
      </w:r>
    </w:p>
    <w:p w14:paraId="6762F9E0" w14:textId="77777777" w:rsidR="00F8420F" w:rsidRPr="00F8420F" w:rsidRDefault="00F8420F" w:rsidP="00F8420F">
      <w:pPr>
        <w:numPr>
          <w:ilvl w:val="0"/>
          <w:numId w:val="25"/>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Общий анализ мочи</w:t>
      </w:r>
    </w:p>
    <w:p w14:paraId="5B18EAB4"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Для общего анализа используют первую утреннюю порцию мочи (предыдущее </w:t>
      </w:r>
      <w:proofErr w:type="gramStart"/>
      <w:r w:rsidRPr="00F8420F">
        <w:rPr>
          <w:rFonts w:ascii="Arial" w:eastAsia="Times New Roman" w:hAnsi="Arial" w:cs="Arial"/>
          <w:color w:val="4A494A"/>
          <w:sz w:val="24"/>
          <w:szCs w:val="24"/>
          <w:lang w:eastAsia="ru-RU"/>
        </w:rPr>
        <w:t>мочеиспускание  должно</w:t>
      </w:r>
      <w:proofErr w:type="gramEnd"/>
      <w:r w:rsidRPr="00F8420F">
        <w:rPr>
          <w:rFonts w:ascii="Arial" w:eastAsia="Times New Roman" w:hAnsi="Arial" w:cs="Arial"/>
          <w:color w:val="4A494A"/>
          <w:sz w:val="24"/>
          <w:szCs w:val="24"/>
          <w:lang w:eastAsia="ru-RU"/>
        </w:rPr>
        <w:t xml:space="preserve"> быть не позже 2-х часов ночи).</w:t>
      </w:r>
    </w:p>
    <w:p w14:paraId="65F0DD8B"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Провести туалет наружных половых органов.</w:t>
      </w:r>
    </w:p>
    <w:p w14:paraId="64701BC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Мужчинам при мочеиспускании полностью оттянуть кожную складку и освободить наружное отверстие мочеиспускательного канала. Женщинам раздвинуть половые губы.</w:t>
      </w:r>
    </w:p>
    <w:p w14:paraId="3BE5711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Первые несколько миллилитров мочи слить в унитаз. Всю порцию утренней мочи собрать в сухой чистый контейнер при свободном мочеиспускании.</w:t>
      </w:r>
    </w:p>
    <w:p w14:paraId="6C2F4442"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Отлить 40-50 миллилитров от общего объема мочи в специальный контейнер и плотно закрыть крышкой. Нельзя брать мочу из судна, горшка. Собранную мочу сразу доставить в лабораторию. Допускается хранение мочи в холодильнике (при t +2? +4° С), но не более 1,5 часов.</w:t>
      </w:r>
    </w:p>
    <w:p w14:paraId="6C5A82D2" w14:textId="77777777" w:rsidR="00F8420F" w:rsidRPr="00F8420F" w:rsidRDefault="00F8420F" w:rsidP="00F8420F">
      <w:pPr>
        <w:numPr>
          <w:ilvl w:val="0"/>
          <w:numId w:val="26"/>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Сбор суточной мочи</w:t>
      </w:r>
    </w:p>
    <w:p w14:paraId="6759B363"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Собрать мочу в течение 24 часов на обычном питьевом режиме (1,5-2 л в сутки):</w:t>
      </w:r>
    </w:p>
    <w:p w14:paraId="7743DBF7"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В 6-8 часов утра освободить мочевой пузырь (эту порцию мочи вылить).</w:t>
      </w:r>
    </w:p>
    <w:p w14:paraId="015A8E5E"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lastRenderedPageBreak/>
        <w:t>В течение 24 часов собрать мочу в чистый сосуд емкостью не менее 2 л. Во время сбора емкость с мочой необходимо хранить в прохладном месте (оптимально - в холодильнике на нижней полке при +4? +8° С), не допуская ее замерзания.</w:t>
      </w:r>
    </w:p>
    <w:p w14:paraId="0A14548A"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Последнюю порцию мочи собрать точно в то же время, когда накануне был начат сбор.</w:t>
      </w:r>
    </w:p>
    <w:p w14:paraId="48FBE1F0"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Измерить количество мочи, отлить 50-100 мл в чистый контейнер. Обязательно написать на контейнере объем мочи, собранной за сутки.</w:t>
      </w:r>
    </w:p>
    <w:p w14:paraId="02179530" w14:textId="77777777" w:rsidR="00F8420F" w:rsidRPr="00F8420F" w:rsidRDefault="00F8420F" w:rsidP="00F8420F">
      <w:pPr>
        <w:numPr>
          <w:ilvl w:val="0"/>
          <w:numId w:val="27"/>
        </w:numPr>
        <w:shd w:val="clear" w:color="auto" w:fill="FFFFFF"/>
        <w:spacing w:before="100" w:beforeAutospacing="1" w:after="100" w:afterAutospacing="1"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Анализ мочи по Нечипоренко</w:t>
      </w:r>
    </w:p>
    <w:p w14:paraId="5DC2F7E6"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 xml:space="preserve">Собрать мочу утром (сразу после сна) по методу 3-х стаканной пробы: начинать мочиться в унитаз, среднюю порцию собрать в посуду для лабораторного </w:t>
      </w:r>
      <w:proofErr w:type="gramStart"/>
      <w:r w:rsidRPr="00F8420F">
        <w:rPr>
          <w:rFonts w:ascii="Arial" w:eastAsia="Times New Roman" w:hAnsi="Arial" w:cs="Arial"/>
          <w:color w:val="4A494A"/>
          <w:sz w:val="24"/>
          <w:szCs w:val="24"/>
          <w:lang w:eastAsia="ru-RU"/>
        </w:rPr>
        <w:t>исследования,  заканчивать</w:t>
      </w:r>
      <w:proofErr w:type="gramEnd"/>
      <w:r w:rsidRPr="00F8420F">
        <w:rPr>
          <w:rFonts w:ascii="Arial" w:eastAsia="Times New Roman" w:hAnsi="Arial" w:cs="Arial"/>
          <w:color w:val="4A494A"/>
          <w:sz w:val="24"/>
          <w:szCs w:val="24"/>
          <w:lang w:eastAsia="ru-RU"/>
        </w:rPr>
        <w:t xml:space="preserve"> - в унитаз. Вторая порция мочи должна преобладать по объему. В лабораторию доставить среднюю порцию мочи в специальном контейнере. Сообщить время сбора мочи регистратору.</w:t>
      </w:r>
    </w:p>
    <w:p w14:paraId="1BAD2BDE" w14:textId="77777777" w:rsidR="00F8420F" w:rsidRPr="00F8420F" w:rsidRDefault="00F8420F" w:rsidP="00F8420F">
      <w:pPr>
        <w:shd w:val="clear" w:color="auto" w:fill="FFFFFF"/>
        <w:spacing w:before="120" w:after="120" w:line="240" w:lineRule="auto"/>
        <w:rPr>
          <w:rFonts w:ascii="Arial" w:eastAsia="Times New Roman" w:hAnsi="Arial" w:cs="Arial"/>
          <w:color w:val="4A494A"/>
          <w:sz w:val="24"/>
          <w:szCs w:val="24"/>
          <w:lang w:eastAsia="ru-RU"/>
        </w:rPr>
      </w:pPr>
      <w:r w:rsidRPr="00F8420F">
        <w:rPr>
          <w:rFonts w:ascii="Arial" w:eastAsia="Times New Roman" w:hAnsi="Arial" w:cs="Arial"/>
          <w:color w:val="4A494A"/>
          <w:sz w:val="24"/>
          <w:szCs w:val="24"/>
          <w:lang w:eastAsia="ru-RU"/>
        </w:rPr>
        <w:t>Допускается хранение мочи в холодильнике (при t +2° +4°), но не более 1,5 часов.</w:t>
      </w:r>
    </w:p>
    <w:p w14:paraId="3D888884" w14:textId="77777777" w:rsidR="00FD39AB" w:rsidRDefault="00FD39AB">
      <w:bookmarkStart w:id="0" w:name="_GoBack"/>
      <w:bookmarkEnd w:id="0"/>
    </w:p>
    <w:sectPr w:rsidR="00FD39AB" w:rsidSect="00F842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A8"/>
    <w:multiLevelType w:val="multilevel"/>
    <w:tmpl w:val="D35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C27"/>
    <w:multiLevelType w:val="multilevel"/>
    <w:tmpl w:val="F6C2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12083"/>
    <w:multiLevelType w:val="multilevel"/>
    <w:tmpl w:val="F5E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22A7C"/>
    <w:multiLevelType w:val="multilevel"/>
    <w:tmpl w:val="2A7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C3BCD"/>
    <w:multiLevelType w:val="multilevel"/>
    <w:tmpl w:val="C17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4288A"/>
    <w:multiLevelType w:val="multilevel"/>
    <w:tmpl w:val="0618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E6A76"/>
    <w:multiLevelType w:val="multilevel"/>
    <w:tmpl w:val="DE14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F6C18"/>
    <w:multiLevelType w:val="multilevel"/>
    <w:tmpl w:val="2FB4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D0AC0"/>
    <w:multiLevelType w:val="multilevel"/>
    <w:tmpl w:val="414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5376B"/>
    <w:multiLevelType w:val="multilevel"/>
    <w:tmpl w:val="643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222DF"/>
    <w:multiLevelType w:val="multilevel"/>
    <w:tmpl w:val="F74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65C8E"/>
    <w:multiLevelType w:val="multilevel"/>
    <w:tmpl w:val="116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17D1B"/>
    <w:multiLevelType w:val="multilevel"/>
    <w:tmpl w:val="8D7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77BE9"/>
    <w:multiLevelType w:val="multilevel"/>
    <w:tmpl w:val="CEE4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94317"/>
    <w:multiLevelType w:val="multilevel"/>
    <w:tmpl w:val="194C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F142C7"/>
    <w:multiLevelType w:val="multilevel"/>
    <w:tmpl w:val="0CFC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72054"/>
    <w:multiLevelType w:val="multilevel"/>
    <w:tmpl w:val="E14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868E0"/>
    <w:multiLevelType w:val="multilevel"/>
    <w:tmpl w:val="4A08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333C3"/>
    <w:multiLevelType w:val="multilevel"/>
    <w:tmpl w:val="08CE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A2D06"/>
    <w:multiLevelType w:val="multilevel"/>
    <w:tmpl w:val="107C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3723C"/>
    <w:multiLevelType w:val="multilevel"/>
    <w:tmpl w:val="78A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B28BD"/>
    <w:multiLevelType w:val="multilevel"/>
    <w:tmpl w:val="07BE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4631D"/>
    <w:multiLevelType w:val="multilevel"/>
    <w:tmpl w:val="27DA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A5993"/>
    <w:multiLevelType w:val="multilevel"/>
    <w:tmpl w:val="44D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B0E50"/>
    <w:multiLevelType w:val="multilevel"/>
    <w:tmpl w:val="9BA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016AE"/>
    <w:multiLevelType w:val="multilevel"/>
    <w:tmpl w:val="934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B5609"/>
    <w:multiLevelType w:val="multilevel"/>
    <w:tmpl w:val="C964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5"/>
  </w:num>
  <w:num w:numId="4">
    <w:abstractNumId w:val="20"/>
  </w:num>
  <w:num w:numId="5">
    <w:abstractNumId w:val="19"/>
  </w:num>
  <w:num w:numId="6">
    <w:abstractNumId w:val="13"/>
  </w:num>
  <w:num w:numId="7">
    <w:abstractNumId w:val="22"/>
  </w:num>
  <w:num w:numId="8">
    <w:abstractNumId w:val="2"/>
  </w:num>
  <w:num w:numId="9">
    <w:abstractNumId w:val="23"/>
  </w:num>
  <w:num w:numId="10">
    <w:abstractNumId w:val="5"/>
  </w:num>
  <w:num w:numId="11">
    <w:abstractNumId w:val="17"/>
  </w:num>
  <w:num w:numId="12">
    <w:abstractNumId w:val="18"/>
  </w:num>
  <w:num w:numId="13">
    <w:abstractNumId w:val="12"/>
  </w:num>
  <w:num w:numId="14">
    <w:abstractNumId w:val="11"/>
  </w:num>
  <w:num w:numId="15">
    <w:abstractNumId w:val="24"/>
  </w:num>
  <w:num w:numId="16">
    <w:abstractNumId w:val="10"/>
  </w:num>
  <w:num w:numId="17">
    <w:abstractNumId w:val="16"/>
  </w:num>
  <w:num w:numId="18">
    <w:abstractNumId w:val="1"/>
  </w:num>
  <w:num w:numId="19">
    <w:abstractNumId w:val="6"/>
  </w:num>
  <w:num w:numId="20">
    <w:abstractNumId w:val="3"/>
  </w:num>
  <w:num w:numId="21">
    <w:abstractNumId w:val="25"/>
  </w:num>
  <w:num w:numId="22">
    <w:abstractNumId w:val="4"/>
  </w:num>
  <w:num w:numId="23">
    <w:abstractNumId w:val="7"/>
  </w:num>
  <w:num w:numId="24">
    <w:abstractNumId w:val="26"/>
  </w:num>
  <w:num w:numId="25">
    <w:abstractNumId w:val="0"/>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D6"/>
    <w:rsid w:val="00E962D6"/>
    <w:rsid w:val="00F8420F"/>
    <w:rsid w:val="00FD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6D89B-EEDC-48B0-BEDC-EB89015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4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2019-06-24T10:44:00Z</dcterms:created>
  <dcterms:modified xsi:type="dcterms:W3CDTF">2019-06-24T10:44:00Z</dcterms:modified>
</cp:coreProperties>
</file>