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F5" w:rsidRDefault="009D1CF5" w:rsidP="009D1CF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Style w:val="a4"/>
          <w:rFonts w:ascii="Georgia" w:hAnsi="Georgia"/>
          <w:color w:val="FF6600"/>
          <w:sz w:val="25"/>
          <w:szCs w:val="25"/>
          <w:bdr w:val="none" w:sz="0" w:space="0" w:color="auto" w:frame="1"/>
        </w:rPr>
        <w:t>Виды медицинской помощи, оказываемой гражданам бесплатно из средств бюджета территориального фонда ОМС на 2019г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 рамках Программы бесплатно предоставляются: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специализированная, в том числе высокотехнологичная, медицинская помощь;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скорая, в том числе скорая специализированная, медицинская помощь;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паллиативная медицинская помощь, оказываемая медицинскими организациями.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Понятие «медицинская организация» используется в </w:t>
      </w:r>
      <w:proofErr w:type="gramStart"/>
      <w:r>
        <w:rPr>
          <w:rFonts w:ascii="Georgia" w:hAnsi="Georgia"/>
          <w:color w:val="333333"/>
          <w:sz w:val="25"/>
          <w:szCs w:val="25"/>
        </w:rPr>
        <w:t>Программе  в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значении, определенном в федеральных законах от 29 ноября 2010 г.  № 326-ФЗ “Об обязательном медицинском страховании в Российской Федерации” и от 21 ноября 2011 г. № 323-ФЗ “Об основах охраны здоровья граждан в Российской Федерации”.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Первичная медико-санитарная помощь является основой системы оказания медицинской помощи и включает в себя </w:t>
      </w:r>
      <w:proofErr w:type="gramStart"/>
      <w:r>
        <w:rPr>
          <w:rFonts w:ascii="Georgia" w:hAnsi="Georgia"/>
          <w:color w:val="333333"/>
          <w:sz w:val="25"/>
          <w:szCs w:val="25"/>
        </w:rPr>
        <w:t>мероприятия  по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Первичная медико-санитарная помощь оказывается </w:t>
      </w:r>
      <w:proofErr w:type="gramStart"/>
      <w:r>
        <w:rPr>
          <w:rFonts w:ascii="Georgia" w:hAnsi="Georgia"/>
          <w:color w:val="333333"/>
          <w:sz w:val="25"/>
          <w:szCs w:val="25"/>
        </w:rPr>
        <w:t>бесплатно  в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амбулаторных условиях и в условиях дневного стационара в плановой  и неотложной формах.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Первичная врачебная медико-санитарная помощь оказывается врачами 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помощь: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профилактику, диагностику и лечение заболеваний и состояний (в том числе в период беременности, </w:t>
      </w:r>
      <w:proofErr w:type="gramStart"/>
      <w:r>
        <w:rPr>
          <w:rFonts w:ascii="Georgia" w:hAnsi="Georgia"/>
          <w:color w:val="333333"/>
          <w:sz w:val="25"/>
          <w:szCs w:val="25"/>
        </w:rPr>
        <w:t>родов  и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послеродовой период), требующих использования специальных методов  и сложных медицинских технологий, а также медицинскую реабилитацию.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</w:t>
      </w:r>
      <w:r>
        <w:rPr>
          <w:rFonts w:ascii="Georgia" w:hAnsi="Georgia"/>
          <w:color w:val="333333"/>
          <w:sz w:val="25"/>
          <w:szCs w:val="25"/>
        </w:rPr>
        <w:lastRenderedPageBreak/>
        <w:t>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10 декабря 2018 г. № 1506 «О Программе государственных гарантий бесплатного оказания гражданам медицинской помощи на 2019 год и на плановый период 2020 и 2021 годов»,  который содержит в том числе методы лечения и источники финансового обеспечения высокотехнологичной медицинской помощи (далее – перечень видов высокотехнологичной медицинской помощи).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</w:t>
      </w:r>
      <w:proofErr w:type="gramStart"/>
      <w:r>
        <w:rPr>
          <w:rFonts w:ascii="Georgia" w:hAnsi="Georgia"/>
          <w:color w:val="333333"/>
          <w:sz w:val="25"/>
          <w:szCs w:val="25"/>
        </w:rPr>
        <w:t>отравлениях  и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других состояниях, требующих срочного медицинского вмешательства.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  (в том числе лиц, находящихся на лечении в медицинских организациях,  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Паллиативная медицинская помощь оказывается </w:t>
      </w:r>
      <w:proofErr w:type="gramStart"/>
      <w:r>
        <w:rPr>
          <w:rFonts w:ascii="Georgia" w:hAnsi="Georgia"/>
          <w:color w:val="333333"/>
          <w:sz w:val="25"/>
          <w:szCs w:val="25"/>
        </w:rPr>
        <w:t>бесплатно  в</w:t>
      </w:r>
      <w:proofErr w:type="gramEnd"/>
      <w:r>
        <w:rPr>
          <w:rFonts w:ascii="Georgia" w:hAnsi="Georgia"/>
          <w:color w:val="333333"/>
          <w:sz w:val="25"/>
          <w:szCs w:val="25"/>
        </w:rPr>
        <w:t xml:space="preserve">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  и облегчение других тяжелых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проявлений заболевания, в целях улучшения качества жизни неизлечимо больных граждан.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 xml:space="preserve">Медицинская  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>
        <w:rPr>
          <w:rFonts w:ascii="Georgia" w:hAnsi="Georgia"/>
          <w:color w:val="333333"/>
          <w:sz w:val="25"/>
          <w:szCs w:val="25"/>
        </w:rPr>
        <w:t>развившегося</w:t>
      </w:r>
      <w:proofErr w:type="spellEnd"/>
      <w:r>
        <w:rPr>
          <w:rFonts w:ascii="Georgia" w:hAnsi="Georgia"/>
          <w:color w:val="333333"/>
          <w:sz w:val="25"/>
          <w:szCs w:val="25"/>
        </w:rPr>
        <w:t xml:space="preserve"> патологического процесса или обострения хронического патологического процесса в организме, а также  на предупреждение, раннюю диагностику и </w:t>
      </w:r>
      <w:r>
        <w:rPr>
          <w:rFonts w:ascii="Georgia" w:hAnsi="Georgia"/>
          <w:color w:val="333333"/>
          <w:sz w:val="25"/>
          <w:szCs w:val="25"/>
        </w:rPr>
        <w:lastRenderedPageBreak/>
        <w:t>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Профилактическая работа с населением осуществляется врачами 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здоровья.</w:t>
      </w:r>
    </w:p>
    <w:p w:rsidR="009D1CF5" w:rsidRDefault="009D1CF5" w:rsidP="009D1CF5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color w:val="333333"/>
          <w:sz w:val="25"/>
          <w:szCs w:val="25"/>
        </w:rPr>
        <w:t>Медицинская помощь оказывается в следующих формах: 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неотложная – медицинская помощь, оказываемая при внезапных острых заболеваниях, состояниях, обострении хронических заболеваний  без явных признаков угрозы жизни пациента; плановая – медицинская помощь, которая оказывается при проведении профилактических мероприятий, при заболеваниях и состояниях,  не сопровождающихся угрозой жизни пациента, не требующих экстренной  и неотложной медицинской помощи, отсрочка оказания которой  на определенное время не повлечет за собой ухудшение состояния пациента, угрозу его жизни и здоровью.</w:t>
      </w:r>
    </w:p>
    <w:p w:rsidR="00A21BF2" w:rsidRDefault="00A21BF2">
      <w:bookmarkStart w:id="0" w:name="_GoBack"/>
      <w:bookmarkEnd w:id="0"/>
    </w:p>
    <w:sectPr w:rsidR="00A2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9B"/>
    <w:rsid w:val="008D239B"/>
    <w:rsid w:val="009D1CF5"/>
    <w:rsid w:val="00A2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1AEB-4C3C-48FB-B195-87853DF3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2019-08-20T08:59:00Z</dcterms:created>
  <dcterms:modified xsi:type="dcterms:W3CDTF">2019-08-20T08:59:00Z</dcterms:modified>
</cp:coreProperties>
</file>