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Виды, формы и условия оказания медицинской помощи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В рамках Территориальной программы бесплатно предоставляются:</w:t>
      </w:r>
    </w:p>
    <w:p w:rsidR="00340795" w:rsidRDefault="00340795" w:rsidP="0034079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Первичная медико-санитарная помощь, в том числе доврачебная, врачебная и специализированная;</w:t>
      </w:r>
    </w:p>
    <w:p w:rsidR="00340795" w:rsidRDefault="00340795" w:rsidP="0034079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Специализированная, в том числе высокотехнологичная, медицинская помощь;</w:t>
      </w:r>
    </w:p>
    <w:p w:rsidR="00340795" w:rsidRDefault="00340795" w:rsidP="0034079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Скорая, в том числе скорая специализированная, медицинская помощь;</w:t>
      </w:r>
    </w:p>
    <w:p w:rsidR="00340795" w:rsidRDefault="00340795" w:rsidP="0034079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Паллиативная медицинская помощь в медицинских организациях.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</w:rPr>
        <w:t> 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Первичная медико-санитарная помощь включает в себя мероприятия по медицинской профилактике заболеваний, в том числе мероприятия по проведению профилактических прививок и профилактических осмотров, формированию здорового образа жизни, диагностику и лечение заболеваний и состояний, диспансерное наблюдение женщин в период беременности, здоровых детей и лиц с хроническими заболеваниями, предупреждение искусственного прерывания беременности (абортов), санитарно-гигиеническое просвещение граждан, а также осуществление других мероприятий, связанных с оказанием первичной медико-санитарной помощи гражданам.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Style w:val="wixguard"/>
          <w:rFonts w:ascii="Arial" w:hAnsi="Arial" w:cs="Arial"/>
          <w:color w:val="555353"/>
          <w:sz w:val="21"/>
          <w:szCs w:val="21"/>
          <w:bdr w:val="none" w:sz="0" w:space="0" w:color="auto" w:frame="1"/>
        </w:rPr>
        <w:t>​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В рамках первичной медико-санитарной помощи осуществляется формирование здорового образа жизни у граждан, начиная с детского возраста, обеспечивается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Style w:val="wixguard"/>
          <w:rFonts w:ascii="Arial" w:hAnsi="Arial" w:cs="Arial"/>
          <w:color w:val="555353"/>
          <w:sz w:val="21"/>
          <w:szCs w:val="21"/>
          <w:bdr w:val="none" w:sz="0" w:space="0" w:color="auto" w:frame="1"/>
        </w:rPr>
        <w:t>​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Первичная медико-санитарная помощь оказывается бесплатно в неотложной и плановой формах в амбулаторных условиях и в условиях дневного стационара в медицинских организациях и их соответствующих структурных подразделениях, в том числе в центрах планирования семьи и репродукции, а также вне медицинских организаций государственной системы здравоохранения города Москвы.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Первичная медико-санитарная помощь оказывается врачами-терапевтами участковыми, врачами-педиатрами участковыми, врачами общей практики (семейными врачами), а также соответствующим средним медицинским персоналом.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Style w:val="wixguard"/>
          <w:rFonts w:ascii="Arial" w:hAnsi="Arial" w:cs="Arial"/>
          <w:color w:val="555353"/>
          <w:sz w:val="21"/>
          <w:szCs w:val="21"/>
          <w:bdr w:val="none" w:sz="0" w:space="0" w:color="auto" w:frame="1"/>
        </w:rPr>
        <w:t>​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Style w:val="wixguard"/>
          <w:rFonts w:ascii="Arial" w:hAnsi="Arial" w:cs="Arial"/>
          <w:color w:val="555353"/>
          <w:sz w:val="21"/>
          <w:szCs w:val="21"/>
          <w:bdr w:val="none" w:sz="0" w:space="0" w:color="auto" w:frame="1"/>
        </w:rPr>
        <w:t>​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Специализированная, в том числе высокотехнологичная, медицинская помощь оказывается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Высокотехнологичная медицинская помощь оказывается жителям города Москвы медицинскими организациями государственной системы здравоохранения города Москвы в соответствии с перечнем видов высокотехнологичной медицинской помощи, утверждаемым Департаментом здравоохранения города Москвы на основании перечня видов высокотехнологичной медицинской помощи, утверждаемого уполномоченным федеральным органом исполнительной власти в сфере здравоохранения, и перечнем медицинских организаций, утверждаемым Департаментом здравоохранения города Москвы.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Style w:val="wixguard"/>
          <w:rFonts w:ascii="Arial" w:hAnsi="Arial" w:cs="Arial"/>
          <w:color w:val="555353"/>
          <w:sz w:val="21"/>
          <w:szCs w:val="21"/>
          <w:bdr w:val="none" w:sz="0" w:space="0" w:color="auto" w:frame="1"/>
        </w:rPr>
        <w:t>​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 xml:space="preserve">Скорая, в том числе скорая специализированная, медицинская помощь оказывается в экстренной или неотложной форме при заболеваниях, несчастных случаях, травмах, отравлениях и других состояниях, требующих срочного медицинского вмешательства учреждениями и подразделениями скорой медицинской помощи государственной системы здравоохранения вне медицинской организации (по месту вызова бригады скорой, в том числе скорой специализированной помощи, а также в транспортном средстве при медицинской эвакуации), в амбулаторных и стационарных условиях выездными консультативными бригадами скорой медицинской помощи, в том числе по вызову медицинской организации, в штате которой не состоят медицинские работники выездной </w:t>
      </w: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lastRenderedPageBreak/>
        <w:t>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Style w:val="wixguard"/>
          <w:rFonts w:ascii="Arial" w:hAnsi="Arial" w:cs="Arial"/>
          <w:color w:val="555353"/>
          <w:sz w:val="21"/>
          <w:szCs w:val="21"/>
          <w:bdr w:val="none" w:sz="0" w:space="0" w:color="auto" w:frame="1"/>
        </w:rPr>
        <w:t>​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Style w:val="wixguard"/>
          <w:rFonts w:ascii="Arial" w:hAnsi="Arial" w:cs="Arial"/>
          <w:color w:val="555353"/>
          <w:sz w:val="21"/>
          <w:szCs w:val="21"/>
          <w:bdr w:val="none" w:sz="0" w:space="0" w:color="auto" w:frame="1"/>
        </w:rPr>
        <w:t>​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больных. Паллиативная медицинская помощь оказывается в специализированных медицинских организациях государственной системы здравоохранения города Москвы — хосписах и в отделениях паллиативного лечения медицинских организаций.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</w:rPr>
        <w:t> 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Медицинская помощь в рамках Территориальной программы предоставляется:</w:t>
      </w:r>
    </w:p>
    <w:p w:rsidR="00340795" w:rsidRDefault="00340795" w:rsidP="00340795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Станцией скорой и неотложной медицинской помощи (скорая медицинская помощь) и ее структурными подразделениями;</w:t>
      </w:r>
    </w:p>
    <w:p w:rsidR="00340795" w:rsidRDefault="00340795" w:rsidP="00340795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Амбулаторно-поликлиническими учреждениями и другими медицинскими организациями или их соответствующими структурными подразделениями, а также дневными стационарами всех типов (амбулаторная и неотложная медицинская помощь);</w:t>
      </w:r>
    </w:p>
    <w:p w:rsidR="00340795" w:rsidRDefault="00340795" w:rsidP="00340795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Больничными учреждениями и другими медицинскими организациями или их соответствующими структурными подразделениями (стационарная медицинская помощь).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</w:rPr>
        <w:t> 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В рамках Территориальной программы обеспечивается также оказание медицинской помощи в неотложной форме.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При оказании амбулаторной помощи по неотложным показаниям прием врачами-терапевтами участковыми, врачами-педиатрами участковыми, врачами-акушерами-гинекологами осуществляется в день обращения пациента.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Style w:val="wixguard"/>
          <w:rFonts w:ascii="Arial" w:hAnsi="Arial" w:cs="Arial"/>
          <w:color w:val="555353"/>
          <w:sz w:val="21"/>
          <w:szCs w:val="21"/>
          <w:bdr w:val="none" w:sz="0" w:space="0" w:color="auto" w:frame="1"/>
        </w:rPr>
        <w:t>​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Оказание неотложной помощи выездными бригадами амбулаторно-поликлинических учреждений (отделений и кабинетов неотложной помощи) осуществляется в течение двух часов с момента обращения.Оказание первичной медико-санитарной помощи в плановом порядке осуществляется по предварительной записи пациентов, в том числе в электронной форме.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</w:rPr>
        <w:t> 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Стационарная медицинская помощь предоставляется в случаях заболеваний, в том числе острых, обострения хронических заболеваний, отравлений, травм, патологии беременности, родов, искусственном прерывании беременности (абортов), а также в период новорожденности, которые требуют круглосуточного медицинского наблюдения, применения интенсивных методов лечения и (или) изоляции, в том числе по эпидемиологическим показаниям.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Style w:val="wixguard"/>
          <w:rFonts w:ascii="Arial" w:hAnsi="Arial" w:cs="Arial"/>
          <w:color w:val="555353"/>
          <w:sz w:val="21"/>
          <w:szCs w:val="21"/>
          <w:bdr w:val="none" w:sz="0" w:space="0" w:color="auto" w:frame="1"/>
        </w:rPr>
        <w:t>​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Стационарная медицинская помощь в плановой форме (плановая госпитализация) осуществляется не позднее десяти дней со дня обращения пациента. Плановая госпитализация обеспечивается при наличии направления амбулаторно-поликлинического учреждения. Стационарная медицинская помощь в экстренной форме осуществляется безотлагательно. В целях выполнения стандартов медицинской помощи гражданам предоставляются бесплатные транспортные услуги в порядке, устанавливаемом Департаментом здравоохранения города Москвы.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Style w:val="wixguard"/>
          <w:rFonts w:ascii="Arial" w:hAnsi="Arial" w:cs="Arial"/>
          <w:color w:val="555353"/>
          <w:sz w:val="21"/>
          <w:szCs w:val="21"/>
          <w:bdr w:val="none" w:sz="0" w:space="0" w:color="auto" w:frame="1"/>
        </w:rPr>
        <w:t>​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 xml:space="preserve">Одному из родителей, законному представителю или иному члену семьи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— при наличии медицинских показаний плата за </w:t>
      </w: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lastRenderedPageBreak/>
        <w:t>создание условий пребывания в стационарных условиях, в том числе за предоставление спального места и питания, с указанных лиц не взимается. Оплата пребывания одного из родителей, законного представителя или иного члена семьи осуществляется за счет средств бюджета города Москвы и средств бюджета Московского городского фонда обязательного медицинского страхования.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Style w:val="wixguard"/>
          <w:rFonts w:ascii="Arial" w:hAnsi="Arial" w:cs="Arial"/>
          <w:color w:val="555353"/>
          <w:sz w:val="21"/>
          <w:szCs w:val="21"/>
          <w:bdr w:val="none" w:sz="0" w:space="0" w:color="auto" w:frame="1"/>
        </w:rPr>
        <w:t>​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По медицинским и (или) эпидемиологическим показаниям обеспечивается размещение пациентов в маломестных палатах (боксах).</w:t>
      </w:r>
    </w:p>
    <w:p w:rsidR="00340795" w:rsidRDefault="00340795" w:rsidP="00340795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Мероприятия по реабилитации больных осуществляются в медицинских организациях государственной системы здравоохранения города Москвы или их соответствующих структурных подразделениях, включая центры восстановительной медицины и реабилитации, в том числе детские, а также санатории, в том числе детские и для детей с родителями.</w:t>
      </w:r>
    </w:p>
    <w:p w:rsidR="00340795" w:rsidRDefault="00340795" w:rsidP="00340795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При оказании медицинской помощи гражданам, имеющим право на получение государственной социальной помощи, организация обеспечения которых лекарственными препаратами предусматривается законодательством Российской Федерации, и отдельным категориям граждан, имеющим право на оказание социальной поддержки в соответствии с правовыми актами города Москвы, осуществляется обеспечение указанных категорий граждан необходимыми лекарственными препаратами и изделиями медицинского назначения, а также специализированными продуктами лечебного питания для детей-инвалидов.</w:t>
      </w:r>
    </w:p>
    <w:p w:rsidR="00340795" w:rsidRDefault="00340795" w:rsidP="00340795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При оказании в рамках Территориальной программы первичной медико-санитарной помощи в условиях дневного стационара и в неотложной форме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 </w:t>
      </w:r>
      <w:r>
        <w:rPr>
          <w:rFonts w:ascii="Arial" w:hAnsi="Arial" w:cs="Arial"/>
          <w:color w:val="555353"/>
          <w:sz w:val="21"/>
          <w:szCs w:val="21"/>
          <w:u w:val="single"/>
          <w:bdr w:val="none" w:sz="0" w:space="0" w:color="auto" w:frame="1"/>
        </w:rPr>
        <w:t>законом</w:t>
      </w: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 от 12 апреля 2010 г. N 61-ФЗ «Об обращении лекарственных средств», и медицинскими изделиями, а также лечебным питанием, в том числе специализированными продуктами лечебного питания, которые предусмотрены стандартами медицинской помощи.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</w:rPr>
        <w:t> 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Обеспечение донорской кровью и ее компонентами осуществляется при оказании специализированной, в том числе высокотехнологичной, медицинской помощи в рамках Территориальной программы, в соответствии с федеральным законодательством.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</w:rPr>
        <w:t> 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В рамках Территориальной программы осуществляется диспансерное наблюдение, которое представляет собой динамическое наблюдение, в том числе необходимое обследование, за состоянием здоровья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патологических состояний, их профилактики и осуществления медицинской реабилитации указанных лиц.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Порядок проведения диспансерного наблюдения и перечень включаемых в него исследований утверждаются Департаментом здравоохранения города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</w:rPr>
        <w:t> </w:t>
      </w:r>
    </w:p>
    <w:p w:rsidR="00340795" w:rsidRDefault="00340795" w:rsidP="003407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Москвы в соответствии с порядком и перечнем, утверждаемыми уполномоченным федеральным органом исполнительной власти в сфере здравоохранения.</w:t>
      </w:r>
    </w:p>
    <w:p w:rsidR="00340795" w:rsidRDefault="00340795" w:rsidP="00340795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Граждане информируются о возможности получения медицинской помощи в рамках Территориальной программы.</w:t>
      </w:r>
    </w:p>
    <w:p w:rsidR="00340795" w:rsidRDefault="00340795" w:rsidP="00340795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Для получения медицинской помощи граждане имеют право на выбор врача, в том числе врача общей практики (семейного врача) и лечащего врача (с учетом согласия врача), а также на выбор медицинской организации в соответствии с законодательством Российской Федерации.</w:t>
      </w:r>
    </w:p>
    <w:p w:rsidR="00340795" w:rsidRDefault="00340795" w:rsidP="00340795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Внеочередное оказание медицинской помощи в медицинских организациях государственной системы здравоохранения города Москвы осуществляется отдельным категориям граждан в соответствии с федеральным законодательством и правовыми актами города Москвы.</w:t>
      </w:r>
    </w:p>
    <w:p w:rsidR="00340795" w:rsidRDefault="00340795" w:rsidP="00340795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 xml:space="preserve">В рамках Территориальной программы гражданам предоставляется медицинская помощь при постановке их на воинский учет, призыве или поступлении на военную службу по контракту или приравненную к ней службу по контракту, поступлении в военные образовательные учреждения профессионального образования и призыве на военные </w:t>
      </w: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lastRenderedPageBreak/>
        <w:t>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службе.</w:t>
      </w:r>
    </w:p>
    <w:p w:rsidR="00340795" w:rsidRDefault="00340795" w:rsidP="00340795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В рамках Территориальной программы предоставляются медицинская помощь, медицинские и иные услуги в центре по профилактике и борьбе с синдромом приобретенного иммунодефицита, центрах медицинской профилактики, санаториях, в том числе детских и для детей с родителями, бюро судебно-медицинской экспертизы, медицинских информационно-аналитических центрах, бюро медицинской статистики, в центрах планирования семьи и репродукции, домах ребенка, включая специализированные, хосписах, молочно-раздаточных пунктах (при амбулаторно-поликлинических учреждениях) и иных медицинских организациях, входящих в номенклатуру учреждений здравоохранения, утверждаемую уполномоченным федеральным органом исполнительной власти в сфере здравоохранения, которые не осуществляют в 2013 году деятельность в сфере обязательного медицинского страхования в городе Москве.</w:t>
      </w:r>
    </w:p>
    <w:p w:rsidR="00340795" w:rsidRDefault="00340795" w:rsidP="00340795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В рамках Территориальной программы обеспечивается:</w:t>
      </w:r>
    </w:p>
    <w:p w:rsidR="00340795" w:rsidRDefault="00340795" w:rsidP="00340795">
      <w:pPr>
        <w:pStyle w:val="font8"/>
        <w:numPr>
          <w:ilvl w:val="0"/>
          <w:numId w:val="5"/>
        </w:numPr>
        <w:spacing w:before="0" w:beforeAutospacing="0" w:after="0" w:afterAutospacing="0"/>
        <w:ind w:left="60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Проведение обязательных предварительных и периодических медицинских осмотров работников бюджетной сферы города Москвы, включенных в перечень для проведения таких медицинских осмотров;</w:t>
      </w:r>
    </w:p>
    <w:p w:rsidR="00340795" w:rsidRDefault="00340795" w:rsidP="00340795">
      <w:pPr>
        <w:pStyle w:val="font8"/>
        <w:numPr>
          <w:ilvl w:val="0"/>
          <w:numId w:val="5"/>
        </w:numPr>
        <w:spacing w:before="0" w:beforeAutospacing="0" w:after="0" w:afterAutospacing="0"/>
        <w:ind w:left="60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Оказание медицинской помощи при проведении официальных физкультурных, спортивных и массовых спортивно-зрелищных мероприятий в случае, если организатором таких мероприятий является Правительство Москвы;</w:t>
      </w:r>
    </w:p>
    <w:p w:rsidR="00340795" w:rsidRDefault="00340795" w:rsidP="00340795">
      <w:pPr>
        <w:pStyle w:val="font8"/>
        <w:numPr>
          <w:ilvl w:val="0"/>
          <w:numId w:val="5"/>
        </w:numPr>
        <w:spacing w:before="0" w:beforeAutospacing="0" w:after="0" w:afterAutospacing="0"/>
        <w:ind w:left="60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Медицинские осмотры детей в целях получения разрешения для занятий физкультурой и спортом;</w:t>
      </w:r>
    </w:p>
    <w:p w:rsidR="00340795" w:rsidRDefault="00340795" w:rsidP="00340795">
      <w:pPr>
        <w:pStyle w:val="font8"/>
        <w:numPr>
          <w:ilvl w:val="0"/>
          <w:numId w:val="5"/>
        </w:numPr>
        <w:spacing w:before="0" w:beforeAutospacing="0" w:after="0" w:afterAutospacing="0"/>
        <w:ind w:left="600"/>
        <w:textAlignment w:val="baseline"/>
        <w:rPr>
          <w:rFonts w:ascii="Arial" w:hAnsi="Arial" w:cs="Arial"/>
          <w:color w:val="555353"/>
          <w:sz w:val="21"/>
          <w:szCs w:val="21"/>
        </w:rPr>
      </w:pPr>
      <w:r>
        <w:rPr>
          <w:rFonts w:ascii="Arial" w:hAnsi="Arial" w:cs="Arial"/>
          <w:color w:val="555353"/>
          <w:sz w:val="21"/>
          <w:szCs w:val="21"/>
          <w:bdr w:val="none" w:sz="0" w:space="0" w:color="auto" w:frame="1"/>
        </w:rPr>
        <w:t>Медицинское обследование спортсменов, в том числе проведение восстановительного лечения и реабилитации.</w:t>
      </w:r>
    </w:p>
    <w:p w:rsidR="007B0278" w:rsidRDefault="007B0278">
      <w:bookmarkStart w:id="0" w:name="_GoBack"/>
      <w:bookmarkEnd w:id="0"/>
    </w:p>
    <w:sectPr w:rsidR="007B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7159"/>
    <w:multiLevelType w:val="multilevel"/>
    <w:tmpl w:val="60E8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57CB5"/>
    <w:multiLevelType w:val="multilevel"/>
    <w:tmpl w:val="E6CA7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C7593C"/>
    <w:multiLevelType w:val="multilevel"/>
    <w:tmpl w:val="1C48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9973F6"/>
    <w:multiLevelType w:val="multilevel"/>
    <w:tmpl w:val="E284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0B69D7"/>
    <w:multiLevelType w:val="multilevel"/>
    <w:tmpl w:val="7532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87"/>
    <w:rsid w:val="00340795"/>
    <w:rsid w:val="00344B87"/>
    <w:rsid w:val="007B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8A5CA-A4B8-4D23-8DF1-7B4E0F07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4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34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1997</Words>
  <Characters>11383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2019-11-11T11:36:00Z</dcterms:created>
  <dcterms:modified xsi:type="dcterms:W3CDTF">2019-11-11T11:36:00Z</dcterms:modified>
</cp:coreProperties>
</file>