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Ind w:w="75" w:type="dxa"/>
        <w:shd w:val="clear" w:color="auto" w:fill="E3CCB6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280"/>
      </w:tblGrid>
      <w:tr w:rsidR="00624BA5" w:rsidRPr="00624BA5" w14:paraId="38F99DFE" w14:textId="77777777" w:rsidTr="00624BA5">
        <w:trPr>
          <w:tblCellSpacing w:w="15" w:type="dxa"/>
        </w:trPr>
        <w:tc>
          <w:tcPr>
            <w:tcW w:w="5000" w:type="pct"/>
            <w:shd w:val="clear" w:color="auto" w:fill="E3CCB6"/>
            <w:vAlign w:val="center"/>
            <w:hideMark/>
          </w:tcPr>
          <w:p w14:paraId="2F0DA181" w14:textId="77777777" w:rsidR="00624BA5" w:rsidRPr="00624BA5" w:rsidRDefault="00624BA5" w:rsidP="00624BA5">
            <w:pPr>
              <w:spacing w:after="75" w:line="240" w:lineRule="auto"/>
              <w:rPr>
                <w:rFonts w:ascii="Georgia" w:eastAsia="Times New Roman" w:hAnsi="Georgia" w:cs="Tahoma"/>
                <w:b/>
                <w:bCs/>
                <w:i/>
                <w:iCs/>
                <w:color w:val="9A0F26"/>
                <w:sz w:val="26"/>
                <w:szCs w:val="26"/>
                <w:lang w:eastAsia="ru-RU"/>
              </w:rPr>
            </w:pPr>
            <w:r w:rsidRPr="00624BA5">
              <w:rPr>
                <w:rFonts w:ascii="Georgia" w:eastAsia="Times New Roman" w:hAnsi="Georgia" w:cs="Tahoma"/>
                <w:b/>
                <w:bCs/>
                <w:i/>
                <w:iCs/>
                <w:color w:val="9A0F26"/>
                <w:sz w:val="26"/>
                <w:szCs w:val="26"/>
                <w:lang w:eastAsia="ru-RU"/>
              </w:rPr>
              <w:t>Виды медицинской помощи, оказываемой ОГАУЗ "Родильный дом №1"</w:t>
            </w:r>
          </w:p>
        </w:tc>
      </w:tr>
    </w:tbl>
    <w:p w14:paraId="5B2EE1BA" w14:textId="77777777" w:rsidR="00624BA5" w:rsidRPr="00624BA5" w:rsidRDefault="00624BA5" w:rsidP="00624B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75" w:type="dxa"/>
        <w:shd w:val="clear" w:color="auto" w:fill="E3CCB6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280"/>
      </w:tblGrid>
      <w:tr w:rsidR="00624BA5" w:rsidRPr="00624BA5" w14:paraId="1DD646C5" w14:textId="77777777" w:rsidTr="00624BA5">
        <w:trPr>
          <w:tblCellSpacing w:w="15" w:type="dxa"/>
        </w:trPr>
        <w:tc>
          <w:tcPr>
            <w:tcW w:w="0" w:type="auto"/>
            <w:shd w:val="clear" w:color="auto" w:fill="E3CCB6"/>
            <w:hideMark/>
          </w:tcPr>
          <w:p w14:paraId="30968F36" w14:textId="77777777" w:rsidR="00624BA5" w:rsidRPr="00624BA5" w:rsidRDefault="00624BA5" w:rsidP="00624B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73D30"/>
                <w:lang w:eastAsia="ru-RU"/>
              </w:rPr>
            </w:pPr>
            <w:r w:rsidRPr="00624BA5">
              <w:rPr>
                <w:rFonts w:ascii="Tahoma" w:eastAsia="Times New Roman" w:hAnsi="Tahoma" w:cs="Tahoma"/>
                <w:color w:val="973D30"/>
                <w:lang w:eastAsia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технологий).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акушерскому делу, акушерству и гинекологии (за исключением использования вспомогательных репродуктивных технологий), анестезиологии и реаниматологии, диетологии, клинической лабораторной диагностике, лабораторной диагностике, медицинской статистике, неонатологии, операционному делу, организации здравоохранения и общественному здоровью, организации сестринского дела, офтальмологии, сестринскому делу, сестринскому делу в педиатрии, терапии, трансфузиологии.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(предрейсовым, послерейсовым); при проведении медицинских экспертиз по: экспертизе качества медицинской помощи, экспертизе временной нетрудоспособности.</w:t>
            </w:r>
          </w:p>
          <w:p w14:paraId="1B00E103" w14:textId="77777777" w:rsidR="00624BA5" w:rsidRPr="00624BA5" w:rsidRDefault="00624BA5" w:rsidP="00624B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73D30"/>
                <w:lang w:eastAsia="ru-RU"/>
              </w:rPr>
            </w:pPr>
            <w:r w:rsidRPr="00624BA5">
              <w:rPr>
                <w:rFonts w:ascii="Tahoma" w:eastAsia="Times New Roman" w:hAnsi="Tahoma" w:cs="Tahoma"/>
                <w:color w:val="973D30"/>
                <w:lang w:eastAsia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делу, анестезиологии и реаниматологии, лабораторной диагностике, медицинской статистике, медицинскому массажу, операционному делу, сестринскому делу, физиотерапии:  при оказании первичной врачебной медико-санитарной помощи в амбулаторных условиях  по: организации здравоохранения и общественному здоровью, терапии; при оказании первичной специализированной медико-санитарной помощи в амбулаторных условиях: по акушерству и гинекологии (за исключением использования вспомогательных репродуктивных технологий), анестезиологии и реаниматологии, клинической лабораторной диагностике,  организации здравоохранения и общественному здоровью, офтальмологии, психотерапии, ультразвуковой диагностике, физиотерапии; при оказании первичной специализированной медико-санитарной помощи в условиях дневного стационара по: по акушерству и гинекологии (за исключением использования вспомогательных репродуктивных технологий).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качества медицинской помощи, экспертизе временной нетрудоспособности.</w:t>
            </w:r>
          </w:p>
          <w:p w14:paraId="0BC4F421" w14:textId="77777777" w:rsidR="00624BA5" w:rsidRPr="00624BA5" w:rsidRDefault="00624BA5" w:rsidP="00624B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73D30"/>
                <w:lang w:eastAsia="ru-RU"/>
              </w:rPr>
            </w:pPr>
            <w:r w:rsidRPr="00624BA5">
              <w:rPr>
                <w:rFonts w:ascii="Tahoma" w:eastAsia="Times New Roman" w:hAnsi="Tahoma" w:cs="Tahoma"/>
                <w:color w:val="973D30"/>
                <w:lang w:eastAsia="ru-RU"/>
              </w:rPr>
      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специализированной медико-санитарной помощи в амбулаторных условиях по: ультразвуковой диагностике; при оказании первичной специализированной медико-санитарной помощи в условиях дневного стационара: по акушерству и гинекологии (за исключением использования вспомогательных репродуктивных технологий). При оказании специализированной, в том числе высокотехнологичной, медицинской помощи организуются и выполняются </w:t>
            </w:r>
            <w:r w:rsidRPr="00624BA5">
              <w:rPr>
                <w:rFonts w:ascii="Tahoma" w:eastAsia="Times New Roman" w:hAnsi="Tahoma" w:cs="Tahoma"/>
                <w:color w:val="973D30"/>
                <w:lang w:eastAsia="ru-RU"/>
              </w:rPr>
              <w:lastRenderedPageBreak/>
              <w:t>следующие работы (услуги): при оказании специализированной медицинской помощи в стационарных условиях по: акушерству и гинекологии (за исключением использования вспомогательных репродуктивных технологий), анестезиологии и реаниматологии, лабораторной диагностике, медицинской статистике, операционному делу, организации здравоохранения и общественному здоровью, организации сестринского дела, сестринскому делу, сестринскому делу, трансфузиологии, ультразвуковой диагностике. 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временной нетрудоспособности.</w:t>
            </w:r>
          </w:p>
        </w:tc>
      </w:tr>
    </w:tbl>
    <w:p w14:paraId="07B40863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31"/>
    <w:rsid w:val="00624BA5"/>
    <w:rsid w:val="007914E2"/>
    <w:rsid w:val="00B2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13485-8DF7-477E-A23D-F898EDD6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2019-08-08T06:12:00Z</dcterms:created>
  <dcterms:modified xsi:type="dcterms:W3CDTF">2019-08-08T06:12:00Z</dcterms:modified>
</cp:coreProperties>
</file>