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04B9" w14:textId="77777777" w:rsidR="005F28E1" w:rsidRPr="005F28E1" w:rsidRDefault="005F28E1" w:rsidP="005F2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DC143C"/>
          <w:sz w:val="32"/>
          <w:szCs w:val="32"/>
          <w:lang w:eastAsia="ru-RU"/>
        </w:rPr>
        <w:t>ДИСПАНСЕРИЗАЦИЯ И ПРОФОСМОТР       </w:t>
      </w:r>
    </w:p>
    <w:p w14:paraId="36EFED1F" w14:textId="77777777" w:rsidR="005F28E1" w:rsidRPr="005F28E1" w:rsidRDefault="005F28E1" w:rsidP="005F28E1">
      <w:pPr>
        <w:spacing w:after="0" w:line="240" w:lineRule="auto"/>
        <w:ind w:left="567" w:right="10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2D6895C8" w14:textId="77777777" w:rsidR="005F28E1" w:rsidRPr="005F28E1" w:rsidRDefault="005F28E1" w:rsidP="005F28E1">
      <w:pPr>
        <w:spacing w:after="0" w:line="240" w:lineRule="auto"/>
        <w:ind w:left="567" w:right="101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Диспансеризация взрослого населения производится в возрастные периоды с 18 до 39 лет. В</w:t>
      </w:r>
      <w:r w:rsidRPr="005F28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2019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году подлежат диспансеризации следующие возрастные категории:</w:t>
      </w:r>
    </w:p>
    <w:p w14:paraId="2046D321" w14:textId="77777777" w:rsidR="005F28E1" w:rsidRPr="005F28E1" w:rsidRDefault="005F28E1" w:rsidP="005F28E1">
      <w:pPr>
        <w:spacing w:after="0" w:line="240" w:lineRule="auto"/>
        <w:ind w:left="567" w:right="1012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14:paraId="581E58AD" w14:textId="77777777" w:rsidR="005F28E1" w:rsidRPr="005F28E1" w:rsidRDefault="005F28E1" w:rsidP="005F28E1">
      <w:pPr>
        <w:spacing w:after="0" w:line="240" w:lineRule="auto"/>
        <w:ind w:left="567" w:right="1012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720"/>
      </w:tblGrid>
      <w:tr w:rsidR="005F28E1" w:rsidRPr="005F28E1" w14:paraId="6E2DC2F9" w14:textId="77777777" w:rsidTr="005F28E1">
        <w:trPr>
          <w:trHeight w:val="387"/>
          <w:jc w:val="center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3CCDD3" w14:textId="77777777" w:rsidR="005F28E1" w:rsidRPr="005F28E1" w:rsidRDefault="005F28E1" w:rsidP="005F28E1">
            <w:pPr>
              <w:spacing w:after="0" w:line="240" w:lineRule="auto"/>
              <w:ind w:left="567" w:right="10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2001 г.р.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B0DD7B" w14:textId="77777777" w:rsidR="005F28E1" w:rsidRPr="005F28E1" w:rsidRDefault="005F28E1" w:rsidP="005F28E1">
            <w:pPr>
              <w:spacing w:after="0" w:line="240" w:lineRule="auto"/>
              <w:ind w:left="567" w:right="10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1989 г.р.</w:t>
            </w:r>
          </w:p>
        </w:tc>
      </w:tr>
      <w:tr w:rsidR="005F28E1" w:rsidRPr="005F28E1" w14:paraId="3F3BD2E1" w14:textId="77777777" w:rsidTr="005F28E1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9DBE12" w14:textId="77777777" w:rsidR="005F28E1" w:rsidRPr="005F28E1" w:rsidRDefault="005F28E1" w:rsidP="005F28E1">
            <w:pPr>
              <w:spacing w:after="0" w:line="240" w:lineRule="auto"/>
              <w:ind w:left="567" w:right="10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1998 г.р.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919CDD" w14:textId="77777777" w:rsidR="005F28E1" w:rsidRPr="005F28E1" w:rsidRDefault="005F28E1" w:rsidP="005F28E1">
            <w:pPr>
              <w:spacing w:after="0" w:line="240" w:lineRule="auto"/>
              <w:ind w:left="567" w:right="10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1986 г.р.</w:t>
            </w:r>
          </w:p>
        </w:tc>
      </w:tr>
      <w:tr w:rsidR="005F28E1" w:rsidRPr="005F28E1" w14:paraId="693A58CA" w14:textId="77777777" w:rsidTr="005F28E1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15E0AB" w14:textId="77777777" w:rsidR="005F28E1" w:rsidRPr="005F28E1" w:rsidRDefault="005F28E1" w:rsidP="005F28E1">
            <w:pPr>
              <w:spacing w:after="0" w:line="240" w:lineRule="auto"/>
              <w:ind w:left="567" w:right="10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1995 г.р.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5905A4" w14:textId="77777777" w:rsidR="005F28E1" w:rsidRPr="005F28E1" w:rsidRDefault="005F28E1" w:rsidP="005F28E1">
            <w:pPr>
              <w:spacing w:after="0" w:line="240" w:lineRule="auto"/>
              <w:ind w:left="567" w:right="10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19</w:t>
            </w:r>
            <w:r w:rsidRPr="005F28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ru-RU"/>
              </w:rPr>
              <w:t>8</w:t>
            </w:r>
            <w:r w:rsidRPr="005F28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3 г.р.</w:t>
            </w:r>
          </w:p>
        </w:tc>
      </w:tr>
      <w:tr w:rsidR="005F28E1" w:rsidRPr="005F28E1" w14:paraId="64335323" w14:textId="77777777" w:rsidTr="005F28E1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6D3304" w14:textId="77777777" w:rsidR="005F28E1" w:rsidRPr="005F28E1" w:rsidRDefault="005F28E1" w:rsidP="005F28E1">
            <w:pPr>
              <w:spacing w:after="0" w:line="240" w:lineRule="auto"/>
              <w:ind w:left="567" w:right="10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1992 г.р.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4B2766" w14:textId="77777777" w:rsidR="005F28E1" w:rsidRPr="005F28E1" w:rsidRDefault="005F28E1" w:rsidP="005F28E1">
            <w:pPr>
              <w:spacing w:after="0" w:line="240" w:lineRule="auto"/>
              <w:ind w:left="567" w:right="10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1980 г.р.</w:t>
            </w:r>
          </w:p>
        </w:tc>
      </w:tr>
    </w:tbl>
    <w:p w14:paraId="200952D0" w14:textId="77777777" w:rsidR="005F28E1" w:rsidRPr="005F28E1" w:rsidRDefault="005F28E1" w:rsidP="005F28E1">
      <w:pPr>
        <w:spacing w:after="0" w:line="240" w:lineRule="auto"/>
        <w:ind w:left="567" w:right="1012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i/>
          <w:iCs/>
          <w:color w:val="000000"/>
          <w:sz w:val="28"/>
          <w:szCs w:val="28"/>
          <w:lang w:val="en-US" w:eastAsia="ru-RU"/>
        </w:rPr>
        <w:t> </w:t>
      </w:r>
    </w:p>
    <w:p w14:paraId="20BABB06" w14:textId="77777777" w:rsidR="005F28E1" w:rsidRPr="005F28E1" w:rsidRDefault="005F28E1" w:rsidP="005F28E1">
      <w:pPr>
        <w:spacing w:after="0" w:line="240" w:lineRule="auto"/>
        <w:ind w:left="567" w:right="1012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 </w:t>
      </w:r>
    </w:p>
    <w:p w14:paraId="36A59744" w14:textId="77777777" w:rsidR="005F28E1" w:rsidRPr="005F28E1" w:rsidRDefault="005F28E1" w:rsidP="005F28E1">
      <w:pPr>
        <w:spacing w:after="0" w:line="240" w:lineRule="auto"/>
        <w:ind w:left="567" w:right="1012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DC143C"/>
          <w:sz w:val="28"/>
          <w:szCs w:val="28"/>
          <w:lang w:eastAsia="ru-RU"/>
        </w:rPr>
        <w:t>ВОПРОСЫ О ПРОХОЖДЕНИИ ДИСПАНСЕРИЗАЦИИ</w:t>
      </w:r>
    </w:p>
    <w:p w14:paraId="09A8ED7D" w14:textId="77777777" w:rsidR="005F28E1" w:rsidRPr="005F28E1" w:rsidRDefault="005F28E1" w:rsidP="005F28E1">
      <w:pPr>
        <w:spacing w:after="0" w:line="240" w:lineRule="auto"/>
        <w:ind w:left="567" w:right="1012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Times New Roman" w:eastAsia="Times New Roman" w:hAnsi="Times New Roman" w:cs="Times New Roman"/>
          <w:b/>
          <w:bCs/>
          <w:color w:val="0166A6"/>
          <w:sz w:val="27"/>
          <w:szCs w:val="27"/>
          <w:lang w:eastAsia="ru-RU"/>
        </w:rPr>
        <w:t> </w:t>
      </w:r>
    </w:p>
    <w:p w14:paraId="30AB8976" w14:textId="77777777" w:rsidR="005F28E1" w:rsidRPr="005F28E1" w:rsidRDefault="005F28E1" w:rsidP="005F28E1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5F28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1. Для прохождения диспансеризации и профилактического осмотра:</w:t>
      </w:r>
    </w:p>
    <w:p w14:paraId="3FC53E6C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Необходимо  обратиться в любое удобное для Вас время</w:t>
      </w:r>
    </w:p>
    <w:p w14:paraId="0CF884D0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в кабинет № 1 (1 этаж), </w:t>
      </w:r>
      <w:r w:rsidRPr="005F28E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без записи в регистратуре</w:t>
      </w:r>
    </w:p>
    <w:p w14:paraId="350BCF4B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 себе иметь паспорт, медицинский полис ОМС, СНИЛС.</w:t>
      </w:r>
    </w:p>
    <w:p w14:paraId="211C3EC6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</w:p>
    <w:p w14:paraId="53A0F331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Режим работы кабинета № 1:</w:t>
      </w:r>
    </w:p>
    <w:p w14:paraId="609E80A8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       Ежедневно с 8-00 до 19-30</w:t>
      </w:r>
    </w:p>
    <w:p w14:paraId="3BBA8F6A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       Суббота с 9-00 до 16-00</w:t>
      </w:r>
    </w:p>
    <w:p w14:paraId="7F1C9BF0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       Воскресенье - выходной</w:t>
      </w:r>
    </w:p>
    <w:p w14:paraId="07973C81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Здесь проводят:</w:t>
      </w:r>
    </w:p>
    <w:p w14:paraId="4FF8CD25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оформление документов,</w:t>
      </w:r>
    </w:p>
    <w:p w14:paraId="16E2EBB2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анкетирование,</w:t>
      </w:r>
    </w:p>
    <w:p w14:paraId="1A78CAAE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антропометрию,</w:t>
      </w:r>
    </w:p>
    <w:p w14:paraId="270445D6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контроль уровня АД,</w:t>
      </w:r>
    </w:p>
    <w:p w14:paraId="69F7E74D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измерение внутриглазного давления,</w:t>
      </w:r>
    </w:p>
    <w:p w14:paraId="66715687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выдаются направления на необходимые обследования,</w:t>
      </w:r>
    </w:p>
    <w:p w14:paraId="251165EA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разъясняется порядок проведения профилактических мероприятий.</w:t>
      </w:r>
    </w:p>
    <w:p w14:paraId="277F98ED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 </w:t>
      </w:r>
    </w:p>
    <w:p w14:paraId="651A8A8C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Забор биологического материала (кровь на анализ)</w:t>
      </w:r>
    </w:p>
    <w:p w14:paraId="4641FD84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производится ежедневно с 7-45 до 19-00, кабинет № 26, 2 этаж,</w:t>
      </w:r>
    </w:p>
    <w:p w14:paraId="6CA796EE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         суббота с 9-00 до 15-30, кабинет № 22,</w:t>
      </w:r>
    </w:p>
    <w:p w14:paraId="74560A77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           воскресенье – выходной.</w:t>
      </w:r>
    </w:p>
    <w:p w14:paraId="23DC678D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Анализ кала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- ежедневно с 8-00 до 16-00, в клинико-диагностической лаборатории (2 этаж дополнительного корпуса)</w:t>
      </w:r>
    </w:p>
    <w:p w14:paraId="597D4A7D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            суббота с 9-00 до 11-00,</w:t>
      </w:r>
    </w:p>
    <w:p w14:paraId="369F7514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            воскресенье – выходной.</w:t>
      </w:r>
    </w:p>
    <w:p w14:paraId="1E5B47AD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Флюорография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ежедневно с 8-00 до 13-00 и 15-00 до 18-00 по адресу:  ул. Комсомольская, д. 245 (цокольный этаж),</w:t>
      </w:r>
    </w:p>
    <w:p w14:paraId="2ED96F4C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                 Суббота, воскресенье – выходной.</w:t>
      </w:r>
    </w:p>
    <w:p w14:paraId="668F79F8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 адресу: ул. Комсомольская, д. 32 (1 этаж, кабинет № 12)</w:t>
      </w:r>
    </w:p>
    <w:p w14:paraId="29470440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      ежедневно с 8-00 до 12-00,</w:t>
      </w:r>
    </w:p>
    <w:p w14:paraId="247AC6F8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       суббота с 09-00 до 16-00</w:t>
      </w:r>
    </w:p>
    <w:p w14:paraId="152FE905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воскресенье – выходной.</w:t>
      </w:r>
    </w:p>
    <w:p w14:paraId="6A0B1EE2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Маммография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проводиться в кабинете № 11</w:t>
      </w:r>
    </w:p>
    <w:p w14:paraId="47ACBB8A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             (1 этаж основного корпуса),</w:t>
      </w:r>
    </w:p>
    <w:p w14:paraId="48A36524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            ежедневно с 14-00 до 18-30,</w:t>
      </w:r>
    </w:p>
    <w:p w14:paraId="3F6BDEE9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           суббота с 09-00 до 16-00</w:t>
      </w:r>
    </w:p>
    <w:p w14:paraId="28535967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воскресенье – выходной,</w:t>
      </w:r>
    </w:p>
    <w:p w14:paraId="20998635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кабинете 35 (1 этаж дополнительного корпуса)</w:t>
      </w:r>
    </w:p>
    <w:p w14:paraId="3CBE652A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          ежедневно с 8-00 до 13-00,</w:t>
      </w:r>
    </w:p>
    <w:p w14:paraId="6F3BC1CA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              суббота с 09-00 до 16-00</w:t>
      </w:r>
    </w:p>
    <w:p w14:paraId="628651CD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воскресенье – выходной.</w:t>
      </w:r>
    </w:p>
    <w:p w14:paraId="55FD0335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6670EB02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2. Для прохождения профилактического осмотра и диспансеризации определенных групп взрослого населения можно обратиться к врачу-терапевту участковому, в соответствии с графиком его работы.</w:t>
      </w:r>
    </w:p>
    <w:p w14:paraId="14F49501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Вам будут оформлены направления на обследования и разъяснен порядок проведения профилактических мероприятий.</w:t>
      </w:r>
    </w:p>
    <w:p w14:paraId="060502B6" w14:textId="77777777" w:rsidR="005F28E1" w:rsidRPr="005F28E1" w:rsidRDefault="005F28E1" w:rsidP="005F28E1">
      <w:pPr>
        <w:spacing w:after="0" w:line="240" w:lineRule="auto"/>
        <w:ind w:left="567" w:right="1012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0166A6"/>
          <w:sz w:val="27"/>
          <w:szCs w:val="27"/>
          <w:lang w:eastAsia="ru-RU"/>
        </w:rPr>
        <w:t> </w:t>
      </w:r>
    </w:p>
    <w:p w14:paraId="0945AE34" w14:textId="77777777" w:rsidR="005F28E1" w:rsidRPr="005F28E1" w:rsidRDefault="005F28E1" w:rsidP="005F28E1">
      <w:pPr>
        <w:spacing w:after="0" w:line="240" w:lineRule="auto"/>
        <w:ind w:left="567" w:right="1012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0166A6"/>
          <w:sz w:val="28"/>
          <w:szCs w:val="28"/>
          <w:lang w:eastAsia="ru-RU"/>
        </w:rPr>
        <w:t> </w:t>
      </w:r>
    </w:p>
    <w:p w14:paraId="5138A934" w14:textId="77777777" w:rsidR="005F28E1" w:rsidRPr="005F28E1" w:rsidRDefault="005F28E1" w:rsidP="005F28E1">
      <w:pPr>
        <w:spacing w:after="0" w:line="240" w:lineRule="auto"/>
        <w:ind w:left="567" w:right="1012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0166A6"/>
          <w:sz w:val="28"/>
          <w:szCs w:val="28"/>
          <w:lang w:eastAsia="ru-RU"/>
        </w:rPr>
        <w:lastRenderedPageBreak/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5F28E1" w:rsidRPr="005F28E1" w14:paraId="31A9EEF9" w14:textId="77777777" w:rsidTr="005F28E1">
        <w:trPr>
          <w:gridAfter w:val="1"/>
          <w:tblCellSpacing w:w="0" w:type="dxa"/>
        </w:trPr>
        <w:tc>
          <w:tcPr>
            <w:tcW w:w="780" w:type="dxa"/>
            <w:vAlign w:val="center"/>
            <w:hideMark/>
          </w:tcPr>
          <w:p w14:paraId="05BFFF18" w14:textId="77777777" w:rsidR="005F28E1" w:rsidRPr="005F28E1" w:rsidRDefault="005F28E1" w:rsidP="005F2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</w:tr>
      <w:tr w:rsidR="005F28E1" w:rsidRPr="005F28E1" w14:paraId="05AF06F9" w14:textId="77777777" w:rsidTr="005F28E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418339" w14:textId="77777777" w:rsidR="005F28E1" w:rsidRPr="005F28E1" w:rsidRDefault="005F28E1" w:rsidP="005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540775" w14:textId="2CDF9C3F" w:rsidR="005F28E1" w:rsidRPr="005F28E1" w:rsidRDefault="005F28E1" w:rsidP="005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49170C" wp14:editId="08332358">
                  <wp:extent cx="5940425" cy="2891790"/>
                  <wp:effectExtent l="0" t="0" r="317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89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AB2E7D" w14:textId="77777777" w:rsidR="005F28E1" w:rsidRPr="005F28E1" w:rsidRDefault="005F28E1" w:rsidP="005F28E1">
      <w:pPr>
        <w:spacing w:after="0" w:line="240" w:lineRule="auto"/>
        <w:ind w:left="567" w:right="1012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 w:type="textWrapping" w:clear="all"/>
      </w:r>
    </w:p>
    <w:p w14:paraId="10233573" w14:textId="77777777" w:rsidR="005F28E1" w:rsidRPr="005F28E1" w:rsidRDefault="005F28E1" w:rsidP="005F28E1">
      <w:pPr>
        <w:spacing w:after="0" w:line="240" w:lineRule="auto"/>
        <w:ind w:left="567" w:right="1012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0166A6"/>
          <w:sz w:val="28"/>
          <w:szCs w:val="28"/>
          <w:lang w:eastAsia="ru-RU"/>
        </w:rPr>
        <w:t> </w:t>
      </w:r>
    </w:p>
    <w:p w14:paraId="31C62D8F" w14:textId="77777777" w:rsidR="005F28E1" w:rsidRPr="005F28E1" w:rsidRDefault="005F28E1" w:rsidP="005F28E1">
      <w:pPr>
        <w:spacing w:after="0" w:line="240" w:lineRule="auto"/>
        <w:ind w:left="567" w:right="1012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0166A6"/>
          <w:sz w:val="28"/>
          <w:szCs w:val="28"/>
          <w:lang w:eastAsia="ru-RU"/>
        </w:rPr>
        <w:t>Где и когда можно пройти диспансеризацию?</w:t>
      </w:r>
    </w:p>
    <w:p w14:paraId="1ACE83F2" w14:textId="77777777" w:rsidR="005F28E1" w:rsidRPr="005F28E1" w:rsidRDefault="005F28E1" w:rsidP="005F28E1">
      <w:pPr>
        <w:spacing w:after="0" w:line="240" w:lineRule="auto"/>
        <w:ind w:left="567" w:right="1012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Граждане проходят диспансеризацию в медицинской организации по месту прописки (жители Заводского района) или в медицинской организации, выбранной им для получения первичной медико-санитарной помощи в соответствии с Порядком выбора гражданином медицинской организации, утвержденном приказом Министерством Здравоохранения и Социального Развития Российской Федерации  от 26.04.2012 г. № 406н «Об утверждении Порядка выбора гражданином медицинской организации при оказании ему медицинской помощи в рамках программы государственных гарантий бесплатного оказания гражданам медицинской помощи».</w:t>
      </w:r>
    </w:p>
    <w:p w14:paraId="7FA888D7" w14:textId="77777777" w:rsidR="005F28E1" w:rsidRPr="005F28E1" w:rsidRDefault="005F28E1" w:rsidP="005F28E1">
      <w:pPr>
        <w:spacing w:after="0" w:line="240" w:lineRule="auto"/>
        <w:ind w:left="567" w:right="1012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 прохождении диспансеризации необходимо обратиться в отделение медицинской профилактики - кабинет № 1 (находящихся на первом этаже здания поликлиники), где вы получите информацию о графике работы подразделений, принимающих участие в проведении диспансеризации определенных групп взрослого населения.</w:t>
      </w:r>
    </w:p>
    <w:p w14:paraId="7F96AD91" w14:textId="77777777" w:rsidR="005F28E1" w:rsidRPr="005F28E1" w:rsidRDefault="005F28E1" w:rsidP="005F28E1">
      <w:pPr>
        <w:spacing w:after="0" w:line="240" w:lineRule="auto"/>
        <w:ind w:left="567" w:right="1012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Ваш участковый врач  или участковая медицинская сестра согласуют с Вами ориентировочную дату (период) прохождения диспансеризации. При проведении диспансеризации могут быть использованы результаты предыдущих медицинских осмотров лабораторно-диагностических исследований, в том числе проведенных в стационаре, если давность исследований не превышает 12 месяцев.</w:t>
      </w:r>
    </w:p>
    <w:p w14:paraId="528D917B" w14:textId="77777777" w:rsidR="005F28E1" w:rsidRPr="005F28E1" w:rsidRDefault="005F28E1" w:rsidP="005F28E1">
      <w:pPr>
        <w:spacing w:after="0" w:line="240" w:lineRule="auto"/>
        <w:ind w:left="567" w:right="1012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 </w:t>
      </w:r>
    </w:p>
    <w:p w14:paraId="1C12F4A0" w14:textId="77777777" w:rsidR="005F28E1" w:rsidRPr="005F28E1" w:rsidRDefault="005F28E1" w:rsidP="005F28E1">
      <w:pPr>
        <w:shd w:val="clear" w:color="auto" w:fill="FFFFFF"/>
        <w:spacing w:after="30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558ED5"/>
          <w:sz w:val="28"/>
          <w:szCs w:val="28"/>
          <w:lang w:eastAsia="ru-RU"/>
        </w:rPr>
        <w:t>Порядок проведения профилактического медицинского осмотра и диспансеризации определенных групп взрослого населения регламентирован приказом МЗ РФ №124 от 13.03.2019 г. с текстом приказа можно  ознакомиться в разделе документы.</w:t>
      </w:r>
    </w:p>
    <w:p w14:paraId="1E3F68E8" w14:textId="77777777" w:rsidR="005F28E1" w:rsidRPr="005F28E1" w:rsidRDefault="005F28E1" w:rsidP="005F28E1">
      <w:pPr>
        <w:spacing w:after="0" w:line="240" w:lineRule="auto"/>
        <w:ind w:left="5245" w:right="37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 </w:t>
      </w:r>
    </w:p>
    <w:p w14:paraId="01A84A67" w14:textId="77777777" w:rsidR="005F28E1" w:rsidRPr="005F28E1" w:rsidRDefault="005F28E1" w:rsidP="005F28E1">
      <w:pPr>
        <w:spacing w:after="0" w:line="240" w:lineRule="auto"/>
        <w:ind w:left="567" w:right="1012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0166A6"/>
          <w:sz w:val="28"/>
          <w:szCs w:val="28"/>
          <w:lang w:eastAsia="ru-RU"/>
        </w:rPr>
        <w:t>Какая подготовка нужна для прохождения диспансеризации?</w:t>
      </w:r>
    </w:p>
    <w:p w14:paraId="303AF4C9" w14:textId="77777777" w:rsidR="005F28E1" w:rsidRPr="005F28E1" w:rsidRDefault="005F28E1" w:rsidP="005F28E1">
      <w:pPr>
        <w:spacing w:after="0" w:line="240" w:lineRule="auto"/>
        <w:ind w:left="567" w:right="1012" w:firstLine="567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Согласно статьи №24 Федерального закона Российской Федерации от 21 ноября 2011 г. №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60CD92AB" w14:textId="77777777" w:rsidR="005F28E1" w:rsidRPr="005F28E1" w:rsidRDefault="005F28E1" w:rsidP="005F28E1">
      <w:pPr>
        <w:spacing w:after="0" w:line="240" w:lineRule="auto"/>
        <w:ind w:left="567" w:right="1012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498092AF" w14:textId="77777777" w:rsidR="005F28E1" w:rsidRPr="005F28E1" w:rsidRDefault="005F28E1" w:rsidP="005F28E1">
      <w:pPr>
        <w:spacing w:after="0" w:line="240" w:lineRule="auto"/>
        <w:ind w:left="567" w:right="1012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Times New Roman" w:eastAsia="Times New Roman" w:hAnsi="Times New Roman" w:cs="Times New Roman"/>
          <w:b/>
          <w:bCs/>
          <w:i/>
          <w:iCs/>
          <w:color w:val="0166A6"/>
          <w:sz w:val="27"/>
          <w:szCs w:val="27"/>
          <w:lang w:eastAsia="ru-RU"/>
        </w:rPr>
        <w:t> </w:t>
      </w:r>
    </w:p>
    <w:p w14:paraId="64881C96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Диспансеризация проводится в два этапа.</w:t>
      </w:r>
    </w:p>
    <w:p w14:paraId="54BD9E9A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097A5A4F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558ED5"/>
          <w:sz w:val="28"/>
          <w:szCs w:val="28"/>
          <w:lang w:eastAsia="ru-RU"/>
        </w:rPr>
        <w:t>Первый этап ди</w:t>
      </w:r>
      <w:r w:rsidRPr="005F28E1">
        <w:rPr>
          <w:rFonts w:ascii="Calibri" w:eastAsia="Times New Roman" w:hAnsi="Calibri" w:cs="Calibri"/>
          <w:b/>
          <w:bCs/>
          <w:color w:val="558ED5"/>
          <w:sz w:val="28"/>
          <w:szCs w:val="28"/>
          <w:lang w:eastAsia="ru-RU"/>
        </w:rPr>
        <w:lastRenderedPageBreak/>
        <w:t>спансеризации (скрининг)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проводится с целью выявления у граждан</w:t>
      </w:r>
    </w:p>
    <w:p w14:paraId="35E72C71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признаков хронических неин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фекционных заболеваний, факторов риска их развития, риска</w:t>
      </w:r>
    </w:p>
    <w:p w14:paraId="00A0B72F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пагубного употребления алкоголя, по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требления наркотических средств и психотропных веществ</w:t>
      </w:r>
    </w:p>
    <w:p w14:paraId="30A0282B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без назначения врача, определения 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группы здоровья, а также определения медицинских показаний</w:t>
      </w:r>
    </w:p>
    <w:p w14:paraId="0B31C5E7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 выполнению дополнительных об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следований и осмотров врачами-специалистами для уточнения</w:t>
      </w:r>
    </w:p>
    <w:p w14:paraId="0F81EA74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диагноза заболевания (состояни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я) на втором этапе диспансеризации и включает в себя:</w:t>
      </w:r>
    </w:p>
    <w:p w14:paraId="060C1077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1) для граждан в возрасте от 18 до 39 лет вклю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чительно 1 раз в 3 года:</w:t>
      </w:r>
    </w:p>
    <w:p w14:paraId="17E0566C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а) проведение профилактического медицинского осмотра</w:t>
      </w:r>
    </w:p>
    <w:p w14:paraId="14603D60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б) проведение 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мероприятий скрининга, направленного на раннее выявление онкологических</w:t>
      </w:r>
    </w:p>
    <w:p w14:paraId="4B1F3652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заболеваний</w:t>
      </w:r>
    </w:p>
    <w:p w14:paraId="0773D0F4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в) пр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оведение краткого индивидуального профилактического консультирования в отделении</w:t>
      </w:r>
    </w:p>
    <w:p w14:paraId="0123E4AE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(кабине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те) медицинской профилактики (центре здоровья) врачом-терапевтом;</w:t>
      </w:r>
    </w:p>
    <w:p w14:paraId="590897FD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г) прием (осмотр) врачом-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терапевтом по результатам первого этапа диспансеризации, в том</w:t>
      </w:r>
    </w:p>
    <w:p w14:paraId="39BBA844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числе осмотр на выявление ви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зуальных и иных локализаций онкологических заболеваний,</w:t>
      </w:r>
    </w:p>
    <w:p w14:paraId="6F331875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включающий осмотр кожных покровов, 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слизистых губ и ротовой полости, пальпация щитовидной</w:t>
      </w:r>
    </w:p>
    <w:p w14:paraId="163E45F4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железы, лимфатических узлов, с це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лью установления диагноза, определения группы здоровья,</w:t>
      </w:r>
    </w:p>
    <w:p w14:paraId="6E0E6872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группы диспансерного наблюдения, опре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деления медицинских показаний для осмотров</w:t>
      </w:r>
    </w:p>
    <w:p w14:paraId="39C9D034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(консультаций) и обследований в рамках второг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о этапа диспансеризации;</w:t>
      </w:r>
    </w:p>
    <w:p w14:paraId="0E453F39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2) для граждан в возрасте от 40 до 64 лет включительно 1 раз в год (за ис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ключением приемов</w:t>
      </w:r>
    </w:p>
    <w:p w14:paraId="11972981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(осмотров), медицинских исследований и иных медицинских вмешательств, вх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одящих в объем</w:t>
      </w:r>
    </w:p>
    <w:p w14:paraId="6F1FEB63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первого этапа диспансеризации, с иной периодичностью):</w:t>
      </w:r>
    </w:p>
    <w:p w14:paraId="369637A4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а) проведение профил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актического медицинского осмотра</w:t>
      </w:r>
    </w:p>
    <w:p w14:paraId="3BE16007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б) проведение мероприятий скрининга</w:t>
      </w:r>
    </w:p>
    <w:p w14:paraId="502DB107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03ED3423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1. В рамках профилактического медицинского осмотра или первого этапа диспансеризации</w:t>
      </w:r>
    </w:p>
    <w:p w14:paraId="3DF5C6FB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проводятся:</w:t>
      </w:r>
    </w:p>
    <w:p w14:paraId="18DF61BA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а) скрининг на выявление злокачественных 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новообразований шейки матки (у женщин):</w:t>
      </w:r>
    </w:p>
    <w:p w14:paraId="4CB4EE8B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возрасте 18 лет и старше - осмотр фельдшером (акушеркой) или врачом акушером-</w:t>
      </w:r>
    </w:p>
    <w:p w14:paraId="54301965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гинекологом 1 раз в год;</w:t>
      </w:r>
    </w:p>
    <w:p w14:paraId="544B1BCB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возрасте от 18 до 64 лет включительно - взятие мазка с шейки матки, цитологическое</w:t>
      </w:r>
    </w:p>
    <w:p w14:paraId="60762E5C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исследование мазка с шейки матки 1 раз в 3 года &lt;17&gt;;</w:t>
      </w:r>
    </w:p>
    <w:p w14:paraId="30DD63AD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--------------------------------</w:t>
      </w:r>
    </w:p>
    <w:p w14:paraId="3845BF09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&lt;17&gt; За исключением случаев невозможности проведения исследования по медицинским</w:t>
      </w:r>
    </w:p>
    <w:p w14:paraId="66BE9848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показаниям в связи с экстирпацией матки, virgo. Цитологическое исследование мазка (соскоба) с</w:t>
      </w:r>
    </w:p>
    <w:p w14:paraId="38E4DE18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шейки матки проводится при его окрашивании по Папаниколау (другие способы окраски не</w:t>
      </w:r>
    </w:p>
    <w:p w14:paraId="3F2913B0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допускаются). Цитологическое исследование мазка (соскоба) с шейки матки может проводиться по</w:t>
      </w:r>
    </w:p>
    <w:p w14:paraId="25E52007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медицинским показаниям без учета установленной периодичности.</w:t>
      </w:r>
    </w:p>
    <w:p w14:paraId="620A8542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б) скрининг на выявление злокачественных новообразований молочных желез (у женщин):</w:t>
      </w:r>
    </w:p>
    <w:p w14:paraId="48A71137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 возрасте от 40 до 75 лет включительно - 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маммография обеих молочных желез в двух</w:t>
      </w:r>
    </w:p>
    <w:p w14:paraId="4C4C3575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проекциях с двойным прочтением рентгенограмм &lt;18&gt; 1 раз в 2 года;</w:t>
      </w:r>
    </w:p>
    <w:p w14:paraId="22ABB87A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--------------------------------</w:t>
      </w:r>
    </w:p>
    <w:p w14:paraId="30D0D42C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&lt;18&gt; За исключением случаев невозможности проведения исследования по медицинским</w:t>
      </w:r>
    </w:p>
    <w:p w14:paraId="56686A22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показаниям в связи с мастэктомией. Маммография не проводится, если в течение</w:t>
      </w:r>
    </w:p>
    <w:p w14:paraId="7EBC857F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предшествующих 12 месяцев проводилась маммография или компьютерная томография молочных</w:t>
      </w:r>
    </w:p>
    <w:p w14:paraId="215A4F9A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желез.</w:t>
      </w:r>
    </w:p>
    <w:p w14:paraId="20AC812B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в) скрининг на выявление злокачественных новообразований предстательной железы (у</w:t>
      </w:r>
    </w:p>
    <w:p w14:paraId="14E40745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мужчин):</w:t>
      </w:r>
    </w:p>
    <w:p w14:paraId="0AF7A1D5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возрасте 45, 50, 55, 60 и 64 лет - определение простат-специфического антигена в крови;</w:t>
      </w:r>
    </w:p>
    <w:p w14:paraId="590831F5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г) скрининг на выявление злокачественных новообразований толстого кишечника и прямой</w:t>
      </w:r>
    </w:p>
    <w:p w14:paraId="2A716C15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кишки:</w:t>
      </w:r>
    </w:p>
    <w:p w14:paraId="5C4C2091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возрасте от 40 до 64 лет включительно - исследование кала на скрытую кровь</w:t>
      </w:r>
    </w:p>
    <w:p w14:paraId="6F8A4AB1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иммунохимическим качественным или количественным методом &lt;19&gt; раз в 2 года;</w:t>
      </w:r>
    </w:p>
    <w:p w14:paraId="27605759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--------------------------------</w:t>
      </w:r>
    </w:p>
    <w:p w14:paraId="3603AC4D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&lt;19&gt; К иммунохимическим методам исследования относятся все качественные и</w:t>
      </w:r>
    </w:p>
    <w:p w14:paraId="45F5DDF0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количественные методы исследования, в которых используется иммунохимическая реакция</w:t>
      </w:r>
    </w:p>
    <w:p w14:paraId="04502379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антиген-антитело.</w:t>
      </w:r>
    </w:p>
    <w:p w14:paraId="116D7FEC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возрасте от 65 до 75 лет включительно - исследование кала на скрытую кровь</w:t>
      </w:r>
    </w:p>
    <w:p w14:paraId="30D14598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иммунохимическим качественным или количественным методом &lt;20&gt; 1 раз в год;</w:t>
      </w:r>
    </w:p>
    <w:p w14:paraId="6767AF49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д) осмотр на выявление визуальных и иных локализаций онкологических заболеваний,</w:t>
      </w:r>
    </w:p>
    <w:p w14:paraId="0FBC5FE9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включающий осмотр кожных покровов, слизистых губ и ротовой полости, пальпацию щитовидной</w:t>
      </w:r>
    </w:p>
    <w:p w14:paraId="48B81FB2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железы, лимфатических узлов;</w:t>
      </w:r>
    </w:p>
    <w:p w14:paraId="5AA4D664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е) скрининг на выявление злокачественных новообразований пищевода, желудка и</w:t>
      </w:r>
    </w:p>
    <w:p w14:paraId="00C1954C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двенадцатиперстной кишки:</w:t>
      </w:r>
    </w:p>
    <w:p w14:paraId="1D89255B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возрасте 45 лет - эзофагогастродуоденоскопия (при необходимости может проводиться с</w:t>
      </w:r>
    </w:p>
    <w:p w14:paraId="316AD5FF" w14:textId="77777777" w:rsidR="005F28E1" w:rsidRPr="005F28E1" w:rsidRDefault="005F28E1" w:rsidP="005F28E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применением анестезиологического пособия, в том числе в медицинских организациях,</w:t>
      </w:r>
    </w:p>
    <w:p w14:paraId="6AA076FB" w14:textId="77777777" w:rsidR="005F28E1" w:rsidRPr="005F28E1" w:rsidRDefault="005F28E1" w:rsidP="005F28E1">
      <w:pPr>
        <w:spacing w:after="0" w:line="240" w:lineRule="auto"/>
        <w:ind w:left="5812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ок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азывающих специализированную медицинскую помо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щь, в условиях дневного стационара).</w:t>
      </w:r>
    </w:p>
    <w:p w14:paraId="29016D7D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36D21E97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в) общий анализ кров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и (гемоглобин, лейкоциты, СОЭ);</w:t>
      </w:r>
    </w:p>
    <w:p w14:paraId="35EC59F4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г) проведение краткого индивидуального профилактического ко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нсультирования в отделении</w:t>
      </w:r>
    </w:p>
    <w:p w14:paraId="4743A9FA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(кабинете) медицинской профилактики;</w:t>
      </w:r>
    </w:p>
    <w:p w14:paraId="09DCA87A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д) прием (осмотр) врачом-тера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певтом по результатам первого этапа диспансеризации, в том</w:t>
      </w:r>
    </w:p>
    <w:p w14:paraId="7137FCD3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числе осмотр на выявление визуал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ьных и иных локализаций онкологических заболеваний,</w:t>
      </w:r>
    </w:p>
    <w:p w14:paraId="0BEB26D0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включающий осмотр кожных покровов, слиз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истых губ и ротовой полости, пальпацию щитовидной</w:t>
      </w:r>
    </w:p>
    <w:p w14:paraId="573CAC4A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железы, лимфатических узлов, с целью 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установления диагноза, определения группы здоровья,</w:t>
      </w:r>
    </w:p>
    <w:p w14:paraId="4DAA6B99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группы диспансерного наблюдения, определе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ния медицинских показаний для осмотров</w:t>
      </w:r>
    </w:p>
    <w:p w14:paraId="1DEEA8D2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(консультаций) и обследований в рамках второго эт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апа диспансеризации;</w:t>
      </w:r>
    </w:p>
    <w:p w14:paraId="67CF4AC4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3) для граждан в возрасте 65 лет и старше 1 раз в год (за исключением приемо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в (осмотров),</w:t>
      </w:r>
    </w:p>
    <w:p w14:paraId="1674302D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медицинских исследований и иных медицинских вмешательств, входящих в объем пе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рвого этапа</w:t>
      </w:r>
    </w:p>
    <w:p w14:paraId="0268E234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диспансеризации, с иной периодичностью):</w:t>
      </w:r>
    </w:p>
    <w:p w14:paraId="0CBA8CAE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а) проведение профилактического меди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цинского осмотра в объеме, указанном в подпунктах 1</w:t>
      </w:r>
    </w:p>
    <w:p w14:paraId="6BB3B3FF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- 10 пункта 16 настоящего порядка;</w:t>
      </w:r>
    </w:p>
    <w:p w14:paraId="680D24BA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б) пров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едение мероприятий скрининга</w:t>
      </w:r>
    </w:p>
    <w:p w14:paraId="5B46E23D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496222DD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558ED5"/>
          <w:sz w:val="28"/>
          <w:szCs w:val="28"/>
          <w:lang w:eastAsia="ru-RU"/>
        </w:rPr>
        <w:t> </w:t>
      </w:r>
    </w:p>
    <w:p w14:paraId="54E056EB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558ED5"/>
          <w:sz w:val="28"/>
          <w:szCs w:val="28"/>
          <w:lang w:eastAsia="ru-RU"/>
        </w:rPr>
        <w:t>Время работы врачей-специалистов:</w:t>
      </w:r>
    </w:p>
    <w:p w14:paraId="3D735F05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Врачи-неврологи, хирурги, оториноларингологи, офтальмологи, акушер-гинекологи, урологи : Ежедневно с 8-00 до 19-30,  Суббота с 9-00 до 16-00</w:t>
      </w:r>
    </w:p>
    <w:p w14:paraId="0E112101" w14:textId="77777777" w:rsidR="005F28E1" w:rsidRPr="005F28E1" w:rsidRDefault="005F28E1" w:rsidP="005F28E1">
      <w:pPr>
        <w:spacing w:after="0" w:line="240" w:lineRule="auto"/>
        <w:ind w:left="297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422BE334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558ED5"/>
          <w:sz w:val="28"/>
          <w:szCs w:val="28"/>
          <w:lang w:eastAsia="ru-RU"/>
        </w:rPr>
        <w:t>2. На втором этапе диспансеризации</w:t>
      </w:r>
      <w:r w:rsidRPr="005F28E1">
        <w:rPr>
          <w:rFonts w:ascii="Calibri" w:eastAsia="Times New Roman" w:hAnsi="Calibri" w:cs="Calibri"/>
          <w:color w:val="558ED5"/>
          <w:sz w:val="28"/>
          <w:szCs w:val="28"/>
          <w:lang w:eastAsia="ru-RU"/>
        </w:rPr>
        <w:t> 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 целью дополнительного обследования и уточнения</w:t>
      </w:r>
    </w:p>
    <w:p w14:paraId="28B81271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диагноза заболевания (состояния) при наличии медицинских показаний в соответствии с</w:t>
      </w:r>
    </w:p>
    <w:p w14:paraId="38A836A5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клиническими рекомендациями по назначению врача-терапевта, врача-хирурга или врача-</w:t>
      </w:r>
    </w:p>
    <w:p w14:paraId="28451742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колопроктолога проводятся:</w:t>
      </w:r>
    </w:p>
    <w:p w14:paraId="7D9A051B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а) исследования на выявление злокачественных новообразований легкого:</w:t>
      </w:r>
    </w:p>
    <w:p w14:paraId="18C2DD9D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рентгенография легких или компьютерная томография легких;</w:t>
      </w:r>
    </w:p>
    <w:p w14:paraId="06BC8CCE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б) исследования на выявление злокачественных новообразований пищевода, желудка и</w:t>
      </w:r>
    </w:p>
    <w:p w14:paraId="0A727A3B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двенадцатиперстной кишки:</w:t>
      </w:r>
    </w:p>
    <w:p w14:paraId="64C7D02B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эзофагогастродуоденоскопия (при необходимости может проводиться с применением</w:t>
      </w:r>
    </w:p>
    <w:p w14:paraId="6089FE4D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анестезиологического пособия, в том числе в медицинских организациях, оказывающих</w:t>
      </w:r>
    </w:p>
    <w:p w14:paraId="28EDB367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специализированную медицинскую помощь, в условиях дневного стационара);</w:t>
      </w:r>
    </w:p>
    <w:p w14:paraId="420851AE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в) исследования на выявление злокачественных новообразований толстого кишечника и</w:t>
      </w:r>
    </w:p>
    <w:p w14:paraId="54326331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прямой кишки:</w:t>
      </w:r>
    </w:p>
    <w:p w14:paraId="2C14269E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ректороманоскопия;</w:t>
      </w:r>
    </w:p>
    <w:p w14:paraId="1C1A50BF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колоноскопия (при необходимости может проводиться с применением анестезиологического</w:t>
      </w:r>
    </w:p>
    <w:p w14:paraId="38985E98" w14:textId="77777777" w:rsidR="005F28E1" w:rsidRPr="005F28E1" w:rsidRDefault="005F28E1" w:rsidP="005F28E1">
      <w:pPr>
        <w:spacing w:after="0" w:line="240" w:lineRule="auto"/>
        <w:ind w:left="5103"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пособия, в том числе в медицинских организациях, оказывающих специализированную</w:t>
      </w:r>
    </w:p>
    <w:p w14:paraId="4871B154" w14:textId="77777777" w:rsidR="005F28E1" w:rsidRPr="005F28E1" w:rsidRDefault="005F28E1" w:rsidP="005F28E1">
      <w:pPr>
        <w:spacing w:after="0" w:line="240" w:lineRule="auto"/>
        <w:ind w:left="5103" w:right="3750"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медицинскую помощь, в усл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овиях дневного стационара).</w:t>
      </w:r>
    </w:p>
    <w:p w14:paraId="4CACC1A0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1A8CF65D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в) общий анализ крови (гемоглобин, лейкоциты, СОЭ);</w:t>
      </w:r>
    </w:p>
    <w:p w14:paraId="2CD3FC18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г) проведение кратко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го индивидуального профилактического консультирования в отделении</w:t>
      </w:r>
    </w:p>
    <w:p w14:paraId="5B7AE1EF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(кабинете) медицинской 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профилактики (центре здоровья);</w:t>
      </w:r>
    </w:p>
    <w:p w14:paraId="143A7707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д) прием (осмотр) врачом-терапевтом по результатам первого эт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апа диспансеризации, в том</w:t>
      </w:r>
    </w:p>
    <w:p w14:paraId="21F4FBEC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числе осмотр на выявление визуальных и иных локализаций онколо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гических заболеваний,</w:t>
      </w:r>
    </w:p>
    <w:p w14:paraId="4E713EF0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включающий осмотр кожных покровов, слизистых губ и ротовой полости, па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льпацию щитовидной</w:t>
      </w:r>
    </w:p>
    <w:p w14:paraId="69884B7C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железы, лимфатических узлов, с целью установления диагноза, определе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ния группы здоровья,</w:t>
      </w:r>
    </w:p>
    <w:p w14:paraId="2CC4CD22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группы диспансерного наблюдения, определения медицинских показаний дл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я осмотров</w:t>
      </w:r>
    </w:p>
    <w:p w14:paraId="14FE5936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(консультаций) и обследований в рамках второго этапа диспансеризации.</w:t>
      </w:r>
    </w:p>
    <w:p w14:paraId="7CB12782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18. Второй 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этап диспансеризации проводится с целью дополнительного обследования и</w:t>
      </w:r>
    </w:p>
    <w:p w14:paraId="33459D97" w14:textId="77777777" w:rsidR="005F28E1" w:rsidRPr="005F28E1" w:rsidRDefault="005F28E1" w:rsidP="005F28E1">
      <w:pPr>
        <w:spacing w:after="0" w:line="240" w:lineRule="auto"/>
        <w:ind w:left="5245" w:right="37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уточнения диагно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за заболевания.</w:t>
      </w:r>
    </w:p>
    <w:p w14:paraId="10BB6AF9" w14:textId="77777777" w:rsidR="005F28E1" w:rsidRPr="005F28E1" w:rsidRDefault="005F28E1" w:rsidP="005F28E1">
      <w:pPr>
        <w:spacing w:after="0" w:line="240" w:lineRule="auto"/>
        <w:ind w:left="567" w:right="1012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166A6"/>
          <w:sz w:val="28"/>
          <w:szCs w:val="28"/>
          <w:lang w:eastAsia="ru-RU"/>
        </w:rPr>
        <w:t> </w:t>
      </w:r>
    </w:p>
    <w:p w14:paraId="01038005" w14:textId="77777777" w:rsidR="005F28E1" w:rsidRPr="005F28E1" w:rsidRDefault="005F28E1" w:rsidP="005F28E1">
      <w:pPr>
        <w:spacing w:after="0" w:line="240" w:lineRule="auto"/>
        <w:ind w:left="567" w:right="1012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14:paraId="7E52DDB6" w14:textId="77777777" w:rsidR="005F28E1" w:rsidRPr="005F28E1" w:rsidRDefault="005F28E1" w:rsidP="005F28E1">
      <w:pPr>
        <w:spacing w:after="0" w:line="240" w:lineRule="auto"/>
        <w:ind w:left="567" w:right="1012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Лицам в возрасте 49 -73 года для исследования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пероксидаза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вольтарен, диклофенак и т.д.), отказаться от использования любых слабительных средств и клизм. образца каловых масс водой из чаши туалета. Это может быть причиной неправильного результата.</w:t>
      </w:r>
    </w:p>
    <w:p w14:paraId="4C107B2A" w14:textId="77777777" w:rsidR="005F28E1" w:rsidRPr="005F28E1" w:rsidRDefault="005F28E1" w:rsidP="005F28E1">
      <w:pPr>
        <w:spacing w:after="0" w:line="240" w:lineRule="auto"/>
        <w:ind w:left="567" w:right="1012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14:paraId="2F51DCCA" w14:textId="77777777" w:rsidR="005F28E1" w:rsidRPr="005F28E1" w:rsidRDefault="005F28E1" w:rsidP="005F28E1">
      <w:pPr>
        <w:spacing w:after="0" w:line="240" w:lineRule="auto"/>
        <w:ind w:left="567" w:right="1012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Мужчинам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</w:t>
      </w: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свечами и др.) так как они могут исказить результат исследования простатспецифического антигена в крови (онкомаркер рака предстательной железы).</w:t>
      </w:r>
    </w:p>
    <w:p w14:paraId="729005C0" w14:textId="77777777" w:rsidR="005F28E1" w:rsidRPr="005F28E1" w:rsidRDefault="005F28E1" w:rsidP="005F28E1">
      <w:pPr>
        <w:spacing w:after="0" w:line="240" w:lineRule="auto"/>
        <w:ind w:left="1134" w:right="1012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Если Вы в текущем или предшествующем году проходили медицинские исследования возьмите документы, подтверждающие это и покажите их медицинским работникам перед началом прохождения диспансеризации.</w:t>
      </w:r>
    </w:p>
    <w:p w14:paraId="1A3984D3" w14:textId="77777777" w:rsidR="005F28E1" w:rsidRPr="005F28E1" w:rsidRDefault="005F28E1" w:rsidP="005F28E1">
      <w:pPr>
        <w:spacing w:after="0" w:line="240" w:lineRule="auto"/>
        <w:ind w:left="567" w:right="1012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Объем подготовки для прохождения второго этапа диспансеризации Вам объяснит участковый врач.</w:t>
      </w:r>
    </w:p>
    <w:p w14:paraId="2BA93FB0" w14:textId="77777777" w:rsidR="005F28E1" w:rsidRPr="005F28E1" w:rsidRDefault="005F28E1" w:rsidP="005F28E1">
      <w:pPr>
        <w:spacing w:after="0" w:line="240" w:lineRule="auto"/>
        <w:ind w:left="567" w:right="1012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        </w:t>
      </w:r>
    </w:p>
    <w:p w14:paraId="16FCFCC9" w14:textId="77777777" w:rsidR="005F28E1" w:rsidRPr="005F28E1" w:rsidRDefault="005F28E1" w:rsidP="005F28E1">
      <w:pPr>
        <w:spacing w:after="283" w:line="240" w:lineRule="auto"/>
        <w:ind w:left="567" w:right="1012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14:paraId="027A6731" w14:textId="77777777" w:rsidR="005F28E1" w:rsidRPr="005F28E1" w:rsidRDefault="005F28E1" w:rsidP="005F28E1">
      <w:pPr>
        <w:spacing w:after="283" w:line="240" w:lineRule="auto"/>
        <w:ind w:left="567" w:right="1012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Нормативный документ: </w:t>
      </w:r>
      <w:hyperlink r:id="rId5" w:history="1">
        <w:r w:rsidRPr="005F28E1">
          <w:rPr>
            <w:rFonts w:ascii="Calibri" w:eastAsia="Times New Roman" w:hAnsi="Calibri" w:cs="Calibri"/>
            <w:color w:val="800080"/>
            <w:sz w:val="28"/>
            <w:szCs w:val="28"/>
            <w:u w:val="single"/>
            <w:lang w:eastAsia="ru-RU"/>
          </w:rPr>
          <w:t>Приказ Министерства Здравоохранения Российской Федерации № 124н от 13 марта 2019 г. «Об утверждении порядка проведения диспансеризации определенных групп взрослого населения»</w:t>
        </w:r>
      </w:hyperlink>
    </w:p>
    <w:p w14:paraId="2CD570CF" w14:textId="77777777" w:rsidR="005F28E1" w:rsidRPr="005F28E1" w:rsidRDefault="005F28E1" w:rsidP="005F28E1">
      <w:pPr>
        <w:spacing w:after="283" w:line="240" w:lineRule="auto"/>
        <w:ind w:left="567" w:right="1012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 всем вопросам о прохождении диспансеризации обращаться к заместителям главного врача  Костромичевой Н.Н., Моисеенко С.В., Ждановой О.А. </w:t>
      </w:r>
      <w:r w:rsidRPr="005F28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тел. </w:t>
      </w:r>
      <w:r w:rsidRPr="005F28E1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ru-RU"/>
        </w:rPr>
        <w:t> </w:t>
      </w:r>
      <w:r w:rsidRPr="005F28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8 (4862) 54-27-95</w:t>
      </w:r>
    </w:p>
    <w:p w14:paraId="13557CE9" w14:textId="77777777" w:rsidR="005F28E1" w:rsidRPr="005F28E1" w:rsidRDefault="005F28E1" w:rsidP="005F28E1">
      <w:pPr>
        <w:spacing w:after="0" w:line="240" w:lineRule="auto"/>
        <w:ind w:left="567" w:right="1012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DC143C"/>
          <w:sz w:val="28"/>
          <w:szCs w:val="28"/>
          <w:lang w:eastAsia="ru-RU"/>
        </w:rPr>
        <w:t>РЕЗУЛЬТАТЫ ДИСПАНСЕРИЗАЦИИ</w:t>
      </w:r>
    </w:p>
    <w:p w14:paraId="51A5BA9B" w14:textId="77777777" w:rsidR="005F28E1" w:rsidRPr="005F28E1" w:rsidRDefault="005F28E1" w:rsidP="005F28E1">
      <w:pPr>
        <w:spacing w:after="0" w:line="240" w:lineRule="auto"/>
        <w:ind w:left="567" w:right="1012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Times New Roman" w:eastAsia="Times New Roman" w:hAnsi="Times New Roman" w:cs="Times New Roman"/>
          <w:b/>
          <w:bCs/>
          <w:color w:val="0166A6"/>
          <w:sz w:val="27"/>
          <w:szCs w:val="27"/>
          <w:lang w:eastAsia="ru-RU"/>
        </w:rPr>
        <w:t> </w:t>
      </w:r>
    </w:p>
    <w:p w14:paraId="5DF49C7B" w14:textId="77777777" w:rsidR="005F28E1" w:rsidRPr="005F28E1" w:rsidRDefault="005F28E1" w:rsidP="005F28E1">
      <w:pPr>
        <w:spacing w:after="0" w:line="240" w:lineRule="auto"/>
        <w:ind w:left="567" w:right="1012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0166A6"/>
          <w:sz w:val="28"/>
          <w:szCs w:val="28"/>
          <w:lang w:eastAsia="ru-RU"/>
        </w:rPr>
        <w:t>Результаты проводимой диспансеризации взрослого населения Заводского района в 2013 - 2018 годах в БУЗ ОО «Поликлиника №3»</w:t>
      </w:r>
    </w:p>
    <w:p w14:paraId="0C24022A" w14:textId="77777777" w:rsidR="005F28E1" w:rsidRPr="005F28E1" w:rsidRDefault="005F28E1" w:rsidP="005F28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1471"/>
        <w:gridCol w:w="1553"/>
        <w:gridCol w:w="797"/>
        <w:gridCol w:w="1553"/>
        <w:gridCol w:w="797"/>
        <w:gridCol w:w="1553"/>
        <w:gridCol w:w="668"/>
      </w:tblGrid>
      <w:tr w:rsidR="005F28E1" w:rsidRPr="005F28E1" w14:paraId="64616571" w14:textId="77777777" w:rsidTr="005F28E1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3B2D0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0" w:type="auto"/>
            <w:vMerge w:val="restart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FC02F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Подлежало осмотру, чел.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CB71F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Осмотрено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9F742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Выявлено заболеваний при ДД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F4E08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Из них впервые</w:t>
            </w:r>
          </w:p>
        </w:tc>
      </w:tr>
      <w:tr w:rsidR="005F28E1" w:rsidRPr="005F28E1" w14:paraId="63AAB50D" w14:textId="77777777" w:rsidTr="005F28E1">
        <w:trPr>
          <w:jc w:val="center"/>
        </w:trPr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77D8668" w14:textId="77777777" w:rsidR="005F28E1" w:rsidRPr="005F28E1" w:rsidRDefault="005F28E1" w:rsidP="005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599FBE6" w14:textId="77777777" w:rsidR="005F28E1" w:rsidRPr="005F28E1" w:rsidRDefault="005F28E1" w:rsidP="005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1A8A2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Абсолютное число,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F0EEA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C0C77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Абсолютное число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E275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A894F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Абсолютное число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25745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%</w:t>
            </w:r>
          </w:p>
        </w:tc>
      </w:tr>
      <w:tr w:rsidR="005F28E1" w:rsidRPr="005F28E1" w14:paraId="68864772" w14:textId="77777777" w:rsidTr="005F28E1">
        <w:trPr>
          <w:jc w:val="center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9C66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CC560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17815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CE94A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17623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E87A4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64431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2ECAF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EE118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E48A9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4,2</w:t>
            </w:r>
          </w:p>
        </w:tc>
      </w:tr>
      <w:tr w:rsidR="005F28E1" w:rsidRPr="005F28E1" w14:paraId="798CD7C5" w14:textId="77777777" w:rsidTr="005F28E1">
        <w:trPr>
          <w:jc w:val="center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FC845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2A91B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E2078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053CB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B4F10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4FB1E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293BA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A1AA4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32,1</w:t>
            </w:r>
          </w:p>
        </w:tc>
      </w:tr>
      <w:tr w:rsidR="005F28E1" w:rsidRPr="005F28E1" w14:paraId="5FD47B6E" w14:textId="77777777" w:rsidTr="005F28E1">
        <w:trPr>
          <w:jc w:val="center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EAABC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8C60A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23C03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4F26B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4B69C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E39F1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A007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4FF57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12,4</w:t>
            </w:r>
          </w:p>
        </w:tc>
      </w:tr>
      <w:tr w:rsidR="005F28E1" w:rsidRPr="005F28E1" w14:paraId="7EACAFC9" w14:textId="77777777" w:rsidTr="005F28E1">
        <w:trPr>
          <w:jc w:val="center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00818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2016 </w:t>
            </w: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37875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0DE2D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0444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88D14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91E8B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59203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F5CED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46,4</w:t>
            </w:r>
          </w:p>
        </w:tc>
      </w:tr>
      <w:tr w:rsidR="005F28E1" w:rsidRPr="005F28E1" w14:paraId="20BE313D" w14:textId="77777777" w:rsidTr="005F28E1">
        <w:trPr>
          <w:jc w:val="center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09AFF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6EE8B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A3664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589C0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24220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F8204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BCBA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0D46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32,9</w:t>
            </w:r>
          </w:p>
        </w:tc>
      </w:tr>
      <w:tr w:rsidR="005F28E1" w:rsidRPr="005F28E1" w14:paraId="0270955A" w14:textId="77777777" w:rsidTr="005F28E1">
        <w:trPr>
          <w:jc w:val="center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3BFE9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623CF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8B80F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9D497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D8716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435DB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2C462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4DBCA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3,4</w:t>
            </w:r>
          </w:p>
        </w:tc>
      </w:tr>
    </w:tbl>
    <w:p w14:paraId="341E3D51" w14:textId="77777777" w:rsidR="005F28E1" w:rsidRPr="005F28E1" w:rsidRDefault="005F28E1" w:rsidP="005F2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14:paraId="072318EF" w14:textId="77777777" w:rsidR="005F28E1" w:rsidRPr="005F28E1" w:rsidRDefault="005F28E1" w:rsidP="005F28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Число лиц, осмотренных в Заводском районе составляет около 25% от всех осмотренных в Орловской области.</w:t>
      </w:r>
    </w:p>
    <w:p w14:paraId="68803E65" w14:textId="77777777" w:rsidR="005F28E1" w:rsidRPr="005F28E1" w:rsidRDefault="005F28E1" w:rsidP="005F2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</w:p>
    <w:p w14:paraId="1AE6A407" w14:textId="77777777" w:rsidR="005F28E1" w:rsidRPr="005F28E1" w:rsidRDefault="005F28E1" w:rsidP="005F2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b/>
          <w:bCs/>
          <w:color w:val="0166A6"/>
          <w:sz w:val="28"/>
          <w:szCs w:val="28"/>
          <w:lang w:eastAsia="ru-RU"/>
        </w:rPr>
        <w:t>Распределение по группам здоровья населения, прошедшего диспансеризацию</w:t>
      </w:r>
    </w:p>
    <w:p w14:paraId="1D2F5346" w14:textId="77777777" w:rsidR="005F28E1" w:rsidRPr="005F28E1" w:rsidRDefault="005F28E1" w:rsidP="005F2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8E1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1789"/>
        <w:gridCol w:w="1504"/>
        <w:gridCol w:w="1491"/>
        <w:gridCol w:w="1343"/>
      </w:tblGrid>
      <w:tr w:rsidR="005F28E1" w:rsidRPr="005F28E1" w14:paraId="3CE1A5AC" w14:textId="77777777" w:rsidTr="005F28E1">
        <w:trPr>
          <w:jc w:val="center"/>
        </w:trPr>
        <w:tc>
          <w:tcPr>
            <w:tcW w:w="3377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A56C8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6374" w:type="dxa"/>
            <w:gridSpan w:val="4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012E5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Группы здоровья, чел.</w:t>
            </w:r>
          </w:p>
        </w:tc>
      </w:tr>
      <w:tr w:rsidR="005F28E1" w:rsidRPr="005F28E1" w14:paraId="5E7E565D" w14:textId="77777777" w:rsidTr="005F28E1">
        <w:trPr>
          <w:jc w:val="center"/>
        </w:trPr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79D8017" w14:textId="77777777" w:rsidR="005F28E1" w:rsidRPr="005F28E1" w:rsidRDefault="005F28E1" w:rsidP="005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7CC92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FCB30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DB96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D998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IV</w:t>
            </w:r>
          </w:p>
        </w:tc>
      </w:tr>
      <w:tr w:rsidR="005F28E1" w:rsidRPr="005F28E1" w14:paraId="109A3E61" w14:textId="77777777" w:rsidTr="005F28E1">
        <w:trPr>
          <w:jc w:val="center"/>
        </w:trPr>
        <w:tc>
          <w:tcPr>
            <w:tcW w:w="33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405D4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059E7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2864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BC20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EDCDB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14631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BB778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</w:t>
            </w:r>
          </w:p>
        </w:tc>
      </w:tr>
      <w:tr w:rsidR="005F28E1" w:rsidRPr="005F28E1" w14:paraId="0B612DDD" w14:textId="77777777" w:rsidTr="005F28E1">
        <w:trPr>
          <w:jc w:val="center"/>
        </w:trPr>
        <w:tc>
          <w:tcPr>
            <w:tcW w:w="33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7C32B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F761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4541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D04E7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1E264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15127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F350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</w:t>
            </w:r>
          </w:p>
        </w:tc>
      </w:tr>
      <w:tr w:rsidR="005F28E1" w:rsidRPr="005F28E1" w14:paraId="35E184B4" w14:textId="77777777" w:rsidTr="005F28E1">
        <w:trPr>
          <w:jc w:val="center"/>
        </w:trPr>
        <w:tc>
          <w:tcPr>
            <w:tcW w:w="33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3D0C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7ACF6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3044E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8DAE2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1F2EE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</w:t>
            </w:r>
          </w:p>
        </w:tc>
      </w:tr>
      <w:tr w:rsidR="005F28E1" w:rsidRPr="005F28E1" w14:paraId="147F51C3" w14:textId="77777777" w:rsidTr="005F28E1">
        <w:trPr>
          <w:jc w:val="center"/>
        </w:trPr>
        <w:tc>
          <w:tcPr>
            <w:tcW w:w="33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CCB21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2016 </w:t>
            </w: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96D62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60B83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4824C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10210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7720D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</w:t>
            </w:r>
          </w:p>
        </w:tc>
      </w:tr>
      <w:tr w:rsidR="005F28E1" w:rsidRPr="005F28E1" w14:paraId="3F35FA98" w14:textId="77777777" w:rsidTr="005F28E1">
        <w:trPr>
          <w:jc w:val="center"/>
        </w:trPr>
        <w:tc>
          <w:tcPr>
            <w:tcW w:w="33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07530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C99FD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C59F2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38D5B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11982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299DF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</w:t>
            </w:r>
          </w:p>
        </w:tc>
      </w:tr>
      <w:tr w:rsidR="005F28E1" w:rsidRPr="005F28E1" w14:paraId="19C47209" w14:textId="77777777" w:rsidTr="005F28E1">
        <w:trPr>
          <w:jc w:val="center"/>
        </w:trPr>
        <w:tc>
          <w:tcPr>
            <w:tcW w:w="33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795B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4D42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FB578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183ED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12359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EF1F0" w14:textId="77777777" w:rsidR="005F28E1" w:rsidRPr="005F28E1" w:rsidRDefault="005F28E1" w:rsidP="005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E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</w:t>
            </w:r>
          </w:p>
        </w:tc>
      </w:tr>
    </w:tbl>
    <w:p w14:paraId="79C38BC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4E"/>
    <w:rsid w:val="005F28E1"/>
    <w:rsid w:val="007914E2"/>
    <w:rsid w:val="00D6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AA05-B4BE-4153-B93F-22B2C30E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F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2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F28E1"/>
  </w:style>
  <w:style w:type="paragraph" w:styleId="2">
    <w:name w:val="envelope return"/>
    <w:basedOn w:val="a"/>
    <w:uiPriority w:val="99"/>
    <w:unhideWhenUsed/>
    <w:rsid w:val="005F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5F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28E1"/>
    <w:rPr>
      <w:b/>
      <w:bCs/>
    </w:rPr>
  </w:style>
  <w:style w:type="paragraph" w:customStyle="1" w:styleId="s3">
    <w:name w:val="s3"/>
    <w:basedOn w:val="a"/>
    <w:rsid w:val="005F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F28E1"/>
  </w:style>
  <w:style w:type="character" w:styleId="a6">
    <w:name w:val="Hyperlink"/>
    <w:basedOn w:val="a0"/>
    <w:uiPriority w:val="99"/>
    <w:semiHidden/>
    <w:unhideWhenUsed/>
    <w:rsid w:val="005F28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3orel.ru/Docs/124ndisp2019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2391</Words>
  <Characters>13629</Characters>
  <Application>Microsoft Office Word</Application>
  <DocSecurity>0</DocSecurity>
  <Lines>113</Lines>
  <Paragraphs>31</Paragraphs>
  <ScaleCrop>false</ScaleCrop>
  <Company/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2019-08-23T09:20:00Z</dcterms:created>
  <dcterms:modified xsi:type="dcterms:W3CDTF">2019-08-23T09:20:00Z</dcterms:modified>
</cp:coreProperties>
</file>