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ОБЩИЕ ПОЛОЖЕНИЯ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Правила внутреннего распорядка БУЗ орловской области «ООД» для пациентов (далее - Правила) - это организационно-правовой документ, регламентирующий в соответствии с действующим законодательством в области здравоохранения поведения пациента, а таюке иные вопросы, возникающие между участниками правоотношений. - БУЗ Орловской области «ООД» и пациентом (его представителем).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1.  Правила внутреннего распорядка БУЗ Орловской области ООД (далее - учреждение) обязательны для пациентов, находящихся в учреждении, их законных представителей, посетителей. С правилами внутреннего распорядка пациенты и их законные представители знакомятся под роспись в приемном отделении учреждения.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2.  Посещение пациентов, находящихся в учреждении без законных представителей осуществляется в вестибюле этажа ежедневно по будням с 17.00 до 19.00, по выходным и праздничным дням с 11.00 до 12.00 и с 17.00 до 19.00.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3.  Одновременно в отделение к пациенту допускается не более двух посетителей старше 18 лет.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4.  Посещение осуществляется в сменной обуви или бахилах, без верхней одежды.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5.  В учреждение не рекомендуется приносить ценные вещи, поскольку в случае их пропажи администрация ответственности не несет.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6.   Пациентам, их законным представителям, посетителям следует бережно относиться к имуществу учреждения. В случае причинения ущерба любому виду имущества (уничтожение, порча, повреждение и т.д.) пациенты или родственники пациента обязаны возместить все убытки (статьи 1064, 1082 Гражданского кодекса Российской Федерации).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7.   В отделениях необходимо соблюдать тишину и покой. Звонок мобильного телефона должен быть выключен на все время пребывания в учреждении. Пациентам и их посетителям запрещено свободное хождение по другим палатам, боксам и отделениям.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8.   В палатах, коридорах и туалетах необходимо соблюдать чистоту.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lastRenderedPageBreak/>
        <w:t>9.   Следует относиться с уважением к медицинскому и обслуживающему персоналу учреждения.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10.   В помещениях и на территории учреждения курить запрещено (статья 6 Федерального закона от 10.07.2001г. № 87-ФЗ Об ограничении курения табака.)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11.  Посещение тяжело больных в отделении анестезиологии-реанимации разрешается только с согласия врача-реаниматолога.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12.  В случаях крайней необходимости покинуть отделение или учреждение (для оформления документов, решения вопросов регистрации и т.п.) согласуют время и продолжительность отсутствия с лечащим врачом пациента или заведующим отделением, ставят в известность дежурную медицинскую сестру.    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13.  В помещениях учреждения запрещается: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ходить в верхней одежде;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хранить в палате верхнюю одежду, большие суммы денег, ценные вещи, украшения; администрация за сохранность ценных вещей, оставленных в палате, ответственности не несет;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мешать отдыху других пациентов, вести громкие разговоры, в том числе по мобильному телефону;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хранить скоропортящиеся продукты питания на подоконниках и в прикроватных тумбочках;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самовольно передвигать мебель в палатах;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бросать марлю, вату, бумагу в унитазы, раковины, биде, душе;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курить на территории учреждения;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нарушать режим отделения;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пользоваться в палате электрокипятильникохм, а также тройником и удлинителями, устанавливать личную бытовую электроаппаратуру (например, телевизор) без согласия заведующего отделением;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пользоваться бельем, подушками и одеялом свободных коек в палатах;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выходить за пределы учреждения без разрешения заведующего отделением и лечащего врача;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lastRenderedPageBreak/>
        <w:t>•          посещать подвал, помещения учреждения, в которых осуществляются ремонтные работы;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хранить и употреблять спиртные напитки, наркотические и токсические средства;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 появляться в состоянии алкогольного и наркотического опьянения;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         пользоваться служебным телефоном.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14.  Нарушение Правил внутреннего распорядка учреждения, лечебно</w:t>
      </w: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softHyphen/>
        <w:t>охранительного, санитарно-противоэпидемиологического режимов и санитарно-гигиенических норм влечет ответственность, установленную действующим законодательством.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ПРАВИЛА ПРИЕМА ПЕРЕДАЧ И ХРАНЕНИЯ ПРОДУКТОВ В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ОТДЕЛЕНИЯХ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1.   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хранить в полиэтиленовых пакетах в холодильниках с указанием фамилии, имени пациента, даты, номера палаты. Пациенты обязаны каждый день просматривать продукты и указывать свежие данные на продуктах.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2.  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3.  Ежедневно дежурная медицинская сестра и буфетчица отделения проверяют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 xml:space="preserve">4.  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(пункт 14.29 Санитарно- эпидемиологических правил и </w:t>
      </w: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lastRenderedPageBreak/>
        <w:t>нормативов СанПиН 2.1.3.2630-10 «Санитарно-эпидемиологические требования к организациям, осуществляющим медицинскую деятельность»).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 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ПРАВА ПАЦИЕНТА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При обращении за медицинской помощью и ее получении пациент имеет право на: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уважительное и гуманное отношение со стороны работников и других лиц, участвующих в оказании  медицинской помощи;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облегчение боли, связанной с заболеванием и (или) медицинским вмешательством, Доступными способами и средствами;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перевод к другому лечащему врачу с разрешения заведующего отделением или главного врача учреждения;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обжалование поставленного диагноза, применяемых методов обследования и лечения, организации оказания медицинской помощи;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добровольное согласие информированного пациента на медицинское вмешательство в соответствии с законодательными актами;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обращение с жалобой к должностным лицам учреждения, а также к должностным лицам вышестоящей организации или в суд;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сохранение  медицинскими работниками в тайне информации о факте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lastRenderedPageBreak/>
        <w:t>•         получение  в доступной для него форме полной информации о 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•         допуск к   нему адвоката, священнослужителя, а также на 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ПОРЯДОК РАЗРЕШЕНИЯ КОНФЛИКТНЫХ СИТУАЦИЙ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   В случае нарушения прав пациента, он (его законный представитель) может обращаться с жалобой непосредственно к заведующему отделением или главному врачу учреждения.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   В спорных случаях пациент имеет право обращаться в вышестоящую организацию (департамент здравоохранения и социального развития Орловской области); территориальный отдел Роспотребнадзора по Орловской области. Государственное учреждение - Орловское региональное отделение Фонда социального страхования Российской Федерации. В Орловский межрайонный филиал территориального фонда обязательного медицинского страхования Орловской области . или суд в порядке, установленном законодательством Российской Федерации.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Главный врач БУЗ Орловской области «00Д»: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Удодов Александр Васильевич Телефон: 41-00-11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Прием граждан: вторник с 10.00-11.00, четверг с 14.00-15.00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ПРЕДОСТАВЛЕНИЕ СВЕДЕНИЙ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jc w:val="center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 xml:space="preserve">1.  Сведения о состоянии здоровья пациентов предоставляются лечащими врачами только законным представителям в личной беседе (ст.22 Федерального закона от 21 </w:t>
      </w: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lastRenderedPageBreak/>
        <w:t>ноября 2011г. N 323-ФЭ "Об основах охраны здоровья граждан в Российской Федерации").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2.  Законными представителями несовершеннолетнего являются родители, усыновители, опекуны, попечители, представители учреждений, на попечении которых находится несовершеннолетний (пункт 1 статьи 56 Семейного кодекса Российской Федерации; Федеральный закон от 24 апреля 2008 г. № 48-ФЗ «Об опеке и попечительстве).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3.  Беседы с законными представителями пациента проводятся в вестибюле этажа по вторникам и четвергам с 12.00.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4.  Выписка пациентов осуществляется ежедневно законным представителям.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bdr w:val="none" w:sz="0" w:space="0" w:color="auto" w:frame="1"/>
        </w:rPr>
        <w:t>5.   Сведения о состоянии здоровья пациента другим родственникам предоставляются только с письменного разрешения пациента (Ф.И.О. граждан указываются в информированном добровольном согласии на медицинское вмешательство).</w:t>
      </w:r>
    </w:p>
    <w:p w:rsidR="00394F72" w:rsidRDefault="00394F72" w:rsidP="00394F72">
      <w:pPr>
        <w:pStyle w:val="font8"/>
        <w:spacing w:before="0" w:beforeAutospacing="0" w:after="0" w:afterAutospacing="0" w:line="480" w:lineRule="atLeast"/>
        <w:textAlignment w:val="baseline"/>
        <w:rPr>
          <w:color w:val="383838"/>
          <w:sz w:val="23"/>
          <w:szCs w:val="23"/>
        </w:rPr>
      </w:pPr>
      <w:r>
        <w:rPr>
          <w:rStyle w:val="wixguard"/>
          <w:rFonts w:ascii="Arial" w:hAnsi="Arial" w:cs="Arial"/>
          <w:color w:val="383838"/>
          <w:sz w:val="23"/>
          <w:szCs w:val="23"/>
          <w:bdr w:val="none" w:sz="0" w:space="0" w:color="auto" w:frame="1"/>
        </w:rPr>
        <w:t>​</w:t>
      </w:r>
    </w:p>
    <w:p w:rsidR="007C55BD" w:rsidRDefault="007C55BD">
      <w:bookmarkStart w:id="0" w:name="_GoBack"/>
      <w:bookmarkEnd w:id="0"/>
    </w:p>
    <w:sectPr w:rsidR="007C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2"/>
    <w:rsid w:val="00394F72"/>
    <w:rsid w:val="00573F42"/>
    <w:rsid w:val="007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6721-8A40-4AE6-9A56-BDAEC36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9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9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2019-10-23T05:06:00Z</dcterms:created>
  <dcterms:modified xsi:type="dcterms:W3CDTF">2019-10-23T05:06:00Z</dcterms:modified>
</cp:coreProperties>
</file>