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1"/>
        <w:gridCol w:w="2140"/>
        <w:gridCol w:w="2959"/>
        <w:gridCol w:w="2109"/>
      </w:tblGrid>
      <w:tr w:rsidR="00CE3E4A" w:rsidRPr="00CE3E4A" w14:paraId="656C52D4" w14:textId="77777777" w:rsidTr="00CE3E4A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76C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938A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Учетная запись</w:t>
            </w:r>
          </w:p>
          <w:p w14:paraId="018015A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b/>
                <w:bCs/>
                <w:color w:val="000000"/>
                <w:sz w:val="27"/>
                <w:szCs w:val="27"/>
                <w:lang w:eastAsia="ru-RU"/>
              </w:rPr>
              <w:t>Skype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D579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консультации</w:t>
            </w:r>
          </w:p>
        </w:tc>
      </w:tr>
      <w:tr w:rsidR="00CE3E4A" w:rsidRPr="00CE3E4A" w14:paraId="7A2F0DC9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8C7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Матющенко</w:t>
            </w:r>
          </w:p>
          <w:p w14:paraId="67C43DC5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Галина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AEC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Заведующая отделением,</w:t>
            </w:r>
          </w:p>
          <w:p w14:paraId="26778D3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36B3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mgnc_matyushchenko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4D3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  <w:p w14:paraId="7D03144F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76667E53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D838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D474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4693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467A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020A4DF7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2558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Бессонова</w:t>
            </w:r>
          </w:p>
          <w:p w14:paraId="5AEA9016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Людмила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842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первой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4559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mgnc_bessonova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534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  <w:p w14:paraId="34FDA75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23C18DD8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B287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CEEC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F11B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4339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7B7046CB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4A6B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Галкина</w:t>
            </w:r>
          </w:p>
          <w:p w14:paraId="5612D87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Варвара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29A6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категории,</w:t>
            </w:r>
          </w:p>
          <w:p w14:paraId="503290E8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к.м.н.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F8B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mgnc_galkina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3AB3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  <w:p w14:paraId="685AB8C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378EFF28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CE0A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0582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4F0D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8541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633F890C" w14:textId="77777777" w:rsidTr="00CE3E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F74A1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A08D3" w14:textId="77777777" w:rsidR="00CE3E4A" w:rsidRPr="00CE3E4A" w:rsidRDefault="00CE3E4A" w:rsidP="00C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1534F" w14:textId="77777777" w:rsidR="00CE3E4A" w:rsidRPr="00CE3E4A" w:rsidRDefault="00CE3E4A" w:rsidP="00C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5AA34" w14:textId="77777777" w:rsidR="00CE3E4A" w:rsidRPr="00CE3E4A" w:rsidRDefault="00CE3E4A" w:rsidP="00C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4A" w:rsidRPr="00CE3E4A" w14:paraId="4CAD49BF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75FE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Гусева </w:t>
            </w: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br/>
              <w:t>Дарья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429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Врач-генетик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EF2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CE3E4A">
                <w:rPr>
                  <w:rFonts w:ascii="PFBeauSansProReg" w:eastAsia="Times New Roman" w:hAnsi="PFBeauSansProReg" w:cs="Times New Roman"/>
                  <w:color w:val="248DCE"/>
                  <w:sz w:val="27"/>
                  <w:szCs w:val="27"/>
                  <w:u w:val="single"/>
                  <w:lang w:eastAsia="ru-RU"/>
                </w:rPr>
                <w:t>guseva@med-gen.ru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48CB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  <w:p w14:paraId="26EF7D79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665BBCA3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0678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FA84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7A63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F90A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0CB112A4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A868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Демина</w:t>
            </w:r>
          </w:p>
          <w:p w14:paraId="5F298CE6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Нина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3BB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категории,</w:t>
            </w:r>
          </w:p>
          <w:p w14:paraId="5B7254A9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Заслуженный врач 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C34A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mgnc_demina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DD4E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  <w:p w14:paraId="691CB0A1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4B63179B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E49D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1601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FC54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142E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4398C36B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688E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Макиенко</w:t>
            </w:r>
          </w:p>
          <w:p w14:paraId="52F0E1DB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Ольга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5795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C858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mgnc_makienko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4E4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71105AE1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B55D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944B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BD1E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E066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411BBEF8" w14:textId="77777777" w:rsidTr="00CE3E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61E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Маркова </w:t>
            </w: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br/>
              <w:t>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8820F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категории,</w:t>
            </w: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br/>
              <w:t> 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65C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CE3E4A">
                <w:rPr>
                  <w:rFonts w:ascii="PFBeauSansProReg" w:eastAsia="Times New Roman" w:hAnsi="PFBeauSansProReg" w:cs="Times New Roman"/>
                  <w:color w:val="248DCE"/>
                  <w:sz w:val="27"/>
                  <w:szCs w:val="27"/>
                  <w:u w:val="single"/>
                  <w:lang w:eastAsia="ru-RU"/>
                </w:rPr>
                <w:t>markova@med-gen.ru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80F9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13734E08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0E21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Анисимова</w:t>
            </w:r>
          </w:p>
          <w:p w14:paraId="457CE041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Инга Вадимовна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F667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Врач-генетик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B0A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mgnc_anisimova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B07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1842B336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393C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92B5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F069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D100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01AD7490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D9A9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Акимова </w:t>
            </w: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br/>
              <w:t>Ирина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0754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Врач-генетик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00AD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CE3E4A">
                <w:rPr>
                  <w:rFonts w:ascii="PFBeauSansProReg" w:eastAsia="Times New Roman" w:hAnsi="PFBeauSansProReg" w:cs="Times New Roman"/>
                  <w:color w:val="248DCE"/>
                  <w:sz w:val="27"/>
                  <w:szCs w:val="27"/>
                  <w:u w:val="single"/>
                  <w:lang w:eastAsia="ru-RU"/>
                </w:rPr>
                <w:t>akimova@med-gen.ru</w:t>
              </w:r>
            </w:hyperlink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BA8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019A1C9C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7AC5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BDC30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21B0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2758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288C3AA4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44A6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Петухова</w:t>
            </w:r>
          </w:p>
          <w:p w14:paraId="3F7E3BB8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Марина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D5A6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34B3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mgnc_petukhova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6003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10FE2939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8078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3BBC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615B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B387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63857EB9" w14:textId="77777777" w:rsidTr="00CE3E4A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27C2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1EBDC" w14:textId="77777777" w:rsidR="00CE3E4A" w:rsidRPr="00CE3E4A" w:rsidRDefault="00CE3E4A" w:rsidP="00C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21B1C" w14:textId="77777777" w:rsidR="00CE3E4A" w:rsidRPr="00CE3E4A" w:rsidRDefault="00CE3E4A" w:rsidP="00C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6CB63" w14:textId="77777777" w:rsidR="00CE3E4A" w:rsidRPr="00CE3E4A" w:rsidRDefault="00CE3E4A" w:rsidP="00CE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4A" w:rsidRPr="00CE3E4A" w14:paraId="6221408A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7B11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Семенова </w:t>
            </w:r>
          </w:p>
          <w:p w14:paraId="378CF851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Наталия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1DA8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Врач высшей категории,</w:t>
            </w:r>
          </w:p>
          <w:p w14:paraId="62C194E3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к.м.н.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C705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mgnc_semenova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DCA3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41018C20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DA7B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6D2F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8F5F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0D8B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3E4A" w:rsidRPr="00CE3E4A" w14:paraId="6BF09D34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8090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Боровиков</w:t>
            </w: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br/>
              <w:t> Артем Олегович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0575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17C6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CE3E4A">
                <w:rPr>
                  <w:rFonts w:ascii="PFBeauSansProReg" w:eastAsia="Times New Roman" w:hAnsi="PFBeauSansProReg" w:cs="Times New Roman"/>
                  <w:color w:val="248DCE"/>
                  <w:sz w:val="27"/>
                  <w:szCs w:val="27"/>
                  <w:u w:val="single"/>
                  <w:lang w:eastAsia="ru-RU"/>
                </w:rPr>
                <w:t>borovikov@med-gen.ru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B83C" w14:textId="77777777" w:rsidR="00CE3E4A" w:rsidRPr="00CE3E4A" w:rsidRDefault="00CE3E4A" w:rsidP="00CE3E4A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  <w:r w:rsidRPr="00CE3E4A"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  <w:t>2600</w:t>
            </w:r>
          </w:p>
        </w:tc>
      </w:tr>
      <w:tr w:rsidR="00CE3E4A" w:rsidRPr="00CE3E4A" w14:paraId="3DAFF7EC" w14:textId="77777777" w:rsidTr="00CE3E4A">
        <w:trPr>
          <w:trHeight w:val="408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B1B4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09C1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EFE7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5300" w14:textId="77777777" w:rsidR="00CE3E4A" w:rsidRPr="00CE3E4A" w:rsidRDefault="00CE3E4A" w:rsidP="00CE3E4A">
            <w:pPr>
              <w:spacing w:after="0" w:line="240" w:lineRule="auto"/>
              <w:rPr>
                <w:rFonts w:ascii="PFBeauSansProReg" w:eastAsia="Times New Roman" w:hAnsi="PFBeauSansProReg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22C6F92B" w14:textId="77777777" w:rsidR="00CE3E4A" w:rsidRPr="00CE3E4A" w:rsidRDefault="00CE3E4A" w:rsidP="00CE3E4A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proofErr w:type="gramStart"/>
      <w:r w:rsidRPr="00CE3E4A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>По вопросам</w:t>
      </w:r>
      <w:proofErr w:type="gramEnd"/>
      <w:r w:rsidRPr="00CE3E4A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 xml:space="preserve"> связанным с техническим обеспечением онлайн-консультаций обращайтесь:</w:t>
      </w:r>
    </w:p>
    <w:p w14:paraId="4651B7B2" w14:textId="77777777" w:rsidR="00CE3E4A" w:rsidRPr="00CE3E4A" w:rsidRDefault="00CE3E4A" w:rsidP="00CE3E4A">
      <w:pPr>
        <w:spacing w:before="100" w:beforeAutospacing="1" w:after="100" w:afterAutospacing="1" w:line="240" w:lineRule="auto"/>
        <w:ind w:firstLine="225"/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</w:pPr>
      <w:r w:rsidRPr="00CE3E4A">
        <w:rPr>
          <w:rFonts w:ascii="PFBeauSansProReg" w:eastAsia="Times New Roman" w:hAnsi="PFBeauSansProReg" w:cs="Times New Roman"/>
          <w:b/>
          <w:bCs/>
          <w:color w:val="000000"/>
          <w:sz w:val="27"/>
          <w:szCs w:val="27"/>
          <w:lang w:eastAsia="ru-RU"/>
        </w:rPr>
        <w:t>Никулин Максим Владимирович, (499) 782-87-74</w:t>
      </w:r>
      <w:r w:rsidRPr="00CE3E4A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, </w:t>
      </w:r>
      <w:hyperlink r:id="rId8" w:history="1">
        <w:r w:rsidRPr="00CE3E4A">
          <w:rPr>
            <w:rFonts w:ascii="PFBeauSansProReg" w:eastAsia="Times New Roman" w:hAnsi="PFBeauSansProReg" w:cs="Times New Roman"/>
            <w:color w:val="248DCE"/>
            <w:sz w:val="27"/>
            <w:szCs w:val="27"/>
            <w:u w:val="single"/>
            <w:lang w:eastAsia="ru-RU"/>
          </w:rPr>
          <w:t>ito@med-gen.ru</w:t>
        </w:r>
      </w:hyperlink>
      <w:r w:rsidRPr="00CE3E4A">
        <w:rPr>
          <w:rFonts w:ascii="PFBeauSansProReg" w:eastAsia="Times New Roman" w:hAnsi="PFBeauSansProReg" w:cs="Times New Roman"/>
          <w:color w:val="000000"/>
          <w:sz w:val="27"/>
          <w:szCs w:val="27"/>
          <w:lang w:eastAsia="ru-RU"/>
        </w:rPr>
        <w:t>.</w:t>
      </w:r>
    </w:p>
    <w:p w14:paraId="37E7CD95" w14:textId="77777777" w:rsidR="00A628DC" w:rsidRDefault="00A628DC">
      <w:bookmarkStart w:id="0" w:name="_GoBack"/>
      <w:bookmarkEnd w:id="0"/>
    </w:p>
    <w:sectPr w:rsidR="00A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BeauSansPro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F2"/>
    <w:rsid w:val="00A628DC"/>
    <w:rsid w:val="00C525F2"/>
    <w:rsid w:val="00C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4860-2D82-4F42-B5F0-37185C1B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@med-g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ovikov@med-g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mova@med-gen.ru" TargetMode="External"/><Relationship Id="rId5" Type="http://schemas.openxmlformats.org/officeDocument/2006/relationships/hyperlink" Target="mailto:markova@med-ge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seva@med-ge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2019-05-30T10:06:00Z</dcterms:created>
  <dcterms:modified xsi:type="dcterms:W3CDTF">2019-05-30T10:06:00Z</dcterms:modified>
</cp:coreProperties>
</file>