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103A" w14:textId="77777777" w:rsidR="00364E04" w:rsidRPr="00364E04" w:rsidRDefault="00364E04" w:rsidP="00364E04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364E04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Права граждан в сфере ОМС</w:t>
      </w:r>
    </w:p>
    <w:p w14:paraId="54A13B5D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5" w:history="1">
        <w:r w:rsidRPr="00364E04">
          <w:rPr>
            <w:rFonts w:ascii="Arial" w:eastAsia="Times New Roman" w:hAnsi="Arial" w:cs="Arial"/>
            <w:color w:val="337225"/>
            <w:sz w:val="24"/>
            <w:szCs w:val="24"/>
            <w:u w:val="single"/>
            <w:lang w:eastAsia="ru-RU"/>
          </w:rPr>
          <w:t>Федеральным законом Российской Федерации от 29 ноября 2010 г. N 326-ФЗ </w:t>
        </w:r>
      </w:hyperlink>
      <w:hyperlink r:id="rId6" w:history="1">
        <w:r w:rsidRPr="00364E04">
          <w:rPr>
            <w:rFonts w:ascii="Arial" w:eastAsia="Times New Roman" w:hAnsi="Arial" w:cs="Arial"/>
            <w:color w:val="337225"/>
            <w:sz w:val="24"/>
            <w:szCs w:val="24"/>
            <w:u w:val="single"/>
            <w:lang w:eastAsia="ru-RU"/>
          </w:rPr>
          <w:t>«Об обязательном медицинском страховании в Российской Федерации»</w:t>
        </w:r>
      </w:hyperlink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64E0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застрахованные лица имеют право на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486F44C3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бесплатное оказание им медицинской помощи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медицинскими организациями при наступлении страхового случая:</w:t>
      </w:r>
    </w:p>
    <w:p w14:paraId="6FADCED8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79E524C8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66C117A5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выбор страховой медицинской организации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путем подачи заявления в порядке, установленном правилами обязательного медицинского страхования;</w:t>
      </w:r>
    </w:p>
    <w:p w14:paraId="18B5130C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замену страховой медицинской организации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75A881BB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выбор медицинской организации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14:paraId="5C85E2FC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выбор врача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14:paraId="1761C7B9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получение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1D37C672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защиту персональных данных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необходимых для ведения персонифицированного учета в сфере обязательного медицинского страхования;</w:t>
      </w:r>
    </w:p>
    <w:p w14:paraId="7FC4CCC4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возмещение страховой медицинской организацией ущерба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причиненного в связи с неисполнением или ненадлежащим исполнением ею обязанностей по 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организации предоставления медицинской помощи, в соответствии с законодательством Российской Федерации;</w:t>
      </w:r>
    </w:p>
    <w:p w14:paraId="3BF074BD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возмещение медицинской организацией ущерба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12BB421E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 защиту прав и законных интересов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сфере обязательного медицинского страхования.</w:t>
      </w:r>
    </w:p>
    <w:p w14:paraId="34E42901" w14:textId="77777777" w:rsidR="00364E04" w:rsidRPr="00364E04" w:rsidRDefault="00364E04" w:rsidP="00364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Обязанности застрахованных по обязательному медицинскому страхованию лиц</w:t>
      </w:r>
    </w:p>
    <w:p w14:paraId="3005D65E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частью 2 статьи 16 Федерального закона от 29 ноября 2010 года № 326-ФЗ «Об обязательном медицинском страховании в Российской Федерации» застрахованные лица обязаны:</w:t>
      </w:r>
    </w:p>
    <w:p w14:paraId="6AFDA72B" w14:textId="77777777" w:rsidR="00364E04" w:rsidRPr="00364E04" w:rsidRDefault="00364E04" w:rsidP="00364E04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2003005A" w14:textId="77777777" w:rsidR="00364E04" w:rsidRPr="00364E04" w:rsidRDefault="00364E04" w:rsidP="00364E04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2E314D8B" w14:textId="77777777" w:rsidR="00364E04" w:rsidRPr="00364E04" w:rsidRDefault="00364E04" w:rsidP="00364E04">
      <w:pPr>
        <w:numPr>
          <w:ilvl w:val="0"/>
          <w:numId w:val="1"/>
        </w:numPr>
        <w:shd w:val="clear" w:color="auto" w:fill="FFFFFF"/>
        <w:spacing w:before="100" w:beforeAutospacing="1" w:after="450" w:line="384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3478A6F6" w14:textId="77777777" w:rsidR="00364E04" w:rsidRPr="00364E04" w:rsidRDefault="00364E04" w:rsidP="00364E04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13AA0090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Бесплатные медицинские услуги по полису ОМС</w:t>
      </w:r>
    </w:p>
    <w:p w14:paraId="7BE45BF1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1.  Экстренная медицинская помощь (скорая помощь).</w:t>
      </w:r>
    </w:p>
    <w:p w14:paraId="02A81F45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2.  Амбулаторно-поликлиническая помощь, включая проведение мероприятий по диагностике и лечению заболеваний в поликлинике, на дому и в дневном </w:t>
      </w: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стационаре, при необходимости оказание неотложной помощи в выходные и праздничные дни (лекарственное обеспечение при амбулаторном лечении не входит в программу ОМС).</w:t>
      </w:r>
    </w:p>
    <w:p w14:paraId="06C45124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3.  Стационарная помощь при:</w:t>
      </w:r>
    </w:p>
    <w:p w14:paraId="346998F7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острых заболеваниях и обострениях хронических болезней, отравлений, травмах требующих интенсивной терапии, круглосуточного медицинского наблюдения и изоляции больного по показаниям.</w:t>
      </w:r>
    </w:p>
    <w:p w14:paraId="521DFFC1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патологии беременности, родах, абортах.</w:t>
      </w:r>
    </w:p>
    <w:p w14:paraId="63E97D5E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плановой госпитализации в целях проведения лечения и реабилитации, требующих круглосуточного медицинского наблюдения, в стационарах, отделениях и палатах дневного пребывания.</w:t>
      </w:r>
    </w:p>
    <w:p w14:paraId="0F7B7709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4. Высокотехнологичная медицинская помощь, включающая в себя комплекс лечебных и диагностических услуг, проводимых в условиях стационара с использованием сложных и уникальных, медицинских технологий.</w:t>
      </w:r>
    </w:p>
    <w:p w14:paraId="0E925FBA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5. Санитарно-гигиеническое просвещение населения, мероприятия по диагностике, профилактике, медицинской реабилитации.</w:t>
      </w:r>
    </w:p>
    <w:p w14:paraId="206F12AD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02C41D9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CE71B38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90BF0B5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входит в бесплатные медицинские услуги по полису ОМС</w:t>
      </w:r>
    </w:p>
    <w:p w14:paraId="0A1E46E5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1. Диагностика, исследования, процедуры, консультации, проводимые на дому (кроме лиц, которые по состоянию здоровья не могут посетить медицинские учреждения).</w:t>
      </w:r>
    </w:p>
    <w:p w14:paraId="46926B53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2. Проведение в порядке личной инициативы граждан консультаций специалистов, медицинское освидетельствование и проведение экспертиз, медицинское обеспечение частных мероприятий.</w:t>
      </w:r>
    </w:p>
    <w:p w14:paraId="7A2C2877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 3. Госпитализация на специально выделенной койке. Дополнительные сервисные услуги, пребывание в палате повышенной комфортности, индивидуальный пост медицинского работника, уход и дополнительное питание, телефон, телевизор и т.п.</w:t>
      </w:r>
    </w:p>
    <w:p w14:paraId="0B194ADB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4. Лечение и обследование по сопутствующему заболеванию при отсутствии обострения, не влияющего на степень тяжести течения основного заболевания.</w:t>
      </w:r>
    </w:p>
    <w:p w14:paraId="64595D24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5. Обследование, лечение, наблюдение на дому (кроме случаев, когда пациент по состоянию здоровья и характеру заболевания не в состоянии  посетить медицинское учреждение).</w:t>
      </w:r>
    </w:p>
    <w:p w14:paraId="53572703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6. Анонимные медицинские услуги (кроме случаев, предусмотренных законодательством РФ).</w:t>
      </w:r>
    </w:p>
    <w:p w14:paraId="51807E5F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7. Проведение профилактических прививок по желанию граждан (за исключением прививок, выполняемых по государственным программам).</w:t>
      </w:r>
    </w:p>
    <w:p w14:paraId="497CEC03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8. Санаторно-курортное лечение (за исключением лечения детей и лечения в специализированных санаториях).</w:t>
      </w:r>
    </w:p>
    <w:p w14:paraId="5876FF56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9. Косметологические услуги.</w:t>
      </w:r>
    </w:p>
    <w:p w14:paraId="682E74AF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10. Гомеопатические услуги.</w:t>
      </w:r>
    </w:p>
    <w:p w14:paraId="593F53BC" w14:textId="77777777" w:rsidR="00364E04" w:rsidRPr="00364E04" w:rsidRDefault="00364E04" w:rsidP="00364E04">
      <w:pPr>
        <w:shd w:val="clear" w:color="auto" w:fill="FFFFFF"/>
        <w:spacing w:after="375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11.Зубное протезирование (за исключением лиц, которым оно предусмотрено действующим законодательством).</w:t>
      </w:r>
    </w:p>
    <w:p w14:paraId="6D7C3E4B" w14:textId="77777777" w:rsidR="00364E04" w:rsidRPr="00364E04" w:rsidRDefault="00364E04" w:rsidP="00364E0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12. Лечение сексологической патологии.</w:t>
      </w:r>
    </w:p>
    <w:p w14:paraId="6BEE78F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A3AF7"/>
    <w:multiLevelType w:val="multilevel"/>
    <w:tmpl w:val="C5F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D9"/>
    <w:rsid w:val="00117239"/>
    <w:rsid w:val="00364E04"/>
    <w:rsid w:val="00870087"/>
    <w:rsid w:val="00A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E082-7D6E-44BF-88A1-608E2A0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E04"/>
    <w:rPr>
      <w:color w:val="0000FF"/>
      <w:u w:val="single"/>
    </w:rPr>
  </w:style>
  <w:style w:type="character" w:styleId="a5">
    <w:name w:val="Strong"/>
    <w:basedOn w:val="a0"/>
    <w:uiPriority w:val="22"/>
    <w:qFormat/>
    <w:rsid w:val="00364E04"/>
    <w:rPr>
      <w:b/>
      <w:bCs/>
    </w:rPr>
  </w:style>
  <w:style w:type="character" w:styleId="a6">
    <w:name w:val="Emphasis"/>
    <w:basedOn w:val="a0"/>
    <w:uiPriority w:val="20"/>
    <w:qFormat/>
    <w:rsid w:val="0036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amed63.ru/laws.html" TargetMode="External"/><Relationship Id="rId5" Type="http://schemas.openxmlformats.org/officeDocument/2006/relationships/hyperlink" Target="http://vitamed63.ru/la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2019-08-08T02:40:00Z</dcterms:created>
  <dcterms:modified xsi:type="dcterms:W3CDTF">2019-08-08T02:40:00Z</dcterms:modified>
</cp:coreProperties>
</file>