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89D" w:rsidRPr="0058589D" w:rsidRDefault="0058589D" w:rsidP="0058589D">
      <w:pPr>
        <w:shd w:val="clear" w:color="auto" w:fill="FFFFFF"/>
        <w:spacing w:after="300" w:line="240" w:lineRule="auto"/>
        <w:jc w:val="center"/>
        <w:textAlignment w:val="baseline"/>
        <w:rPr>
          <w:rFonts w:ascii="inherit" w:eastAsia="Times New Roman" w:hAnsi="inherit" w:cs="Times New Roman"/>
          <w:b/>
          <w:bCs/>
          <w:color w:val="666666"/>
          <w:sz w:val="32"/>
          <w:szCs w:val="32"/>
          <w:lang w:eastAsia="ru-RU"/>
        </w:rPr>
      </w:pPr>
      <w:r w:rsidRPr="0058589D">
        <w:rPr>
          <w:rFonts w:ascii="inherit" w:eastAsia="Times New Roman" w:hAnsi="inherit" w:cs="Times New Roman"/>
          <w:b/>
          <w:bCs/>
          <w:color w:val="666666"/>
          <w:sz w:val="32"/>
          <w:szCs w:val="32"/>
          <w:lang w:eastAsia="ru-RU"/>
        </w:rPr>
        <w:t>Постановление Правительства РФ от 4 октября 2012 г. N 1006</w:t>
      </w:r>
      <w:r w:rsidRPr="0058589D">
        <w:rPr>
          <w:rFonts w:ascii="inherit" w:eastAsia="Times New Roman" w:hAnsi="inherit" w:cs="Times New Roman"/>
          <w:b/>
          <w:bCs/>
          <w:color w:val="666666"/>
          <w:sz w:val="32"/>
          <w:szCs w:val="32"/>
          <w:lang w:eastAsia="ru-RU"/>
        </w:rPr>
        <w:br/>
        <w:t>«Об утверждении Правил предоставления медицинскими организациями платных медицинских услуг»</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58589D" w:rsidRPr="0058589D" w:rsidRDefault="0058589D" w:rsidP="0058589D">
      <w:pPr>
        <w:shd w:val="clear" w:color="auto" w:fill="FFFFFF"/>
        <w:spacing w:after="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1. Утвердить прилагаемые Правила предоставления медицинскими организациями платных медицинских услуг.</w:t>
      </w:r>
    </w:p>
    <w:p w:rsidR="0058589D" w:rsidRPr="0058589D" w:rsidRDefault="0058589D" w:rsidP="0058589D">
      <w:pPr>
        <w:shd w:val="clear" w:color="auto" w:fill="FFFFFF"/>
        <w:spacing w:after="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58589D" w:rsidRPr="0058589D" w:rsidRDefault="0058589D" w:rsidP="0058589D">
      <w:pPr>
        <w:shd w:val="clear" w:color="auto" w:fill="FFFFFF"/>
        <w:spacing w:after="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3. Настоящее постановление вступает в силу с 1 января 2013 г.</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 </w:t>
      </w:r>
    </w:p>
    <w:tbl>
      <w:tblPr>
        <w:tblW w:w="5000" w:type="pct"/>
        <w:tblCellMar>
          <w:left w:w="0" w:type="dxa"/>
          <w:right w:w="0" w:type="dxa"/>
        </w:tblCellMar>
        <w:tblLook w:val="04A0" w:firstRow="1" w:lastRow="0" w:firstColumn="1" w:lastColumn="0" w:noHBand="0" w:noVBand="1"/>
      </w:tblPr>
      <w:tblGrid>
        <w:gridCol w:w="6236"/>
        <w:gridCol w:w="3119"/>
      </w:tblGrid>
      <w:tr w:rsidR="0058589D" w:rsidRPr="0058589D" w:rsidTr="0058589D">
        <w:tc>
          <w:tcPr>
            <w:tcW w:w="3300" w:type="pct"/>
            <w:tcBorders>
              <w:top w:val="nil"/>
              <w:left w:val="nil"/>
              <w:bottom w:val="nil"/>
              <w:right w:val="nil"/>
            </w:tcBorders>
            <w:vAlign w:val="bottom"/>
            <w:hideMark/>
          </w:tcPr>
          <w:p w:rsidR="0058589D" w:rsidRPr="0058589D" w:rsidRDefault="0058589D" w:rsidP="0058589D">
            <w:pPr>
              <w:spacing w:after="0" w:line="240" w:lineRule="auto"/>
              <w:textAlignment w:val="baseline"/>
              <w:rPr>
                <w:rFonts w:ascii="inherit" w:eastAsia="Times New Roman" w:hAnsi="inherit" w:cs="Times New Roman"/>
                <w:sz w:val="20"/>
                <w:szCs w:val="20"/>
                <w:lang w:eastAsia="ru-RU"/>
              </w:rPr>
            </w:pPr>
            <w:r w:rsidRPr="0058589D">
              <w:rPr>
                <w:rFonts w:ascii="inherit" w:eastAsia="Times New Roman" w:hAnsi="inherit" w:cs="Times New Roman"/>
                <w:sz w:val="20"/>
                <w:szCs w:val="20"/>
                <w:lang w:eastAsia="ru-RU"/>
              </w:rPr>
              <w:t>Председатель Правительства</w:t>
            </w:r>
            <w:r w:rsidRPr="0058589D">
              <w:rPr>
                <w:rFonts w:ascii="inherit" w:eastAsia="Times New Roman" w:hAnsi="inherit" w:cs="Times New Roman"/>
                <w:sz w:val="20"/>
                <w:szCs w:val="20"/>
                <w:lang w:eastAsia="ru-RU"/>
              </w:rPr>
              <w:br/>
              <w:t>Российской Федерации</w:t>
            </w:r>
          </w:p>
        </w:tc>
        <w:tc>
          <w:tcPr>
            <w:tcW w:w="1650" w:type="pct"/>
            <w:tcBorders>
              <w:top w:val="nil"/>
              <w:left w:val="nil"/>
              <w:bottom w:val="nil"/>
              <w:right w:val="nil"/>
            </w:tcBorders>
            <w:vAlign w:val="bottom"/>
            <w:hideMark/>
          </w:tcPr>
          <w:p w:rsidR="0058589D" w:rsidRPr="0058589D" w:rsidRDefault="0058589D" w:rsidP="0058589D">
            <w:pPr>
              <w:spacing w:after="0" w:line="240" w:lineRule="auto"/>
              <w:jc w:val="right"/>
              <w:textAlignment w:val="baseline"/>
              <w:rPr>
                <w:rFonts w:ascii="inherit" w:eastAsia="Times New Roman" w:hAnsi="inherit" w:cs="Times New Roman"/>
                <w:sz w:val="20"/>
                <w:szCs w:val="20"/>
                <w:lang w:eastAsia="ru-RU"/>
              </w:rPr>
            </w:pPr>
            <w:r w:rsidRPr="0058589D">
              <w:rPr>
                <w:rFonts w:ascii="inherit" w:eastAsia="Times New Roman" w:hAnsi="inherit" w:cs="Times New Roman"/>
                <w:sz w:val="20"/>
                <w:szCs w:val="20"/>
                <w:lang w:eastAsia="ru-RU"/>
              </w:rPr>
              <w:t>Д. Медведев</w:t>
            </w:r>
          </w:p>
        </w:tc>
      </w:tr>
    </w:tbl>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 </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Москва</w:t>
      </w:r>
    </w:p>
    <w:p w:rsidR="0058589D" w:rsidRPr="0058589D" w:rsidRDefault="0058589D" w:rsidP="0058589D">
      <w:pPr>
        <w:shd w:val="clear" w:color="auto" w:fill="FFFFFF"/>
        <w:spacing w:after="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4 октября 2012 г. N 1006</w:t>
      </w:r>
    </w:p>
    <w:p w:rsidR="0058589D" w:rsidRPr="0058589D" w:rsidRDefault="0058589D" w:rsidP="0058589D">
      <w:pPr>
        <w:shd w:val="clear" w:color="auto" w:fill="FFFFFF"/>
        <w:spacing w:after="300" w:line="240" w:lineRule="auto"/>
        <w:jc w:val="center"/>
        <w:textAlignment w:val="baseline"/>
        <w:rPr>
          <w:rFonts w:ascii="inherit" w:eastAsia="Times New Roman" w:hAnsi="inherit" w:cs="Times New Roman"/>
          <w:b/>
          <w:bCs/>
          <w:color w:val="666666"/>
          <w:sz w:val="29"/>
          <w:szCs w:val="29"/>
          <w:lang w:eastAsia="ru-RU"/>
        </w:rPr>
      </w:pPr>
      <w:r w:rsidRPr="0058589D">
        <w:rPr>
          <w:rFonts w:ascii="inherit" w:eastAsia="Times New Roman" w:hAnsi="inherit" w:cs="Times New Roman"/>
          <w:b/>
          <w:bCs/>
          <w:color w:val="666666"/>
          <w:sz w:val="29"/>
          <w:szCs w:val="29"/>
          <w:lang w:eastAsia="ru-RU"/>
        </w:rPr>
        <w:t>Правила предоставления медицинскими организациями</w:t>
      </w:r>
      <w:r w:rsidRPr="0058589D">
        <w:rPr>
          <w:rFonts w:ascii="inherit" w:eastAsia="Times New Roman" w:hAnsi="inherit" w:cs="Times New Roman"/>
          <w:b/>
          <w:bCs/>
          <w:color w:val="666666"/>
          <w:sz w:val="29"/>
          <w:szCs w:val="29"/>
          <w:lang w:eastAsia="ru-RU"/>
        </w:rPr>
        <w:br/>
        <w:t>платных медицинских услуг</w:t>
      </w:r>
      <w:r w:rsidRPr="0058589D">
        <w:rPr>
          <w:rFonts w:ascii="inherit" w:eastAsia="Times New Roman" w:hAnsi="inherit" w:cs="Times New Roman"/>
          <w:b/>
          <w:bCs/>
          <w:color w:val="666666"/>
          <w:sz w:val="29"/>
          <w:szCs w:val="29"/>
          <w:lang w:eastAsia="ru-RU"/>
        </w:rPr>
        <w:br/>
        <w:t>(утв. постановлением Правительства РФ от 4 октября 2012 г. N 1006)</w:t>
      </w:r>
    </w:p>
    <w:p w:rsidR="0058589D" w:rsidRPr="0058589D" w:rsidRDefault="0058589D" w:rsidP="0058589D">
      <w:pPr>
        <w:shd w:val="clear" w:color="auto" w:fill="FFFFFF"/>
        <w:spacing w:before="300" w:after="300" w:line="240" w:lineRule="auto"/>
        <w:jc w:val="center"/>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I. Общие положения</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2. Для целей настоящих Правил используются следующие основные понятия:</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«исполнитель» — медицинская организация, предоставляющая платные медицинские услуги потребителям.</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lastRenderedPageBreak/>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5. Настоящие Правила в наглядной и доступной форме доводятся исполнителем до сведения потребителя (заказчика).</w:t>
      </w:r>
    </w:p>
    <w:p w:rsidR="0058589D" w:rsidRPr="0058589D" w:rsidRDefault="0058589D" w:rsidP="0058589D">
      <w:pPr>
        <w:shd w:val="clear" w:color="auto" w:fill="FFFFFF"/>
        <w:spacing w:before="300" w:after="300" w:line="240" w:lineRule="auto"/>
        <w:jc w:val="center"/>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II. Условия предоставления платных медицинских услуг</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установление индивидуального поста медицинского наблюдения при лечении в условиях стационара;</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w:t>
      </w:r>
      <w:r w:rsidRPr="0058589D">
        <w:rPr>
          <w:rFonts w:ascii="inherit" w:eastAsia="Times New Roman" w:hAnsi="inherit" w:cs="Times New Roman"/>
          <w:color w:val="666666"/>
          <w:sz w:val="20"/>
          <w:szCs w:val="20"/>
          <w:lang w:eastAsia="ru-RU"/>
        </w:rPr>
        <w:lastRenderedPageBreak/>
        <w:t>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8589D" w:rsidRPr="0058589D" w:rsidRDefault="0058589D" w:rsidP="0058589D">
      <w:pPr>
        <w:shd w:val="clear" w:color="auto" w:fill="FFFFFF"/>
        <w:spacing w:before="300" w:after="300" w:line="240" w:lineRule="auto"/>
        <w:jc w:val="center"/>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III. Информация об исполнителе и предоставляемых им медицинских услугах</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а) для юридического лица — наименование и фирменное наименование (если имеется);</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для индивидуального предпринимателя — фамилия, имя и отчество (если имеется);</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д) порядок и условия предоставления медицинской помощи в соответствии с программой и территориальной программой;</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13. Исполнитель предоставляет для ознакомления по требованию потребителя и (или) заказчика:</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lastRenderedPageBreak/>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г) другие сведения, относящиеся к предмету договора.</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58589D" w:rsidRPr="0058589D" w:rsidRDefault="0058589D" w:rsidP="0058589D">
      <w:pPr>
        <w:shd w:val="clear" w:color="auto" w:fill="FFFFFF"/>
        <w:spacing w:before="300" w:after="300" w:line="240" w:lineRule="auto"/>
        <w:jc w:val="center"/>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IV. Порядок заключения договора и оплаты медицинских услуг</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16. Договор заключается потребителем (заказчиком) и исполнителем в письменной форме.</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17. Договор должен содержать:</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а) сведения об исполнителе:</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б) фамилию, имя и отчество (если имеется), адрес места жительства и телефон потребителя (законного представителя потребителя);</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фамилию, имя и отчество (если имеется), адрес места жительства и телефон заказчика — физического лица;</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наименование и адрес места нахождения заказчика — юридического лица;</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в) перечень платных медицинских услуг, предоставляемых в соответствии с договором;</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г) стоимость платных медицинских услуг, сроки и порядок их оплаты;</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д) условия и сроки предоставления платных медицинских услуг;</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w:t>
      </w:r>
      <w:r w:rsidRPr="0058589D">
        <w:rPr>
          <w:rFonts w:ascii="inherit" w:eastAsia="Times New Roman" w:hAnsi="inherit" w:cs="Times New Roman"/>
          <w:color w:val="666666"/>
          <w:sz w:val="20"/>
          <w:szCs w:val="20"/>
          <w:lang w:eastAsia="ru-RU"/>
        </w:rPr>
        <w:lastRenderedPageBreak/>
        <w:t>заказчик является юридическим лицом, указывается должность лица, заключающего договор от имени заказчика;</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ж) ответственность сторон за невыполнение условий договора;</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з) порядок изменения и расторжения договора;</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и) иные условия, определяемые по соглашению сторон.</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58589D" w:rsidRPr="0058589D" w:rsidRDefault="0058589D" w:rsidP="0058589D">
      <w:pPr>
        <w:shd w:val="clear" w:color="auto" w:fill="FFFFFF"/>
        <w:spacing w:before="300" w:after="300" w:line="240" w:lineRule="auto"/>
        <w:jc w:val="center"/>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V. Порядок предоставления платных медицинских услуг</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8589D" w:rsidRPr="0058589D" w:rsidRDefault="0058589D" w:rsidP="0058589D">
      <w:pPr>
        <w:shd w:val="clear" w:color="auto" w:fill="FFFFFF"/>
        <w:spacing w:before="300" w:after="300" w:line="240" w:lineRule="auto"/>
        <w:jc w:val="center"/>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VI. Ответственность исполнителя и контроль за предоставлением платных медицинских услуг</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8589D" w:rsidRPr="0058589D" w:rsidRDefault="0058589D" w:rsidP="0058589D">
      <w:pPr>
        <w:shd w:val="clear" w:color="auto" w:fill="FFFFFF"/>
        <w:spacing w:after="30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8589D" w:rsidRPr="0058589D" w:rsidRDefault="0058589D" w:rsidP="0058589D">
      <w:pPr>
        <w:shd w:val="clear" w:color="auto" w:fill="FFFFFF"/>
        <w:spacing w:after="0" w:line="240" w:lineRule="auto"/>
        <w:textAlignment w:val="baseline"/>
        <w:rPr>
          <w:rFonts w:ascii="inherit" w:eastAsia="Times New Roman" w:hAnsi="inherit" w:cs="Times New Roman"/>
          <w:color w:val="666666"/>
          <w:sz w:val="20"/>
          <w:szCs w:val="20"/>
          <w:lang w:eastAsia="ru-RU"/>
        </w:rPr>
      </w:pPr>
      <w:r w:rsidRPr="0058589D">
        <w:rPr>
          <w:rFonts w:ascii="inherit" w:eastAsia="Times New Roman" w:hAnsi="inherit" w:cs="Times New Roman"/>
          <w:color w:val="666666"/>
          <w:sz w:val="20"/>
          <w:szCs w:val="20"/>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9292E" w:rsidRDefault="0029292E">
      <w:bookmarkStart w:id="0" w:name="_GoBack"/>
      <w:bookmarkEnd w:id="0"/>
    </w:p>
    <w:sectPr w:rsidR="00292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44"/>
    <w:rsid w:val="0029292E"/>
    <w:rsid w:val="00457F44"/>
    <w:rsid w:val="00585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ACE34-2A3B-42C6-AE62-33538A75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85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85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20">
    <w:name w:val="mt20"/>
    <w:basedOn w:val="a"/>
    <w:rsid w:val="005858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41497">
      <w:bodyDiv w:val="1"/>
      <w:marLeft w:val="0"/>
      <w:marRight w:val="0"/>
      <w:marTop w:val="0"/>
      <w:marBottom w:val="0"/>
      <w:divBdr>
        <w:top w:val="none" w:sz="0" w:space="0" w:color="auto"/>
        <w:left w:val="none" w:sz="0" w:space="0" w:color="auto"/>
        <w:bottom w:val="none" w:sz="0" w:space="0" w:color="auto"/>
        <w:right w:val="none" w:sz="0" w:space="0" w:color="auto"/>
      </w:divBdr>
      <w:divsChild>
        <w:div w:id="478229676">
          <w:marLeft w:val="0"/>
          <w:marRight w:val="0"/>
          <w:marTop w:val="0"/>
          <w:marBottom w:val="0"/>
          <w:divBdr>
            <w:top w:val="none" w:sz="0" w:space="0" w:color="auto"/>
            <w:left w:val="none" w:sz="0" w:space="0" w:color="auto"/>
            <w:bottom w:val="none" w:sz="0" w:space="0" w:color="auto"/>
            <w:right w:val="none" w:sz="0" w:space="0" w:color="auto"/>
          </w:divBdr>
          <w:divsChild>
            <w:div w:id="1986545336">
              <w:marLeft w:val="0"/>
              <w:marRight w:val="0"/>
              <w:marTop w:val="0"/>
              <w:marBottom w:val="0"/>
              <w:divBdr>
                <w:top w:val="none" w:sz="0" w:space="0" w:color="auto"/>
                <w:left w:val="none" w:sz="0" w:space="0" w:color="auto"/>
                <w:bottom w:val="none" w:sz="0" w:space="0" w:color="auto"/>
                <w:right w:val="none" w:sz="0" w:space="0" w:color="auto"/>
              </w:divBdr>
              <w:divsChild>
                <w:div w:id="1679845465">
                  <w:marLeft w:val="0"/>
                  <w:marRight w:val="0"/>
                  <w:marTop w:val="0"/>
                  <w:marBottom w:val="0"/>
                  <w:divBdr>
                    <w:top w:val="none" w:sz="0" w:space="0" w:color="auto"/>
                    <w:left w:val="none" w:sz="0" w:space="0" w:color="auto"/>
                    <w:bottom w:val="none" w:sz="0" w:space="0" w:color="auto"/>
                    <w:right w:val="none" w:sz="0" w:space="0" w:color="auto"/>
                  </w:divBdr>
                </w:div>
                <w:div w:id="1361933472">
                  <w:marLeft w:val="0"/>
                  <w:marRight w:val="0"/>
                  <w:marTop w:val="0"/>
                  <w:marBottom w:val="0"/>
                  <w:divBdr>
                    <w:top w:val="none" w:sz="0" w:space="0" w:color="auto"/>
                    <w:left w:val="none" w:sz="0" w:space="0" w:color="auto"/>
                    <w:bottom w:val="none" w:sz="0" w:space="0" w:color="auto"/>
                    <w:right w:val="none" w:sz="0" w:space="0" w:color="auto"/>
                  </w:divBdr>
                </w:div>
                <w:div w:id="10368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4270">
          <w:marLeft w:val="0"/>
          <w:marRight w:val="0"/>
          <w:marTop w:val="0"/>
          <w:marBottom w:val="0"/>
          <w:divBdr>
            <w:top w:val="none" w:sz="0" w:space="0" w:color="auto"/>
            <w:left w:val="none" w:sz="0" w:space="0" w:color="auto"/>
            <w:bottom w:val="none" w:sz="0" w:space="0" w:color="auto"/>
            <w:right w:val="none" w:sz="0" w:space="0" w:color="auto"/>
          </w:divBdr>
          <w:divsChild>
            <w:div w:id="13233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2644</Words>
  <Characters>15071</Characters>
  <Application>Microsoft Office Word</Application>
  <DocSecurity>0</DocSecurity>
  <Lines>125</Lines>
  <Paragraphs>35</Paragraphs>
  <ScaleCrop>false</ScaleCrop>
  <Company>SPecialiST RePack</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2019-11-08T07:20:00Z</dcterms:created>
  <dcterms:modified xsi:type="dcterms:W3CDTF">2019-11-08T07:20:00Z</dcterms:modified>
</cp:coreProperties>
</file>