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4E51">
      <w:pPr>
        <w:pStyle w:val="formattext"/>
        <w:jc w:val="right"/>
      </w:pPr>
      <w:r>
        <w:t>Приложение 2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</w:r>
      <w:r>
        <w:t>медицинской помощи в Санкт-Петербурге</w:t>
      </w:r>
      <w:r>
        <w:br/>
        <w:t>на 2019 год и на плановый период</w:t>
      </w:r>
      <w:r>
        <w:br/>
        <w:t xml:space="preserve">2020 и 2021 годов </w:t>
      </w:r>
    </w:p>
    <w:p w:rsidR="00000000" w:rsidRDefault="00F94E51">
      <w:pPr>
        <w:pStyle w:val="formattext"/>
        <w:jc w:val="right"/>
      </w:pPr>
      <w:r>
        <w:t xml:space="preserve"> </w:t>
      </w:r>
    </w:p>
    <w:p w:rsidR="00000000" w:rsidRDefault="00F94E51">
      <w:pPr>
        <w:pStyle w:val="formattext"/>
        <w:jc w:val="right"/>
      </w:pPr>
      <w:r>
        <w:rPr>
          <w:b/>
          <w:bCs/>
        </w:rPr>
        <w:t>Таблица 1</w:t>
      </w:r>
      <w:r>
        <w:t xml:space="preserve"> </w:t>
      </w:r>
    </w:p>
    <w:p w:rsidR="00000000" w:rsidRPr="00F525DF" w:rsidRDefault="00F94E51">
      <w:pPr>
        <w:pStyle w:val="headertext"/>
        <w:jc w:val="center"/>
        <w:rPr>
          <w:b/>
        </w:rPr>
      </w:pPr>
      <w:r w:rsidRPr="00F525DF">
        <w:rPr>
          <w:b/>
        </w:rPr>
        <w:t>Перечень лекарственных препаратов, отпускаемых населению в соответствии с Перечнем групп населения и категорий заболеваний, при ам</w:t>
      </w:r>
      <w:r w:rsidRPr="00F525DF">
        <w:rPr>
          <w:b/>
        </w:rPr>
        <w:t xml:space="preserve">булаторном лечении которых лекарственные средства и изделия медицинского назначения отпускаются по рецептам врачей бесплатно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95"/>
      </w:tblGrid>
      <w:tr w:rsidR="00000000" w:rsidTr="00CB31B0">
        <w:trPr>
          <w:trHeight w:val="15"/>
          <w:tblCellSpacing w:w="15" w:type="dxa"/>
        </w:trPr>
        <w:tc>
          <w:tcPr>
            <w:tcW w:w="1050" w:type="dxa"/>
            <w:vAlign w:val="center"/>
          </w:tcPr>
          <w:p w:rsidR="00000000" w:rsidRDefault="00F94E51" w:rsidP="00CB31B0">
            <w:pPr>
              <w:rPr>
                <w:rFonts w:eastAsia="Times New Roman"/>
                <w:sz w:val="2"/>
              </w:rPr>
            </w:pPr>
          </w:p>
        </w:tc>
        <w:tc>
          <w:tcPr>
            <w:tcW w:w="8250" w:type="dxa"/>
            <w:vAlign w:val="center"/>
          </w:tcPr>
          <w:p w:rsidR="00000000" w:rsidRDefault="00F94E51">
            <w:pPr>
              <w:rPr>
                <w:rFonts w:eastAsia="Times New Roman"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Абакавир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Абатацепт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Абиратерон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Агалсидаза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Агалсидаза бета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Агомелатин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Адалимумаб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Адеметионин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Азатиоприн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Азитромицин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Азоксимера 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Алглюкозидаза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Алендроновая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Алимемазин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Аллопуринол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Алоглиптин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Алфузозин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Альфакальцидол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Амантадин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Амбризентан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Амброксол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Амикацин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Аминокислоты для парентерального питания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Аминокислоты для парентерального питания + прочие препараты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Аминокислоты для парентерального питания + прочие препараты [Жировые эмульсии для парентерального питания + Декстроза+ Минералы]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Аминосалициловая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Аминофенилмасляная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Амиодарон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Амитриптилин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Амлодипин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Амоксициллин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Амоксициллин + Клавулановая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Ампициллин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Анастрозол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Анаферон детский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Антидиарейные микроорганизмы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Антиингибиторный коагуляционный комплекс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Апремиласт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Арипипразол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Аскорбиновая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Аспарагиназа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Атазанавир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Атенолол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Аторвастатин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Атропин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Афатиниб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Ацетазоламид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Ацетилцистеин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Ацикловир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Баклофен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Бария сульфат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Бедаквилин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Беклометазон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Беклометазон + Формотерол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Бензилбензоат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Бензобарбитал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Бетагистин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Бетаксолол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Бетаметазон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Бикалутамид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Бипериден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Бисакодил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64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Бисопролол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Бифидобактерии бифидум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Бифидобактерии лонгум + Энтерококкус фециум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Бозентан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Бозутиниб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Ботулинический токсин типа 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Брентуксимаб ведотин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Бринзоламид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Бромдигидрохлорфенилбензодиазепин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Бромокриптин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Будесонид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Будесонид + Формотерол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Бупренорфин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Бутил аминогидроксипропоксифеноксиметил метилоксадиазол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Валацикловир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Валганцикловир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Вальпроевая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Варфарин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Венлафаксин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Верапамил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Вилдаглиптин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Винпоцетин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Висмута трикалия дицитрат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Вода для инъекций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Водорода пероксид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Вориконазол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Габапентин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Галантамин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Галоперидол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Галсульфаза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Ганцикловир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Гатифлоксацин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Гексопреналин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Гентамицин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Гепарин натрия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Гефитиниб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Гидрокортизон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Гидроксизин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103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Гидроксикарбамид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Гидроксихлорохин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Гидрохлоротиазид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Гипромеллоза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Глибенкламид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Гликвидон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Гликлазид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Гликопиррония 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Глицирризиновая кислота + Фосфолипиды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Гозерелин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Голимумаб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Гонадотропин хорионический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Гопантеновая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Дазатиниб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Даназол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Дапаглифлозин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Дапсон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Дарбэпоэтин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Дарунавир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Дезоксирибонуклеат натрия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Декскетопрофен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Дексаметазон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Декспантенол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Десмопрессин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Деферазирокс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Джозамицин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Диазепам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Дигоксин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Диданозин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Дидрогестерон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Диклофенак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Диметилфумарат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Диметинден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Дифенгидрамин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Добавка в парентеральное питание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Доксазозин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Доксициклин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Дорзоламид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142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Дорназа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Доцетаксел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Дротаверин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Железа (III) гидроксид полимальтозат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Железа (III) сахарозный комплекс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Жидкий экстракт корней пеларгонии сидовидной или Умкалор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Зидовудин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Зидовудин+Ламивудин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Золедроновая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Зонисамид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Зопиклон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Зуклопентиксол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Ибрутиниб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Ибупрофен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Ивабрадин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Иглы одноразовые к инсулиновому инжектору (шприц-ручке) или иглы инъекционные к инсулиновому инжектору (шприц-ручке)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Идарубицин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Идурсульфаза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Изониазид + Пиразинамид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Изониазид + Пиразинамид + Рифампицин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Изониазид + Этамбутол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Изониазид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Изоникотиноилгидразин железа сульфат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Изосорбида динитрат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Изосорбида мононитрат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Икатибант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Илопрост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Иматиниб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Имипрамин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Иммуноглобулин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Индакатерол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Индапамид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Индинавир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Инозин + Никотинамид + Рибофлавин + Янтарная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аспарт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аспарт двухфазный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гларгин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глулизин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двухфазный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181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деглудек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детемир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изофан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лизпро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лизпро двухфазный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Инсулин растворимый (человеческий генно-инженерный)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Интерферон гамма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Интерферон человеческий рекомбинантный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Инфликсимаб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Ипратропия 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Ипратропия бромид + Фенотерол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Каберголин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Кагоцел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Калия и магния аспарагинат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Калия йодид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Кальцитонин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Кальцитриол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Кальция глюконат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Канакинумаб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Канамицин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Капецитабин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Капреомицин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Каптоприл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Карбамазепин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Карбоцистеин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Карведилол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Кветиапин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Кетоновые аналоги аминокислот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Кетопрофен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Кеторолак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Кларитромицин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Клиндамицин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Клозапин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Кломипрамин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Кломифен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Клоназепам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Клонидин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220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Клопидогрел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Клотримазол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Кодеин + Морфин + Носкапин + Папаверин + Тебаин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Колекальциферол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Колистиметат натрия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Комбинация факторов свертывания крови II, VII, IX, X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Комплекс b-железа (III) оксигидроксида, сахарозы и крахмала (Железа (III) оксигидроксида сахарозо-крахмальный комплекс)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Комплекс пептидов, полученных из головного мозга телят или Полипептиды коры головного мозга скота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Кортизон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Ко-тримоксазол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Кромоглициевая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Ксилометазолин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Лакосамид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Лактулоза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Ламивудин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Ламотриджин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Лаппаконитина гидробромид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Латанопрост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Ларонидаза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Леветирацетам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Леводопа + Бенсеразид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Леводопа + Карбидопа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Леводопа+Карбидопа+Энтакапон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Левокарнитин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Левомепромазин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Левотироксин натрия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Левофлоксацин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Лейпрорелин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Леналидомид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Лефлуномид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Лидокаин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Лидокаин + Феназон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Лизиноприл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Линаглиптин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Линезолид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Лозартан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Ломефлоксацин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Ломустин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258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Лоперамид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Лопинавир + Ритонавир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Лоразепам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Лоратадин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Лорноксикам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Макрогол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Мацитентан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Мебеверин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Меглюмина акридонацетат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Медроксипрогестерон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Мелфалан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Мельдоний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Мемантин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Меркаптопурин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Месалазин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Метадоксин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Метилдопа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Метилпреднизолон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Метилпреднизолон ацепонат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Метилфенилтиометил-диметиламинометил-гидроксиброминдол карбоновой кислоты этиловый эфир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Метионил-глутамил-гистидил-фенилаланил-пролил-глицил-пролин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Метоклопрамид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Метопролол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Метотрексат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Метронидазол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Метформин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Микофенолата мофетил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Микофеноловая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Микролакс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Моксифлоксацин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Моксонидин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Мометазон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Мометазон + Формотерол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Морфин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Налтрексон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Натамицин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Невирапин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Неостигмина метилсульфат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297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Нилотиниб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Нимодипин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Нистатин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Нитизинон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Нитразепам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Нитроглицерин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Нифедипин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Норэтистерон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Нутрифлекс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Обинутузумаб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Оксазепам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Оксациллин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Оксибупрокаин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Окскарбазепин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Октоког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Октреотид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Оланзапин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Омализумаб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Омепразол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Ондансетрон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Осельтамивир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Офлоксацин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Палиперидон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Панкреатин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Парацетамол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Парикальцитол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Пароксетин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Пеницилламин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Перампанел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Периндоприл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Перициазин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Перфеназин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Пилокарпин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Пимекролимус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Пипофезин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Пиразинамид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Пирантел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Пирацетам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Пирибедил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336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Пиридостигмина 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Пиритион цинк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Платифиллин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Плюща листьев экстракт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Повидон-йод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Поливитаминное средство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Поливитамины [парентеральное питание]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Поливитамины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Полоски электрохимические к измерителю концентрации глюкозы в крови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Помалидомид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Прамипексол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Прегабалин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Преднизолон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Прогестерон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Прокаинамид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Пропафенон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Пропионилфенилэтоксиэтилпиперидин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Пропранолол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Протионамид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Пэгинтерферон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Пэгинтерферон альфа 2а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Разагилин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Ралтегравир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Ранитидин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Репаглинид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Ретинол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Рибавирин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Ривароксабан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Ривастигмин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Риоцигуат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Рисперидон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Ритуксимаб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Рифабутин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369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Рифамицин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Рифампицин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Ромиплостим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Руксолитиниб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С-1 эстеразы человека ингибитор (С-1 эстеразы ингибитор)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Саквинавир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375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Саксаглиптин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Салметерол + Флутиказон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Сальбутамол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Сапроптерин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Севеламер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Сеннозиды А и В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Сертиндол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Сертралин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Силденафил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Симвастатин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Симетикон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Сиролимус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Ситаглиптин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Смектит диоктаэдрический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Солифенацин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Соматропин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Соталол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Спарфлоксацин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Спиронолактон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Ставудин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Стрептомицин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Стронция ранелат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Сульпирид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Сульфасалазин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Сунитиниб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Такролимус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Тамоксифен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Тамсулозин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Тафлупрост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Терифлуномид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Телбивудин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Тенофовир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Теризидон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Теризидон + Пиридоксин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Терипаратид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Тестостерон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Тестостерон (смесь эфиров)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Тест-полоски для определения уровня глюкозы крови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Тиамазол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414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Тиамфеникола глицинат ацетицистеинат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Тизанидин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Тикагрелор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Тилорон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Тимолол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Тиоктовая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Тиоридазин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Тиотропия бромид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Тобрамицин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Топирамат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Тофацитиниб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Тоцилизумаб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Тразодон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Трамадол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Транексамовая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Третиноин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Тригексифенидил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Тримеперидин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Трипторелин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Трифлуоперазин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Тропикамид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Убидекаренон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Умифеновир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Урапидил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Устекинумаб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Фактор свертывания крови II, VII, IX, X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Фактор свертывания крови VII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Фактор свертывания крови VIII/фактор Виллебранда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Фамотидин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Фенилэфрин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Фенитоин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Фенобарбитал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Фенофибрат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449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Фенспирид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Фентанил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Филграстим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Финастерид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453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Финголимод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Флувоксамин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Флударабин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Флудрокортизон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Флуконазол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Флуоксетин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459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Флупентиксол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Флутамид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Флуфеназин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Фолиевая кислота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Фоллитропин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Фонтурацетам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Формотерол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Фосампренавир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Фосфазид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Фтивазид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469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Фуросемид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Хлорамбуцил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Хлорамфеникол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Хлоргексидин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Хлоропирамин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Хлорпромазин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Хлорпротиксен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Холина альфосцерат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Цепэгинтерферон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Церебролизин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479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Цертолизумаб пэгол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Цетиризин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Цефазолин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Цефалексин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Цефексим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Цефтазидим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Цефтриаксон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Цефуроксим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Цианокобаламин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Циклосерин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489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Циклоспорин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Циклофосфамид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Цинакальцет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lastRenderedPageBreak/>
              <w:t xml:space="preserve">492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Ципротерон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Ципрофлоксацин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Цитиколин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Шприц инсулиновый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Эверолимус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Эзомепразол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Экулизумаб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499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Элтромбопаг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Эналаприл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Эноксапарин натрия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Энтекавир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Энфувиртид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Эпоэтин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Эпоэтин бета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Эпоэтин бета (Метоксиполиэтиленгликоль)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Эптаког альфа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Эптаког альфа активированный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509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Эрлотиниб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Эстрадиол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511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Этамбутол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512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Этамзилат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513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Этанерцепт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514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Этанол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515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Этелкальцетид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516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Этилметилгидроксипиридинасукцинат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517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Этионамид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518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Этосуксимид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519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Этравирин </w:t>
            </w:r>
          </w:p>
        </w:tc>
      </w:tr>
      <w:tr w:rsidR="0000000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520 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Эфавиренз </w:t>
            </w:r>
          </w:p>
        </w:tc>
      </w:tr>
    </w:tbl>
    <w:p w:rsidR="00000000" w:rsidRDefault="00F94E51">
      <w:pPr>
        <w:pStyle w:val="formattext"/>
      </w:pPr>
      <w:r>
        <w:t>     </w:t>
      </w:r>
      <w:r>
        <w:br/>
        <w:t>     </w:t>
      </w: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</w:t>
      </w:r>
      <w:r>
        <w:t>атегорий жителей Санкт-Петербурга.</w:t>
      </w:r>
      <w:r>
        <w:br/>
        <w:t>     </w:t>
      </w:r>
      <w:r>
        <w:br/>
        <w:t xml:space="preserve">      </w:t>
      </w:r>
    </w:p>
    <w:p w:rsidR="00F525DF" w:rsidRDefault="00F525DF">
      <w:pPr>
        <w:pStyle w:val="formattext"/>
        <w:jc w:val="right"/>
        <w:rPr>
          <w:b/>
          <w:bCs/>
        </w:rPr>
      </w:pPr>
    </w:p>
    <w:p w:rsidR="00F525DF" w:rsidRDefault="00F525DF">
      <w:pPr>
        <w:pStyle w:val="formattext"/>
        <w:jc w:val="right"/>
        <w:rPr>
          <w:b/>
          <w:bCs/>
        </w:rPr>
      </w:pPr>
    </w:p>
    <w:p w:rsidR="00F525DF" w:rsidRDefault="00F525DF">
      <w:pPr>
        <w:pStyle w:val="formattext"/>
        <w:jc w:val="right"/>
        <w:rPr>
          <w:b/>
          <w:bCs/>
        </w:rPr>
      </w:pPr>
    </w:p>
    <w:p w:rsidR="00000000" w:rsidRDefault="00F94E51">
      <w:pPr>
        <w:pStyle w:val="formattext"/>
        <w:jc w:val="right"/>
      </w:pPr>
      <w:r>
        <w:rPr>
          <w:b/>
          <w:bCs/>
        </w:rPr>
        <w:lastRenderedPageBreak/>
        <w:t>Таблица 2</w:t>
      </w:r>
      <w:r>
        <w:t xml:space="preserve"> </w:t>
      </w:r>
    </w:p>
    <w:p w:rsidR="00000000" w:rsidRPr="00F525DF" w:rsidRDefault="00F94E51">
      <w:pPr>
        <w:pStyle w:val="headertext"/>
        <w:jc w:val="center"/>
        <w:rPr>
          <w:b/>
        </w:rPr>
      </w:pPr>
      <w:r>
        <w:t>     </w:t>
      </w:r>
      <w:r>
        <w:br/>
        <w:t>     </w:t>
      </w:r>
      <w:r>
        <w:br/>
      </w:r>
      <w:r w:rsidRPr="00F525DF">
        <w:rPr>
          <w:b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</w:t>
      </w:r>
      <w:r w:rsidRPr="00F525DF">
        <w:rPr>
          <w:b/>
        </w:rPr>
        <w:t xml:space="preserve">й с 50-процентной скидкой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445"/>
      </w:tblGrid>
      <w:tr w:rsidR="00000000" w:rsidRPr="00F525DF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000000" w:rsidRPr="00F525DF" w:rsidRDefault="00F94E51" w:rsidP="00F525DF">
            <w:pPr>
              <w:rPr>
                <w:rFonts w:eastAsia="Times New Roman"/>
                <w:b/>
                <w:sz w:val="2"/>
              </w:rPr>
            </w:pPr>
            <w:r w:rsidRPr="00F525DF">
              <w:rPr>
                <w:b/>
              </w:rPr>
              <w:t>     </w:t>
            </w:r>
            <w:r w:rsidRPr="00F525DF">
              <w:rPr>
                <w:b/>
              </w:rPr>
              <w:t xml:space="preserve">      </w:t>
            </w:r>
          </w:p>
        </w:tc>
        <w:tc>
          <w:tcPr>
            <w:tcW w:w="8400" w:type="dxa"/>
            <w:vAlign w:val="center"/>
            <w:hideMark/>
          </w:tcPr>
          <w:p w:rsidR="00000000" w:rsidRPr="00F525DF" w:rsidRDefault="00F94E51">
            <w:pPr>
              <w:rPr>
                <w:rFonts w:eastAsia="Times New Roman"/>
                <w:b/>
                <w:sz w:val="2"/>
              </w:rPr>
            </w:pP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Амлодипин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Аторвастатин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Бисопролол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Будесонид+Формотерол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Глицирризиновая кислота+Фосфолипиды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Даклатасвир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Дасабувир; омбитасвир+паритапревир+ритонавир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Ивабрадин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>12</w:t>
            </w:r>
            <w:r>
              <w:t xml:space="preserve">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Нарлапревир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Панкреатин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Периндоприл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Пэгинтерферон альфа 2b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Пэгинтерферон альфа 2а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Рибавирин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Ритонавир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Симвастатин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Телбивудин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Тенофовир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Урсодезоксихолевая кислота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Формотерол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Цепэгинтерферон альфа </w:t>
            </w:r>
          </w:p>
        </w:tc>
      </w:tr>
      <w:tr w:rsidR="0000000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00000" w:rsidRDefault="00F94E51">
            <w:pPr>
              <w:pStyle w:val="formattext"/>
            </w:pPr>
            <w:r>
              <w:t xml:space="preserve">Энтекавир </w:t>
            </w:r>
          </w:p>
        </w:tc>
      </w:tr>
    </w:tbl>
    <w:p w:rsidR="00F94E51" w:rsidRDefault="00F94E51">
      <w:pPr>
        <w:pStyle w:val="formattext"/>
      </w:pPr>
      <w:r>
        <w:t>     </w:t>
      </w:r>
      <w:r>
        <w:t>     </w:t>
      </w:r>
      <w:r>
        <w:t xml:space="preserve"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</w:t>
      </w:r>
      <w:r>
        <w:t>льготных категорий жителей Санкт-Петербурга.</w:t>
      </w:r>
      <w:r>
        <w:br/>
        <w:t>     </w:t>
      </w:r>
      <w:r>
        <w:br/>
        <w:t xml:space="preserve">      </w:t>
      </w:r>
      <w:bookmarkStart w:id="0" w:name="_GoBack"/>
      <w:bookmarkEnd w:id="0"/>
    </w:p>
    <w:sectPr w:rsidR="00F94E51" w:rsidSect="008D4CC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4CCC"/>
    <w:rsid w:val="001B2E3A"/>
    <w:rsid w:val="005F39DA"/>
    <w:rsid w:val="005F618A"/>
    <w:rsid w:val="00807EAA"/>
    <w:rsid w:val="008D4CCC"/>
    <w:rsid w:val="00CB31B0"/>
    <w:rsid w:val="00F525DF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Шидловкая Ирина Георгиевна</dc:creator>
  <cp:lastModifiedBy>Шидловкая Ирина Георгиевна</cp:lastModifiedBy>
  <cp:revision>2</cp:revision>
  <cp:lastPrinted>2019-01-10T08:56:00Z</cp:lastPrinted>
  <dcterms:created xsi:type="dcterms:W3CDTF">2019-01-10T12:59:00Z</dcterms:created>
  <dcterms:modified xsi:type="dcterms:W3CDTF">2019-01-10T12:59:00Z</dcterms:modified>
</cp:coreProperties>
</file>