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71" w:rsidRPr="00747671" w:rsidRDefault="00747671" w:rsidP="00747671">
      <w:pPr>
        <w:shd w:val="clear" w:color="auto" w:fill="FFFFFF"/>
        <w:spacing w:before="100" w:beforeAutospacing="1" w:after="100" w:afterAutospacing="1" w:line="240" w:lineRule="auto"/>
        <w:outlineLvl w:val="0"/>
        <w:rPr>
          <w:rFonts w:ascii="HelveticaNeue" w:eastAsia="Times New Roman" w:hAnsi="HelveticaNeue" w:cs="Times New Roman"/>
          <w:color w:val="262626"/>
          <w:kern w:val="36"/>
          <w:sz w:val="38"/>
          <w:szCs w:val="38"/>
          <w:lang w:eastAsia="ru-RU"/>
        </w:rPr>
      </w:pPr>
      <w:r w:rsidRPr="00747671">
        <w:rPr>
          <w:rFonts w:ascii="HelveticaNeue" w:eastAsia="Times New Roman" w:hAnsi="HelveticaNeue" w:cs="Times New Roman"/>
          <w:color w:val="262626"/>
          <w:kern w:val="36"/>
          <w:sz w:val="38"/>
          <w:szCs w:val="38"/>
          <w:lang w:eastAsia="ru-RU"/>
        </w:rPr>
        <w:t>Меры социальной поддержки</w:t>
      </w:r>
    </w:p>
    <w:p w:rsidR="00747671" w:rsidRPr="00747671" w:rsidRDefault="00747671" w:rsidP="00747671">
      <w:pPr>
        <w:shd w:val="clear" w:color="auto" w:fill="FFFFFF"/>
        <w:spacing w:after="0" w:line="240" w:lineRule="auto"/>
        <w:rPr>
          <w:rFonts w:ascii="HelveticaNeue" w:eastAsia="Times New Roman" w:hAnsi="HelveticaNeue" w:cs="Times New Roman"/>
          <w:color w:val="25B2FC"/>
          <w:sz w:val="24"/>
          <w:szCs w:val="24"/>
          <w:lang w:eastAsia="ru-RU"/>
        </w:rPr>
      </w:pPr>
      <w:r w:rsidRPr="00747671">
        <w:rPr>
          <w:rFonts w:ascii="HelveticaNeue" w:eastAsia="Times New Roman" w:hAnsi="HelveticaNeue" w:cs="Times New Roman"/>
          <w:caps/>
          <w:color w:val="25B2FC"/>
          <w:sz w:val="24"/>
          <w:szCs w:val="24"/>
          <w:lang w:eastAsia="ru-RU"/>
        </w:rPr>
        <w:t>ПРОСЛУШАТЬ</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b/>
          <w:bCs/>
          <w:color w:val="262626"/>
          <w:sz w:val="24"/>
          <w:szCs w:val="24"/>
          <w:lang w:eastAsia="ru-RU"/>
        </w:rPr>
        <w:t>Меры социальной поддержки ветеранов труда</w:t>
      </w:r>
    </w:p>
    <w:p w:rsidR="00747671" w:rsidRPr="00747671" w:rsidRDefault="00747671" w:rsidP="00747671">
      <w:pPr>
        <w:numPr>
          <w:ilvl w:val="0"/>
          <w:numId w:val="1"/>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Право на получение мер социальной поддержки, установленных настоящей статьей, предоставляется ветеранам труда, а также гражданам, приравненным к ним по состоянию на 31 декабря 2004 года (далее - ветераны труда).</w:t>
      </w:r>
    </w:p>
    <w:p w:rsidR="00747671" w:rsidRPr="00747671" w:rsidRDefault="00747671" w:rsidP="00747671">
      <w:pPr>
        <w:numPr>
          <w:ilvl w:val="0"/>
          <w:numId w:val="1"/>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Меры социальной поддержки предоставляются ветеранам труда после назначения им пенсии в соответствии с Федеральным законом от 17 декабря 2001 года N 173-ФЗ "О трудовых пенсиях в Российской Федерации" (далее - Федеральный закон "О трудовых пенсиях в Российской Федерации"), Федеральным законом от 28 декабря 2013 года N 400-ФЗ "О страховых пенсиях" (далее - Федеральный закон "О страховых пенсиях") или Федеральным законом от 15 декабря 2001 года N 166-ФЗ "О государственном пенсионном обеспечении в Российской Федерации" либо по достижении возраста, предусмотренного частью 1 статьи 8 Федерального закона "О страховых пенсиях", независимо от прекращения ими трудовой деятельности.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Ветеранам труда, которым пенсия назначена по иным нормативным правовым актам либо получающим пожизненное содержание за работу (службу), меры социальной поддержки, установленные настоящей статьей, предоставляются по достижении возраста, дающего право на страховую пенсию по старости</w:t>
      </w:r>
    </w:p>
    <w:p w:rsidR="00747671" w:rsidRPr="00747671" w:rsidRDefault="00747671" w:rsidP="00747671">
      <w:pPr>
        <w:numPr>
          <w:ilvl w:val="0"/>
          <w:numId w:val="2"/>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Ветеранам труда предоставляются следующие меры социальной поддержки: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4) денежный эквивалент скидки в размере 50 процентов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4.1) денежный эквивалент скидки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lastRenderedPageBreak/>
        <w:t>4.2)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5) денежный эквивалент скидки по оплате в размере 50 процентов услуг по вывозу жидких бытовых отходов;</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5.1) первоочередное обеспечение твердым топливом при наличии печного отопления;</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6) внеочередное предоставление социального обслуживания организациями социального обслуживания, находящимися в ведении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7) оплата в размере 50 процентов стоимости дополнительных социальных услуг, перечень которых утверждается в порядке, определенном органом исполнительной власти Омской области в сфере социальной защиты населения (далее - дополнительные социальные услуги), предоставляемых в соответствии с законодательством организациями социального обслуживания, находящимися в ведении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8) ежемесячная денежная выплата.</w:t>
      </w:r>
    </w:p>
    <w:p w:rsidR="00747671" w:rsidRPr="00747671" w:rsidRDefault="00747671" w:rsidP="00747671">
      <w:pPr>
        <w:numPr>
          <w:ilvl w:val="0"/>
          <w:numId w:val="3"/>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При совместном проживании ветерана труда с иными гражданами предоставление мер социальной поддержки, установленных подпунктами 3 - 5 пункта 3 настоящей статьи, производится исходя из его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жидких бытовых отходов.</w:t>
      </w:r>
    </w:p>
    <w:p w:rsidR="00747671" w:rsidRPr="00747671" w:rsidRDefault="00747671" w:rsidP="00747671">
      <w:pPr>
        <w:numPr>
          <w:ilvl w:val="0"/>
          <w:numId w:val="3"/>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Меры социальной поддержки, установленные подпунктами 3 - 4.2 пункта 3 настоящей статьи, предоставляются в пределах общей площади жилого помещения, приходящейся на ветерана труда,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кв.м общей площади жилого помещения на ветерана труда, проживающего в семье из трех и более человек, 21 кв.м общей площади жилого помещения на ветерана труда, проживающего в семье из двух человек, 33 кв.м общей площади жилого помещения на одиноко проживающего ветерана труда.</w:t>
      </w:r>
    </w:p>
    <w:p w:rsidR="00747671" w:rsidRPr="00747671" w:rsidRDefault="00747671" w:rsidP="00747671">
      <w:pPr>
        <w:numPr>
          <w:ilvl w:val="0"/>
          <w:numId w:val="3"/>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Меры социальной поддержки, установленные подпунктами 3, 4 пункта 3 настоящей статьи, распространяются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b/>
          <w:bCs/>
          <w:color w:val="262626"/>
          <w:sz w:val="24"/>
          <w:szCs w:val="24"/>
          <w:lang w:eastAsia="ru-RU"/>
        </w:rPr>
        <w:b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747671" w:rsidRPr="00747671" w:rsidRDefault="00747671" w:rsidP="00747671">
      <w:pPr>
        <w:numPr>
          <w:ilvl w:val="0"/>
          <w:numId w:val="4"/>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xml:space="preserve">Право на получение мер социальной поддержки, установленных настоящей статьей, предоставляется лицам, проработавшим в тылу в период с 22 июня 1941 года по 9 </w:t>
      </w:r>
      <w:r w:rsidRPr="00747671">
        <w:rPr>
          <w:rFonts w:ascii="HelveticaNeue" w:eastAsia="Times New Roman" w:hAnsi="HelveticaNeue" w:cs="Times New Roman"/>
          <w:color w:val="262626"/>
          <w:sz w:val="24"/>
          <w:szCs w:val="24"/>
          <w:lang w:eastAsia="ru-RU"/>
        </w:rPr>
        <w:lastRenderedPageBreak/>
        <w:t>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труженики тыла).</w:t>
      </w:r>
    </w:p>
    <w:p w:rsidR="00747671" w:rsidRPr="00747671" w:rsidRDefault="00747671" w:rsidP="00747671">
      <w:pPr>
        <w:numPr>
          <w:ilvl w:val="0"/>
          <w:numId w:val="4"/>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Труженикам тыла предоставляются следующие меры социальной поддержки: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 первоочередное предоставление социального обслуживания организациями социального обслуживания, находящимися в ведении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4) оплата в размере 50 процентов стоимости лекарственных препаратов для медицинского применения, приобретаемых по рецептам на лекарственные препараты;</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5) ежемесячная денежная выплата.</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b/>
          <w:bCs/>
          <w:color w:val="262626"/>
          <w:sz w:val="24"/>
          <w:szCs w:val="24"/>
          <w:lang w:eastAsia="ru-RU"/>
        </w:rPr>
        <w:br/>
        <w:t>Меры социальной поддержки реабилитированных лиц</w:t>
      </w:r>
    </w:p>
    <w:p w:rsidR="00747671" w:rsidRPr="00747671" w:rsidRDefault="00747671" w:rsidP="00747671">
      <w:pPr>
        <w:numPr>
          <w:ilvl w:val="0"/>
          <w:numId w:val="5"/>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Реабилитированным лицам предоставляются следующие меры социальной поддержки: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внеочередное предоставление социального обслуживания организациями социального обслуживания, находящимися в ведении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 оплата в размере 50 процентов стоимости лекарственных препаратов для медицинского применения, приобретаемых по рецептам на лекарственные препараты;</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4)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5) денежный эквивалент скидки в размере 50 процентов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5.1) денежный эквивалент скидки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lastRenderedPageBreak/>
        <w:t>5.2)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6) денежный эквивалент скидки по оплате в размере 50 процентов услуг по вывозу жидких бытовых отходов;</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7) первоочередная установка телефона;</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8) однократная компенсация затрат, связанных с установкой телефона (в случае его отсутствия в месте постоянного проживания реабилитированного лица), в соответствии с действующими на территории Омской области тарифами;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9) ежемесячная денежная выплата.</w:t>
      </w:r>
    </w:p>
    <w:p w:rsidR="00747671" w:rsidRPr="00747671" w:rsidRDefault="00747671" w:rsidP="00747671">
      <w:pPr>
        <w:numPr>
          <w:ilvl w:val="0"/>
          <w:numId w:val="6"/>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При совместном проживании реабилитированного лица с иными гражданами предоставление мер социальной поддержки, установленных подпунктами 4 - 6 пункта 1 настоящей статьи, производится исходя из его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жидких бытовых отходов.</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2.1. Меры социальной поддержки, установленные подпунктами 4 - 5.2 пункта 1 настоящей статьи, предоставляются в пределах общей площади жилого помещения, приходящейся на реабилитированное лицо,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кв.м общей площади жилого помещения на реабилитированное лицо, проживающее в семье из трех и более человек, 21 кв.м общей площади жилого помещения на реабилитированное лицо, проживающее в семье из двух человек, 33 кв.м общей площади жилого помещения на одиноко проживающее реабилитированное лицо.</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2.2. Меры социальной поддержки, установленные подпунктами 4 - 6 пункта 1 настоящей статьи, распространяются на проживающих совместно с реабилитированным лицом членов его семьи.</w:t>
      </w:r>
    </w:p>
    <w:p w:rsidR="00747671" w:rsidRPr="00747671" w:rsidRDefault="00747671" w:rsidP="00747671">
      <w:pPr>
        <w:numPr>
          <w:ilvl w:val="0"/>
          <w:numId w:val="7"/>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В случае возвращения на прежнее место жительства реабилитированные лица, утратившие жилые помещения в связи с репрессиями, принимаются на учет в качестве нуждающихся в жилых помещениях, предоставляемых по договорам социального найма, и обеспечиваются жилыми помещениями жилищного фонда социального использования Омской области в порядке, предусмотренном федеральным и областным законодательством.</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Это право распространяется также на членов семей реабилитированных лиц и других родственников в случаях, предусмотренных федеральным законодательством.</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b/>
          <w:bCs/>
          <w:color w:val="262626"/>
          <w:sz w:val="24"/>
          <w:szCs w:val="24"/>
          <w:lang w:eastAsia="ru-RU"/>
        </w:rPr>
        <w:br/>
        <w:t>Меры социальной поддержки лиц, признанных пострадавшими от политических репрессий</w:t>
      </w:r>
    </w:p>
    <w:p w:rsidR="00747671" w:rsidRPr="00747671" w:rsidRDefault="00747671" w:rsidP="00747671">
      <w:pPr>
        <w:numPr>
          <w:ilvl w:val="0"/>
          <w:numId w:val="8"/>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lastRenderedPageBreak/>
        <w:t>Лицам, признанным пострадавшими от политических репрессий, предоставляются следующие меры социальной поддержки: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внеочередное предоставление социального обслуживания организациями социального обслуживания, находящимися в ведении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 первоочередная установка телефона;</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4) оплата в размере 50 процентов стоимости лекарственных препаратов для медицинского применения, приобретаемых по рецептам на лекарственные препараты;</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5)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6) денежный эквивалент скидки в размере 50 процентов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6.1) денежный эквивалент скидки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6.2)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7) денежный эквивалент скидки по оплате в размере 50 процентов услуг по вывозу жидких бытовых отходов;</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8) ежемесячная денежная выплата.</w:t>
      </w:r>
    </w:p>
    <w:p w:rsidR="00747671" w:rsidRPr="00747671" w:rsidRDefault="00747671" w:rsidP="00747671">
      <w:pPr>
        <w:numPr>
          <w:ilvl w:val="0"/>
          <w:numId w:val="9"/>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При совместном проживании лица, пострадавшего от политических репрессий, с иными гражданами предоставление мер социальной поддержки, установленных подпунктами 5 - 7 пункта 1 настоящей статьи, производится исходя из его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жидких бытовых отходов.</w:t>
      </w:r>
    </w:p>
    <w:p w:rsidR="00747671" w:rsidRPr="00747671" w:rsidRDefault="00747671" w:rsidP="00747671">
      <w:pPr>
        <w:numPr>
          <w:ilvl w:val="0"/>
          <w:numId w:val="9"/>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xml:space="preserve">Меры социальной поддержки, установленные подпунктами 5 - 6.2 пункта 1 настоящей статьи, предоставляются в пределах общей площади жилого помещения, </w:t>
      </w:r>
      <w:r w:rsidRPr="00747671">
        <w:rPr>
          <w:rFonts w:ascii="HelveticaNeue" w:eastAsia="Times New Roman" w:hAnsi="HelveticaNeue" w:cs="Times New Roman"/>
          <w:color w:val="262626"/>
          <w:sz w:val="24"/>
          <w:szCs w:val="24"/>
          <w:lang w:eastAsia="ru-RU"/>
        </w:rPr>
        <w:lastRenderedPageBreak/>
        <w:t>приходящейся на лицо, пострадавшее от политических репрессий,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кв.м общей площади жилого помещения на лицо, пострадавшее от политических репрессий, проживающее в семье из трех и более человек, 21 кв.м общей площади жилого помещения на лицо, пострадавшее от политических репрессий, проживающее в семье из двух человек, 33 кв.м общей площади жилого помещения на одиноко проживающее лицо, пострадавшее от политических репрессий.</w:t>
      </w:r>
    </w:p>
    <w:p w:rsidR="00747671" w:rsidRPr="00747671" w:rsidRDefault="00747671" w:rsidP="00747671">
      <w:pPr>
        <w:numPr>
          <w:ilvl w:val="0"/>
          <w:numId w:val="9"/>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Меры социальной поддержки, установленные подпунктами 5 - 7 пункта 1 настоящей статьи, распространяются на проживающих совместно с лицом, пострадавшим от политических репрессий, членов его семьи.</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b/>
          <w:bCs/>
          <w:color w:val="262626"/>
          <w:sz w:val="24"/>
          <w:szCs w:val="24"/>
          <w:lang w:eastAsia="ru-RU"/>
        </w:rPr>
        <w:br/>
        <w:t>Меры социальной поддержки Героев Советского Союза, Героев Российской Федерации, Героев Социалистического Труда, полных кавалеров ордена Славы, полных кавалеров ордена Трудовой Славы и членов их семей</w:t>
      </w:r>
    </w:p>
    <w:p w:rsidR="00747671" w:rsidRPr="00747671" w:rsidRDefault="00747671" w:rsidP="00747671">
      <w:pPr>
        <w:numPr>
          <w:ilvl w:val="0"/>
          <w:numId w:val="10"/>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Право на получение мер социальной поддержки, установленных настоящей статьей, предоставляется:</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Героям Советского Союза, Героям Российской Федерации, полным кавалерам ордена Славы;</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Героям Социалистического Труда, полным кавалерам ордена Трудовой Славы;</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 вдовам (вдовцам) Героев Социалистического Труда или полных кавалеров ордена Трудовой Славы, не вступившим в повторный брак (далее - вдовы (вдовцы) Героев Социалистического Труда или полных кавалеров ордена Трудовой Славы);</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4) вдовам (вдовцам) и родителям умершего Героя Советского Союза, Героя Российской Федерации или полного кавалера ордена Славы.</w:t>
      </w:r>
    </w:p>
    <w:p w:rsidR="00747671" w:rsidRPr="00747671" w:rsidRDefault="00747671" w:rsidP="00747671">
      <w:pPr>
        <w:numPr>
          <w:ilvl w:val="0"/>
          <w:numId w:val="11"/>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Героям Советского Союза, Героям Российской Федерации, полным кавалерам ордена Славы предоставляются следующие меры социальной поддержки: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ежемесячное материальное обеспечение в размере 400 рублей;</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компенсация в размере 100 процентов от абонентской платы за пользование услугами связи по проводному радиовещанию в соответствии с действующими на территории Омской области тарифами;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 компенсация в размере 100 процентов от абонентской платы за коллективную телевизионную антенну в соответствии с действующими на территории Омской области тарифами;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4) компенсация расходов по оплате жилого помещения и коммунальных услуг, включающих:</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xml:space="preserve">- плату за наем и (или) плату за содержание жилого помещения, включающую в себя плату за услуги, работы по управлению многоквартирным домом, за содержание и текущий </w:t>
      </w:r>
      <w:r w:rsidRPr="00747671">
        <w:rPr>
          <w:rFonts w:ascii="HelveticaNeue" w:eastAsia="Times New Roman" w:hAnsi="HelveticaNeue" w:cs="Times New Roman"/>
          <w:color w:val="262626"/>
          <w:sz w:val="24"/>
          <w:szCs w:val="24"/>
          <w:lang w:eastAsia="ru-RU"/>
        </w:rPr>
        <w:lastRenderedPageBreak/>
        <w:t>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взнос на капитальный ремонт, рассчитанный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плату за коммунальные услуги (в том числе поставку твердого топлива при наличии печного отопления), рассчитанную исходя из объема потребляемых коммунальных услуг, определенного по показаниям приборов учета. При отсутствии приборов учета плата за коммунальные услуги рассчитывается исходя из нормативов потребления коммунальных услуг.</w:t>
      </w:r>
    </w:p>
    <w:p w:rsidR="00747671" w:rsidRPr="00747671" w:rsidRDefault="00747671" w:rsidP="00747671">
      <w:pPr>
        <w:numPr>
          <w:ilvl w:val="0"/>
          <w:numId w:val="12"/>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Героям Социалистического Труда, полным кавалерам ордена Трудовой Славы предоставляется ежемесячное материальное обеспечение в размере 400 рублей.</w:t>
      </w:r>
    </w:p>
    <w:p w:rsidR="00747671" w:rsidRPr="00747671" w:rsidRDefault="00747671" w:rsidP="00747671">
      <w:pPr>
        <w:numPr>
          <w:ilvl w:val="0"/>
          <w:numId w:val="12"/>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Вдовам (вдовцам) Героев Социалистического Труда или полных кавалеров ордена Трудовой Славы предоставляются следующие меры социальной поддержки: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компенсация в размере 50 процентов за пользование услугами местной телефонной связи и в размере 50 процентов от абонентской платы за пользование услугами связи по проводному радиовещанию в соответствии с действующими на территории Омской области тарифами;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компенсация в размере 50 процентов от абонентской платы за коллективную телевизионную антенну в соответствии с действующими на территории Омской области тарифами;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4) денежный эквивалент скидки в размере 50 процентов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4.1) денежный эквивалент скидки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xml:space="preserve">4.2)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w:t>
      </w:r>
      <w:r w:rsidRPr="00747671">
        <w:rPr>
          <w:rFonts w:ascii="HelveticaNeue" w:eastAsia="Times New Roman" w:hAnsi="HelveticaNeue" w:cs="Times New Roman"/>
          <w:color w:val="262626"/>
          <w:sz w:val="24"/>
          <w:szCs w:val="24"/>
          <w:lang w:eastAsia="ru-RU"/>
        </w:rPr>
        <w:lastRenderedPageBreak/>
        <w:t>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5) денежный эквивалент скидки по оплате в размере 50 процентов услуг по вывозу жидких бытовых отходов.</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5.1. При совместном проживании вдовы (вдовца) Героя Социалистического Труда или полного кавалера ордена Трудовой Славы с иными гражданами предоставление мер социальной поддержки, установленных подпунктами 3 - 5 пункта 4 настоящей статьи, производится исходя из ее (его)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жидких бытовых отходов.</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5.2. Меры социальной поддержки, установленные подпунктами 3 - 4.2 пункта 4 настоящей статьи, предоставляются в пределах общей площади жилого помещения, приходящейся на вдову (вдовца) Героя Социалистического Труда или полного кавалера ордена Трудовой Славы,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кв.м общей площади жилого помещения на вдову (вдовца) Героя Социалистического Труда или полного кавалера ордена Трудовой Славы, проживающую (проживающего) в семье из трех и более человек, 21 кв.м общей площади жилого помещения на вдову (вдовца) Героя Социалистического Труда или полного кавалера ордена Трудовой Славы, проживающую (проживающего) в семье из двух человек, 33 кв.м общей площади жилого помещения на одиноко проживающую (проживающего) вдову (вдовца) Героя Социалистического Труда или полного кавалера ордена Трудовой Славы.</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5.3. Меры социальной поддержки, установленные пунктом 4 настоящей статьи, распространяются на проживающих совместно с вдовами (вдовцами) Героев Социалистического Труда или полных кавалеров ордена Трудовой Славы нетрудоспособных членов их семей, находящихся у них на иждивении.</w:t>
      </w:r>
    </w:p>
    <w:p w:rsidR="00747671" w:rsidRPr="00747671" w:rsidRDefault="00747671" w:rsidP="00747671">
      <w:pPr>
        <w:numPr>
          <w:ilvl w:val="0"/>
          <w:numId w:val="13"/>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Вдовам (вдовцам) и родителям умершего Героя Советского Союза, Героя Российской Федерации или полного кавалера ордена Славы предоставляются следующие меры социальной поддержки: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компенсация в размере 100 процентов от абонентской платы за пользование услугами связи по проводному радиовещанию в соответствии с действующими на территории Омской области тарифами;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компенсация в размере 100 процентов от абонентской платы за коллективную телевизионную антенну в соответствии с действующими на территории Омской области тарифами;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 компенсация расходов по оплате жилого помещения и коммунальных услуг, включающих:</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плату за наем и (или)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lastRenderedPageBreak/>
        <w:t>- взнос на капитальный ремонт, рассчитанный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плату за коммунальные услуги (в том числе поставку твердого топлива при наличии печного отопления), рассчитанную исходя из объема потребляемых коммунальных услуг, определенного по показаниям приборов учета. При отсутствии приборов учета плата за коммунальные услуги рассчитывается исходя из нормативов потребления коммунальных услуг.</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b/>
          <w:bCs/>
          <w:color w:val="262626"/>
          <w:sz w:val="24"/>
          <w:szCs w:val="24"/>
          <w:lang w:eastAsia="ru-RU"/>
        </w:rPr>
        <w:br/>
        <w:t>Меры социальной поддержки граждан, принимавших участие в боевых действиях на территории СССР, территории Российской Федерации, территориях других государств, и членов их семей</w:t>
      </w:r>
    </w:p>
    <w:p w:rsidR="00747671" w:rsidRPr="00747671" w:rsidRDefault="00747671" w:rsidP="00747671">
      <w:pPr>
        <w:numPr>
          <w:ilvl w:val="0"/>
          <w:numId w:val="14"/>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Право на получение мер социальной поддержки предоставляется:</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ветеранам боевых действий,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территориях других государств (далее - ветераны боевых действий);</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членам семей погибших (умерших) участников боевых действий (смерть которых наступила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территориях других государств, за исключением случаев, когда смерть участников боевых действий наступила в результате их противоправных деяний, участников боевых действий, пропавших без вести в районах боевых действий на территории СССР, территории Российской Федерации и территориях других государств (далее - участники боевых действий).</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К членам семей участников боевых действий в целях настоящего Кодекса относятся:</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вдова (вдовец), не вступившая (не вступивший) в повторный брак;</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дети до достижения ими возраста 20 лет;</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родители, не лишенные родительских прав;</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 детям ветеранов и участников боевых действий.</w:t>
      </w:r>
    </w:p>
    <w:p w:rsidR="00747671" w:rsidRPr="00747671" w:rsidRDefault="00747671" w:rsidP="00747671">
      <w:pPr>
        <w:numPr>
          <w:ilvl w:val="0"/>
          <w:numId w:val="15"/>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Ветеранам боевых действий предоставляются следующие меры социальной поддержки: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ежемесячное материальное обеспечение:</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инвалидам I группы в размере 1500 рублей;</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lastRenderedPageBreak/>
        <w:t>инвалидам II группы в размере 750 рублей;</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инвалидам III группы в размере 500 рублей.</w:t>
      </w:r>
    </w:p>
    <w:p w:rsidR="00747671" w:rsidRPr="00747671" w:rsidRDefault="00747671" w:rsidP="00747671">
      <w:pPr>
        <w:numPr>
          <w:ilvl w:val="0"/>
          <w:numId w:val="16"/>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Членам семей участников боевых действий предоставляется ежемесячное материальное обеспечение в размере 750 рублей на каждого члена семьи.</w:t>
      </w:r>
    </w:p>
    <w:p w:rsidR="00747671" w:rsidRPr="00747671" w:rsidRDefault="00747671" w:rsidP="00747671">
      <w:pPr>
        <w:numPr>
          <w:ilvl w:val="0"/>
          <w:numId w:val="16"/>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Дети ветеранов и участников боевых действий в возрасте до 15 лет включительно имеют право на летнее оздоровление в оздоровительных лагерях один раз год.</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Дети ветеранов и участников боевых действий в возрасте до 18 лет включительно имеют право на летнее оздоровление в санаториях и профилакториях при наличии медицинских показаний.</w:t>
      </w:r>
    </w:p>
    <w:p w:rsidR="00747671" w:rsidRPr="00747671" w:rsidRDefault="00747671" w:rsidP="00747671">
      <w:pPr>
        <w:numPr>
          <w:ilvl w:val="0"/>
          <w:numId w:val="17"/>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Перечень оздоровительных лагерей, санаториев и профилакториев определяется органом исполнительной власти Омской области в сфере молодежной политики в соответствии с законодательством.</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b/>
          <w:bCs/>
          <w:color w:val="262626"/>
          <w:sz w:val="24"/>
          <w:szCs w:val="24"/>
          <w:lang w:eastAsia="ru-RU"/>
        </w:rPr>
        <w:br/>
        <w:t>Меры социальной поддержки отдельных категорий пенсионеров</w:t>
      </w:r>
    </w:p>
    <w:p w:rsidR="00747671" w:rsidRPr="00747671" w:rsidRDefault="00747671" w:rsidP="00747671">
      <w:pPr>
        <w:numPr>
          <w:ilvl w:val="0"/>
          <w:numId w:val="18"/>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Право на получение мер социальной поддержки, установленных настоящей статьей, предоставляется:</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гражданам, имеющим звание "Ветеран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неработающим пенсионерам, имеющим почетные звания СССР, РСФСР и Российской Федерации в области образования, здравоохранения, культуры, физической культуры и спорта, социального обслуживания населения, а также имеющим почетное звание "Заслуженный экономист РСФСР" и работавшим до ухода на пенсию в органах государственной власти Омской области, осуществлявших государственную политику в сфере экономики и финансов.</w:t>
      </w:r>
    </w:p>
    <w:p w:rsidR="00747671" w:rsidRPr="00747671" w:rsidRDefault="00747671" w:rsidP="00747671">
      <w:pPr>
        <w:numPr>
          <w:ilvl w:val="0"/>
          <w:numId w:val="19"/>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Гражданам, имеющим звание "Ветеран Омской области", предоставляются следующие меры социальной поддержки: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внеочередное предоставление социального обслуживания организациями социального обслуживания, находящимися в ведении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 оплата в размере 50 процентов стоимости дополнительных социальных услуг, предоставляемых в соответствии с законодательством организациями социального обслуживания, находящимися в ведении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4) ежемесячная денежная выплата.</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2.1. Ежемесячная денежная выплата, предусмотренная подпунктом 4 пункта 2 настоящей статьи, предоставляется при одновременном наличии следующих условий:</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xml:space="preserve">1) неполучение мер социальной поддержки в денежной форме, установленных федеральным и областным законодательством, за исключением мер социальной </w:t>
      </w:r>
      <w:r w:rsidRPr="00747671">
        <w:rPr>
          <w:rFonts w:ascii="HelveticaNeue" w:eastAsia="Times New Roman" w:hAnsi="HelveticaNeue" w:cs="Times New Roman"/>
          <w:color w:val="262626"/>
          <w:sz w:val="24"/>
          <w:szCs w:val="24"/>
          <w:lang w:eastAsia="ru-RU"/>
        </w:rPr>
        <w:lastRenderedPageBreak/>
        <w:t>поддержки, предоставляемых единовременно, а также на определенный срок с установленной периодичностью;</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ежемесячный доход гражданина, имеющего звание "Ветеран Омской области", составляет не более 175 процентов величины прожиточного минимума пенсионера в Омской области, установленной законом Омской области на соответствующий год. Порядок определения ежемесячного дохода гражданина, имеющего звание "Ветеран Омской области", назначения и выплаты ежемесячной денежной выплаты устанавливается Правительством Омской области.</w:t>
      </w:r>
    </w:p>
    <w:p w:rsidR="00747671" w:rsidRPr="00747671" w:rsidRDefault="00747671" w:rsidP="00747671">
      <w:pPr>
        <w:numPr>
          <w:ilvl w:val="0"/>
          <w:numId w:val="20"/>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Неработающим пенсионерам, имеющим почетные звания СССР, РСФСР и Российской Федерации в области образования, здравоохранения, культуры, физической культуры и спорта, социального обслуживания населения, а также имеющим почетное звание "Заслуженный экономист РСФСР" и работавшим до ухода на пенсию в органах государственной власти Омской области, осуществлявших государственную политику в сфере экономики и финансов, предоставляется ежемесячная выплата к пенсии в размере 300 рублей.</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b/>
          <w:bCs/>
          <w:color w:val="262626"/>
          <w:sz w:val="24"/>
          <w:szCs w:val="24"/>
          <w:lang w:eastAsia="ru-RU"/>
        </w:rPr>
        <w:br/>
        <w:t>Меры социальной поддержки лиц, награжденных государственными наградами Омской области, удостоенных почетных званий Омской области</w:t>
      </w:r>
    </w:p>
    <w:p w:rsidR="00747671" w:rsidRPr="00747671" w:rsidRDefault="00747671" w:rsidP="00747671">
      <w:pPr>
        <w:numPr>
          <w:ilvl w:val="0"/>
          <w:numId w:val="21"/>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Право на получение мер социальной поддержки, установленных настоящей статьей, предоставляется лицам, награжденным золотой медалью "За особые заслуги перед Омской областью" или удостоенным почетного звания Омской области "Почетный гражданин Омской области", женщинам, награжденным медалью "Материнская слава", мужчинам, награжденным медалью "Отцовская доблесть".</w:t>
      </w:r>
    </w:p>
    <w:p w:rsidR="00747671" w:rsidRPr="00747671" w:rsidRDefault="00747671" w:rsidP="00747671">
      <w:pPr>
        <w:numPr>
          <w:ilvl w:val="0"/>
          <w:numId w:val="22"/>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Лицам, награжденным золотой медалью "За особые заслуги перед Омской областью" или удостоенным почетного звания Омской области "Почетный гражданин Омской области", предоставляются следующие меры социальной поддержки: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однократная компенсация затрат, связанных с установкой телефона (в случае его отсутствия в месте постоянного проживания лиц, указанных в пункте 1 настоящей статьи), в соответствии с действующими на территории Омской области тарифами;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денежный эквивалент расходов, включающих плату за наем и (или)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2.1) денежный эквивалент расходов по уплате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2.2) денежный эквивалент расходов, включающих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lastRenderedPageBreak/>
        <w:t>2.3) денежный эквивалент расходов, включающих плату за коммунальные услуги (в том числе поставку твердого топлива при наличии печного отопления), рассчитанную исходя из объема потребляемых коммунальных услуг, определенного по показаниям приборов учета. При отсутствии приборов учета плата за коммунальные услуги рассчитывается исходя из нормативов потребления коммунальных услуг;</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 освобождение от ежемесячной платы за пользование вневедомственной охранной сигнализацией жилья для одинокопроживающих;</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4) бесплатный проезд на всех видах городского пассажирского транспорта (кроме такси), а также на автомобильном транспорте общего пользования (кроме такси) пригородных и внутрирайонных маршрутов, бесплатный проезд на железнодорожном и водном транспорте пригородного сообщения;</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5) компенсация расходов на оплату проезда один раз в год к месту отдыха и обратно по их желанию на железнодорожном, воздушном, водном или автомобильном транспорте междугороднего сообщения в пределах Российской Федерации;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6) внеочередное пользование всеми видами услуг организаций связи, культурно-просветительных и спортивно-оздоровительных организаций;</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7) внеочередное предоставление социального обслуживания организациями социального обслуживания, находящимися в ведении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8) оплата ежегодно санаторно-курортного лечения в санаторно-курортных организациях, расположенных в Российской Федерации, и проезда к месту лечения в указанных организациях и обратно на железнодорожном, водном или автомобильном транспорте междугороднего сообщения в пределах территории Российской Федерации;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9) ежемесячная выплата к пенсии в размере 14363 рубля.</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2.1. Лицу, награжденному золотой медалью "За особые заслуги перед Омской областью" и удостоенному почетного звания Омской области "Почетный гражданин Омской области", ежемесячная выплата к пенсии, предусмотренная подпунктом 9 пункта 2 настоящей статьи, предоставляется по одному основанию по его выбору.</w:t>
      </w:r>
    </w:p>
    <w:p w:rsidR="00747671" w:rsidRPr="00747671" w:rsidRDefault="00747671" w:rsidP="00747671">
      <w:pPr>
        <w:numPr>
          <w:ilvl w:val="0"/>
          <w:numId w:val="23"/>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Женщинам, награжденным медалью "Материнская слава", мужчинам, награжденным медалью "Отцовская доблесть", предоставляется единовременная денежная выплата в размере 5000 рублей.</w:t>
      </w:r>
    </w:p>
    <w:p w:rsidR="00747671" w:rsidRPr="00747671" w:rsidRDefault="00747671" w:rsidP="00747671">
      <w:pPr>
        <w:numPr>
          <w:ilvl w:val="0"/>
          <w:numId w:val="24"/>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Размер ежемесячной выплаты к пенсии, предусмотренной подпунктом 9 пункта 2 настоящей статьи, подлежит индексации пропорционально изменению величины прожиточного минимума для трудоспособного населения в Омской области.</w:t>
      </w:r>
    </w:p>
    <w:p w:rsidR="00747671" w:rsidRPr="00747671" w:rsidRDefault="00747671" w:rsidP="00747671">
      <w:pPr>
        <w:numPr>
          <w:ilvl w:val="0"/>
          <w:numId w:val="24"/>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Меры социальной поддержки, предусмотренные настоящей статьей, предоставляются со дня вступления в силу правового акта Губернатора Омской области о награждении соответствующей государственной наградой Омской области, присвоении почетного звания Омской области.</w:t>
      </w:r>
    </w:p>
    <w:p w:rsidR="00747671" w:rsidRPr="00747671" w:rsidRDefault="00747671" w:rsidP="00747671">
      <w:pPr>
        <w:numPr>
          <w:ilvl w:val="0"/>
          <w:numId w:val="24"/>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Порядок предоставления мер социальной поддержки, установленных в подпунктах 1, 3, 5 - 9 пункта 2 настоящей статьи, определяется Губернатором Омской области, мер социальной поддержки, установленных в подпунктах 2 - 2.3, 4 пункта 2 настоящей статьи, - Правительством Омской области.</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b/>
          <w:bCs/>
          <w:color w:val="262626"/>
          <w:sz w:val="24"/>
          <w:szCs w:val="24"/>
          <w:lang w:eastAsia="ru-RU"/>
        </w:rPr>
        <w:lastRenderedPageBreak/>
        <w:br/>
        <w:t>Меры социальной поддержки членов семьи погибшего (умершего) лица, удостоенного почетного звания Омской области ``Почетный гражданин Омской области`` и (или) награжденного золотой медалью ``За особые заслуги перед Омской областью``</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Детям до достижения ими возраста 18 лет либо до окончания обучения, но не более чем до 23 лет, если они обучаются в образовательных организациях по очной форме обучения, детям, ставшим инвалидами до достижения возраста 18 лет, на период инвалидности, нетрудоспособным родителям и нетрудоспособному супругу (супруге) погибшего (умершего) лица, удостоенного почетного звания Омской области "Почетный гражданин Омской области" и (или) награжденного золотой медалью "За особые заслуги перед Омской областью", предоставляются меры социальной поддержки, предусмотренные пунктом 2 статьи 32 настоящего Кодекса, независимо от их права на иные социальные выплаты в соответствии с федеральным и областным законодательством в порядке, установленном Губернатором Омской области.</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b/>
          <w:bCs/>
          <w:color w:val="262626"/>
          <w:sz w:val="24"/>
          <w:szCs w:val="24"/>
          <w:lang w:eastAsia="ru-RU"/>
        </w:rPr>
        <w:t>Меры социальной поддержки многодетных семей</w:t>
      </w:r>
    </w:p>
    <w:p w:rsidR="00747671" w:rsidRPr="00747671" w:rsidRDefault="00747671" w:rsidP="00747671">
      <w:pPr>
        <w:numPr>
          <w:ilvl w:val="0"/>
          <w:numId w:val="25"/>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Многодетным семьям предоставляются следующие меры социальной поддержки: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первоочередное обеспечение детей до восемнадцати лет путевками в санаторно-курортные организации (по медицинским показаниям), оздоровительные лагеря и иные организации отдыха детей и их оздоровления;</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3.1) денежный эквивалент скидки в размере 50 процентов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3.2) денежный эквивалент скидки по оплате в размере 50 процентов услуг по вывозу жидких бытовых отходов;</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3.3) денежный эквивалент скидки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3.4)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lastRenderedPageBreak/>
        <w:t>6) ежемесячная денежная выплата.</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1.1. При совместном проживании членов многодетной семьи с иными гражданами предоставление мер социальной поддержки, установленных подпунктами 3 - 3.4 пункта 1 настоящей статьи, производится исходя из их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жидких бытовых отходов.</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1.2. Меры социальной поддержки, установленные подпунктами 3, 3.1, 3.3, 3.4 пункта 1 настоящей статьи, предоставляются в пределах 18 кв.м общей площади жилого помещения на одного члена многодетной семьи.</w:t>
      </w:r>
    </w:p>
    <w:p w:rsidR="00747671" w:rsidRPr="00747671" w:rsidRDefault="00747671" w:rsidP="00747671">
      <w:pPr>
        <w:numPr>
          <w:ilvl w:val="0"/>
          <w:numId w:val="26"/>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Мера социальной поддержки, предусмотренная подпунктом 1 пункта 1 настоящей статьи, предоставляется многодетным семьям со среднедушевым доходом ниже величины прожиточного минимума для населения Омской области в расчете на душу населения. Порядок определения среднедушевого дохода многодетной семьи устанавливается Правительством Омской области.</w:t>
      </w:r>
    </w:p>
    <w:p w:rsidR="00747671" w:rsidRPr="00747671" w:rsidRDefault="00747671" w:rsidP="00747671">
      <w:pPr>
        <w:numPr>
          <w:ilvl w:val="0"/>
          <w:numId w:val="26"/>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Порядок предоставления многодетным семьям мер социальной поддержки, предусмотренных подпунктами 1, 3 - 3.4 пункта 1 настоящей статьи, определяется Правительством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Ежемесячная денежная выплата предоставляется многодетным семьям независимо от получения ежемесячных денежных выплат членами многодетной семьи по иным основаниям.</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i/>
          <w:iCs/>
          <w:color w:val="262626"/>
          <w:sz w:val="24"/>
          <w:szCs w:val="24"/>
          <w:lang w:eastAsia="ru-RU"/>
        </w:rPr>
        <w:t>. Областной материнский (семейный) капитал</w:t>
      </w:r>
    </w:p>
    <w:p w:rsidR="00747671" w:rsidRPr="00747671" w:rsidRDefault="00747671" w:rsidP="00747671">
      <w:pPr>
        <w:numPr>
          <w:ilvl w:val="0"/>
          <w:numId w:val="27"/>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Право на получение меры социальной поддержки за счет средств областного бюджета в виде областного материнского (семейного) капитала (далее в настоящей статье - семейный капитал) возникает при рождении (усыновлении) в период с 1 января 2011 года по 31 декабря 2018 года ребенка (детей), имеющего гражданство Российской Федерации, у граждан Российской Федерации, проживающих на территории Омской области, не имеющих места жительства за ее пределами и относящихся к следующим категориям граждан:</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женщины, родившие (усыновившие) третьего ребенка или последующих детей начиная с 1 января 2011 года, если ранее они не воспользовались правом на получение семейного капитала;</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мужчины, являющиеся единственными усыновителями третьего ребенка или последующих детей, ранее не воспользовавшиеся правом на получение семейного капитала, если решение суда об усыновлении вступило в законную силу начиная с 1 января 2011 года.</w:t>
      </w:r>
    </w:p>
    <w:p w:rsidR="00747671" w:rsidRPr="00747671" w:rsidRDefault="00747671" w:rsidP="00747671">
      <w:pPr>
        <w:numPr>
          <w:ilvl w:val="0"/>
          <w:numId w:val="28"/>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При возникновении права на получение семейного капитала лиц, указанных в пункте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747671" w:rsidRPr="00747671" w:rsidRDefault="00747671" w:rsidP="00747671">
      <w:pPr>
        <w:numPr>
          <w:ilvl w:val="0"/>
          <w:numId w:val="28"/>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xml:space="preserve">Право женщин, указанных в подпункте 1 пункта 1 настоящей статьи, на получение семейного капитала прекращается и возникает у отца (усыновителя) ребенка независимо от наличия гражданства Российской Федерации или статуса лица без </w:t>
      </w:r>
      <w:r w:rsidRPr="00747671">
        <w:rPr>
          <w:rFonts w:ascii="HelveticaNeue" w:eastAsia="Times New Roman" w:hAnsi="HelveticaNeue" w:cs="Times New Roman"/>
          <w:color w:val="262626"/>
          <w:sz w:val="24"/>
          <w:szCs w:val="24"/>
          <w:lang w:eastAsia="ru-RU"/>
        </w:rPr>
        <w:lastRenderedPageBreak/>
        <w:t>гражданства, а также факта проживания на территории Омской области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семейного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семейного капитала. Право на получение семейного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семейного капитала, а также если ребенок, в связи с рождением (усыновлением) которого возникло право на получение семейного капитала, признан в порядке, предусмотренном Семейным кодексом Российской Федерации, после смерти матери (усыновительницы) оставшимся без попечения родителей.</w:t>
      </w:r>
    </w:p>
    <w:p w:rsidR="00747671" w:rsidRPr="00747671" w:rsidRDefault="00747671" w:rsidP="00747671">
      <w:pPr>
        <w:numPr>
          <w:ilvl w:val="0"/>
          <w:numId w:val="28"/>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В случаях, если отец (усыновитель) ребенка, у которого в соответствии с пунктом 3 настоящей статьи возникло право на получение семейного капитала,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получение семейного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семейного капитала, их право на получение семейного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любого типа и вида независимо от его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
    <w:p w:rsidR="00747671" w:rsidRPr="00747671" w:rsidRDefault="00747671" w:rsidP="00747671">
      <w:pPr>
        <w:numPr>
          <w:ilvl w:val="0"/>
          <w:numId w:val="28"/>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Право на получение семейного капитала возникает у ребенка (детей в равных долях), указанного в пункте 4 настоящей статьи, в случае, если женщина, право которой на получение семейного капитала прекратилось по основаниям, указанным в пункте 3 настоящей статьи, являлась единственным родителем (усыновителем) ребенка, в связи с рождением (усыновлением) которого возникло право на получение семейного капитала, либо в случае, если у отца (усыновителя) ребенка (детей) не возникло право на получение семейного капитала по основаниям, указанным в пункте 3 настоящей статьи.</w:t>
      </w:r>
    </w:p>
    <w:p w:rsidR="00747671" w:rsidRPr="00747671" w:rsidRDefault="00747671" w:rsidP="00747671">
      <w:pPr>
        <w:numPr>
          <w:ilvl w:val="0"/>
          <w:numId w:val="28"/>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Право на получение семейного капитала, возникшее у ребенка (детей в равных долях) по основаниям, предусмотренным пунктами 4 и 5 настоящей статьи, прекращается в случае его смерти или объявления его умершим.</w:t>
      </w:r>
    </w:p>
    <w:p w:rsidR="00747671" w:rsidRPr="00747671" w:rsidRDefault="00747671" w:rsidP="00747671">
      <w:pPr>
        <w:numPr>
          <w:ilvl w:val="0"/>
          <w:numId w:val="28"/>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Право на получение семейного капитала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w:t>
      </w:r>
    </w:p>
    <w:p w:rsidR="00747671" w:rsidRPr="00747671" w:rsidRDefault="00747671" w:rsidP="00747671">
      <w:pPr>
        <w:numPr>
          <w:ilvl w:val="0"/>
          <w:numId w:val="28"/>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Семейный капитал предоставляется лицам, указанным в пунктах 1, 3 - 5 настоящей статьи, в отношении которых территориальным органом Пенсионного фонда Российской Федерации принято решение о выдаче государственного сертификата на материнский (семейный) капитал.</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xml:space="preserve">Семейный капитал предоставляется на основании сертификата, выдаваемого уполномоченным государственным учреждением Омской области, находящимся в ведении </w:t>
      </w:r>
      <w:r w:rsidRPr="00747671">
        <w:rPr>
          <w:rFonts w:ascii="HelveticaNeue" w:eastAsia="Times New Roman" w:hAnsi="HelveticaNeue" w:cs="Times New Roman"/>
          <w:color w:val="262626"/>
          <w:sz w:val="24"/>
          <w:szCs w:val="24"/>
          <w:lang w:eastAsia="ru-RU"/>
        </w:rPr>
        <w:lastRenderedPageBreak/>
        <w:t>органа исполнительной власти Омской области в сфере социальной защиты населения (далее в настоящей статье - сертификат), в порядке, установленном Правительством Омской области.</w:t>
      </w:r>
    </w:p>
    <w:p w:rsidR="00747671" w:rsidRPr="00747671" w:rsidRDefault="00747671" w:rsidP="00747671">
      <w:pPr>
        <w:numPr>
          <w:ilvl w:val="0"/>
          <w:numId w:val="29"/>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Семейный капитал устанавливается в размере 100 000 рублей.</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Размер семейного капитала индексируется законом Омской области об областном бюджете на соответствующий финансовый год.</w:t>
      </w:r>
    </w:p>
    <w:p w:rsidR="00747671" w:rsidRPr="00747671" w:rsidRDefault="00747671" w:rsidP="00747671">
      <w:pPr>
        <w:numPr>
          <w:ilvl w:val="0"/>
          <w:numId w:val="30"/>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Лица, получившие сертификат, могут распоряжаться средствами семейного капитала в полном объеме либо по частям по следующим направлениям:</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улучшение жилищных условий на территории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получение образования ребенком (детьми);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4) газификация жилого помещения, расположенного на территории Омской области.</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b/>
          <w:bCs/>
          <w:color w:val="262626"/>
          <w:sz w:val="24"/>
          <w:szCs w:val="24"/>
          <w:lang w:eastAsia="ru-RU"/>
        </w:rPr>
        <w:br/>
        <w:t>Меры социальной поддержки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747671" w:rsidRPr="00747671" w:rsidRDefault="00747671" w:rsidP="00747671">
      <w:pPr>
        <w:numPr>
          <w:ilvl w:val="0"/>
          <w:numId w:val="31"/>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Детям-сиротам, детям, оставшимся без попечения родителей, за время их пребывания в соответствующей организации для детей-сирот и детей, оставшихся без попечения родителей, предоставляются бесплатное питание, бесплатный комплект одежды, обуви и мягкий инвентарь в соответствии с нормами и в порядке, утверждаемыми Правительством Омской области, проживание в жилом помещении без взимания платы или возмещение их полной стоимости, а также бесплатное оказание медицинской помощи.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1.1. Меры социальной поддержки, предусмотренные пунктом 1 настоящей статьи, распространяются на детей, временно пребывающих в организациях для детей-сирот и детей, оставшихся без попечения родителей, в течение периода, когда родители, усыновители либо опекуны (попечители) по уважительным причинам не могут исполнять свои обязанности в отношении детей, и предоставляются в соответствии с порядком, предусмотренным Правительством Омской области.</w:t>
      </w:r>
    </w:p>
    <w:p w:rsidR="00747671" w:rsidRPr="00747671" w:rsidRDefault="00747671" w:rsidP="00747671">
      <w:pPr>
        <w:numPr>
          <w:ilvl w:val="0"/>
          <w:numId w:val="32"/>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предоставляются бесплатное питание, бесплатный комплект одежды, обуви и мягкий инвентарь в соответствии с нормами и в порядке, утверждаемыми Правительством Омской области, жилое помещение в порядке, предусмотренном Федеральным законом от 29 декабря 2012 года N 273-ФЗ "Об образовании в Российской Федерации", а также бесплатное оказание медицинской помощи до завершения обучения по указанным образовательным программам.</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lastRenderedPageBreak/>
        <w:t>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питанием, бесплатным комплектом одежды, обуви и мягким инвентарем осуществляется соответствующими образовательными организациями.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В соответствии с решением образовательной организации, изданным на основании заявления ребенка-сироты или ребенка, оставшегося без попечения родителей, лица из числа детей-сирот и детей, оставшихся без попечения родителей, лица, потерявшего в период обучения обоих родителей или единственного родителя, обеспечение бесплатным питанием, бесплатным комплектом одежды, обуви и мягким инвентарем возмещается их полной стоимостью.</w:t>
      </w:r>
    </w:p>
    <w:p w:rsidR="00747671" w:rsidRPr="00747671" w:rsidRDefault="00747671" w:rsidP="00747671">
      <w:pPr>
        <w:numPr>
          <w:ilvl w:val="0"/>
          <w:numId w:val="33"/>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Детям-сиротам и детям, оставшимся без попечения родителей, пребывающим в государственных организациях Омской области для детей-сирот и детей, оставшихся без попечения родителей, а также обучающимся в государственных образовательных организациях Омской области, осуществляющих образовательную деятельность по адаптированным основным общеобразовательным программам, ежемесячно на основании решения соответствующей организации для детей-сирот и детей, оставшихся без попечения родителей, образовательной организации производится денежная выплата на личные нужды в размере, устанавливаемом органом исполнительной власти Омской области, осуществляющим государственное управление в сфере образования.</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3.1. Меры социальной поддержки, предусмотренные пунктами 1, 3 настоящей статьи, распространяются на лиц из числа детей-сирот и детей, оставшихся без попечения родителей, пребывающих в государственных организациях Омской области для детей-сирот и детей, оставшихся без попечения родителей, до их отчисления из общеобразовательной организации.</w:t>
      </w:r>
    </w:p>
    <w:p w:rsidR="00747671" w:rsidRPr="00747671" w:rsidRDefault="00747671" w:rsidP="00747671">
      <w:pPr>
        <w:numPr>
          <w:ilvl w:val="0"/>
          <w:numId w:val="34"/>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выплачивается ежегодное пособие на приобретение учебной литературы и письменных принадлежностей в размере трехмесячной государственной социальной стипендии в порядке, установленном Правительством Омской области.</w:t>
      </w:r>
    </w:p>
    <w:p w:rsidR="00747671" w:rsidRPr="00747671" w:rsidRDefault="00747671" w:rsidP="00747671">
      <w:pPr>
        <w:numPr>
          <w:ilvl w:val="0"/>
          <w:numId w:val="34"/>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по указанным в абзаце первом пункта 2 настоящей статьи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абзаце первом пункта 2 настоящей статьи образовательным программам за счет средств областного бюджета или местных бюджетов, обеспечиваются бесплатным комплектом одежды, обуви, мягким инвентарем, </w:t>
      </w:r>
      <w:r w:rsidRPr="00747671">
        <w:rPr>
          <w:rFonts w:ascii="HelveticaNeue" w:eastAsia="Times New Roman" w:hAnsi="HelveticaNeue" w:cs="Times New Roman"/>
          <w:color w:val="262626"/>
          <w:sz w:val="24"/>
          <w:szCs w:val="24"/>
          <w:lang w:eastAsia="ru-RU"/>
        </w:rPr>
        <w:lastRenderedPageBreak/>
        <w:t>оборудованием и единовременным денежным пособием в размере и в порядке, которые утверждены Правительством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Предусмотренные настоящим пунктом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уже были им предоставлены за счет средств организации, где они ранее обучались и (или) воспитывались.</w:t>
      </w:r>
    </w:p>
    <w:p w:rsidR="00747671" w:rsidRPr="00747671" w:rsidRDefault="00747671" w:rsidP="00747671">
      <w:pPr>
        <w:numPr>
          <w:ilvl w:val="0"/>
          <w:numId w:val="35"/>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абзаце первом пункта 2 настоящей статьи образовательным программам за счет средств областного бюджета или местных бюджетов,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Возмещение расходов транспортных организаций при обеспечении бесплатным проездом в соответствии с абзацем первым настоящего пункта осуществляется в порядке и размерах, которые установлены Правительством Омской области.</w:t>
      </w:r>
    </w:p>
    <w:p w:rsidR="00747671" w:rsidRPr="00747671" w:rsidRDefault="00747671" w:rsidP="00747671">
      <w:pPr>
        <w:numPr>
          <w:ilvl w:val="0"/>
          <w:numId w:val="36"/>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предоставляются в порядке, установленном Правительством Омской области, путевки в оздоровительные лагеря, санаторно-курортные организации при наличии медицинских показаний, а также оплачивается проезд к месту лечения и обратно.</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Дети-сироты и дети, оставшиеся без попечения родителей, имеют также право на бесплатное:</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пользование услугами материально-технической и учебно-методической базы областных государственных детских оздоровительных организаций, туристических лагерей, пансионатов, детских площадок;</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посещение областных государственных музеев, картинных галерей, выставок.</w:t>
      </w:r>
    </w:p>
    <w:p w:rsidR="00747671" w:rsidRPr="00747671" w:rsidRDefault="00747671" w:rsidP="00747671">
      <w:pPr>
        <w:numPr>
          <w:ilvl w:val="0"/>
          <w:numId w:val="37"/>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Дети-сироты, дети, оставшиеся без попечения родителей, бесплатно обеспечиваются лекарственными препаратами для медицинского применения в соответствии с федеральным и областным законодательством.</w:t>
      </w:r>
    </w:p>
    <w:p w:rsidR="00747671" w:rsidRPr="00747671" w:rsidRDefault="00747671" w:rsidP="00747671">
      <w:pPr>
        <w:numPr>
          <w:ilvl w:val="0"/>
          <w:numId w:val="37"/>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xml:space="preserve">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w:t>
      </w:r>
      <w:r w:rsidRPr="00747671">
        <w:rPr>
          <w:rFonts w:ascii="HelveticaNeue" w:eastAsia="Times New Roman" w:hAnsi="HelveticaNeue" w:cs="Times New Roman"/>
          <w:color w:val="262626"/>
          <w:sz w:val="24"/>
          <w:szCs w:val="24"/>
          <w:lang w:eastAsia="ru-RU"/>
        </w:rPr>
        <w:lastRenderedPageBreak/>
        <w:t>обеспечиваются жилыми помещениями в порядке, установленном федеральным и областным законодательством.</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Норма предоставления площади жилого помещения указанным категориям граждан составляет 33 кв.м независимо от состава семьи.</w:t>
      </w:r>
    </w:p>
    <w:p w:rsidR="00747671" w:rsidRPr="00747671" w:rsidRDefault="00747671" w:rsidP="00747671">
      <w:pPr>
        <w:numPr>
          <w:ilvl w:val="0"/>
          <w:numId w:val="38"/>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Лица из числа детей-сирот и детей, оставшихся без попечения родителей, имеют право на однократное получение компенсации части затрат на ремонт жилых помещений, принадлежащих им на праве собственности (далее в настоящем пункте - компенсация части затрат на ремонт).Размер компенсации части затрат на ремонт составляет 40000 рублей.Для получения компенсации части затрат на ремонт лицо из числа детей-сирот и детей, оставшихся без попечения родителей (далее в настоящем пункте - заявитель), представляет в орган исполнительной власти Омской области, осуществляющий государственное управление в сфере образования:</w:t>
      </w:r>
    </w:p>
    <w:p w:rsidR="00747671" w:rsidRPr="00747671" w:rsidRDefault="00747671" w:rsidP="00747671">
      <w:pPr>
        <w:numPr>
          <w:ilvl w:val="0"/>
          <w:numId w:val="39"/>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Детям-сиротам, детям, оставшимся без попечения родителей, за время их пребывания в соответствующей организации для детей-сирот и детей, оставшихся без попечения родителей, предоставляются бесплатное питание, бесплатный комплект одежды, обуви и мягкий инвентарь в соответствии с нормами и в порядке, утверждаемыми Правительством Омской области, проживание в жилом помещении без взимания платы или возмещение их полной стоимости, а также бесплатное оказание медицинской помощи.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1.1. Меры социальной поддержки, предусмотренные пунктом 1 настоящей статьи, распространяются на детей, временно пребывающих в организациях для детей-сирот и детей, оставшихся без попечения родителей, в течение периода, когда родители, усыновители либо опекуны (попечители) по уважительным причинам не могут исполнять свои обязанности в отношении детей, и предоставляются в соответствии с порядком, предусмотренным Правительством Омской области.</w:t>
      </w:r>
    </w:p>
    <w:p w:rsidR="00747671" w:rsidRPr="00747671" w:rsidRDefault="00747671" w:rsidP="00747671">
      <w:pPr>
        <w:numPr>
          <w:ilvl w:val="0"/>
          <w:numId w:val="40"/>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предоставляются бесплатное питание, бесплатный комплект одежды, обуви и мягкий инвентарь в соответствии с нормами и в порядке, утверждаемыми Правительством Омской области, жилое помещение в порядке, предусмотренном Федеральным законом от 29 декабря 2012 года N 273-ФЗ "Об образовании в Российской Федерации", а также бесплатное оказание медицинской помощи до завершения обучения по указанным образовательным программам.</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питанием, бесплатным комплектом одежды, обуви и мягким инвентарем осуществляется соответствующими образовательными организациями.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xml:space="preserve">В соответствии с решением образовательной организации, изданным на основании заявления ребенка-сироты или ребенка, оставшегося без попечения родителей, лица из числа детей-сирот и детей, оставшихся без попечения родителей, лица, потерявшего в </w:t>
      </w:r>
      <w:r w:rsidRPr="00747671">
        <w:rPr>
          <w:rFonts w:ascii="HelveticaNeue" w:eastAsia="Times New Roman" w:hAnsi="HelveticaNeue" w:cs="Times New Roman"/>
          <w:color w:val="262626"/>
          <w:sz w:val="24"/>
          <w:szCs w:val="24"/>
          <w:lang w:eastAsia="ru-RU"/>
        </w:rPr>
        <w:lastRenderedPageBreak/>
        <w:t>период обучения обоих родителей или единственного родителя, обеспечение бесплатным питанием, бесплатным комплектом одежды, обуви и мягким инвентарем возмещается их полной стоимостью.</w:t>
      </w:r>
    </w:p>
    <w:p w:rsidR="00747671" w:rsidRPr="00747671" w:rsidRDefault="00747671" w:rsidP="00747671">
      <w:pPr>
        <w:numPr>
          <w:ilvl w:val="0"/>
          <w:numId w:val="41"/>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Детям-сиротам и детям, оставшимся без попечения родителей, пребывающим в государственных организациях Омской области для детей-сирот и детей, оставшихся без попечения родителей, а также обучающимся в государственных образовательных организациях Омской области, осуществляющих образовательную деятельность по адаптированным основным общеобразовательным программам, ежемесячно на основании решения соответствующей организации для детей-сирот и детей, оставшихся без попечения родителей, образовательной организации производится денежная выплата на личные нужды в размере, устанавливаемом органом исполнительной власти Омской области, осуществляющим государственное управление в сфере образования.</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3.1. Меры социальной поддержки, предусмотренные пунктами 1, 3 настоящей статьи, распространяются на лиц из числа детей-сирот и детей, оставшихся без попечения родителей, пребывающих в государственных организациях Омской области для детей-сирот и детей, оставшихся без попечения родителей, до их отчисления из общеобразовательной организации.</w:t>
      </w:r>
    </w:p>
    <w:p w:rsidR="00747671" w:rsidRPr="00747671" w:rsidRDefault="00747671" w:rsidP="00747671">
      <w:pPr>
        <w:numPr>
          <w:ilvl w:val="0"/>
          <w:numId w:val="42"/>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выплачивается ежегодное пособие на приобретение учебной литературы и письменных принадлежностей в размере трехмесячной государственной социальной стипендии в порядке, установленном Правительством Омской области.</w:t>
      </w:r>
    </w:p>
    <w:p w:rsidR="00747671" w:rsidRPr="00747671" w:rsidRDefault="00747671" w:rsidP="00747671">
      <w:pPr>
        <w:numPr>
          <w:ilvl w:val="0"/>
          <w:numId w:val="42"/>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по указанным в абзаце первом пункта 2 настоящей статьи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абзаце первом пункта 2 настоящей статьи образовательным программам за счет средств областного бюджета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Правительством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Предусмотренные настоящим пунктом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уже были им предоставлены за счет средств организации, где они ранее обучались и (или) воспитывались.</w:t>
      </w:r>
    </w:p>
    <w:p w:rsidR="00747671" w:rsidRPr="00747671" w:rsidRDefault="00747671" w:rsidP="00747671">
      <w:pPr>
        <w:numPr>
          <w:ilvl w:val="0"/>
          <w:numId w:val="43"/>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lastRenderedPageBreak/>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абзаце первом пункта 2 настоящей статьи образовательным программам за счет средств областного бюджета или местных бюджетов,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Возмещение расходов транспортных организаций при обеспечении бесплатным проездом в соответствии с абзацем первым настоящего пункта осуществляется в порядке и размерах, которые установлены Правительством Омской области.</w:t>
      </w:r>
    </w:p>
    <w:p w:rsidR="00747671" w:rsidRPr="00747671" w:rsidRDefault="00747671" w:rsidP="00747671">
      <w:pPr>
        <w:numPr>
          <w:ilvl w:val="0"/>
          <w:numId w:val="44"/>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предоставляются в порядке, установленном Правительством Омской области, путевки в оздоровительные лагеря, санаторно-курортные организации при наличии медицинских показаний, а также оплачивается проезд к месту лечения и обратно.</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Дети-сироты и дети, оставшиеся без попечения родителей, имеют также право на бесплатное:</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пользование услугами материально-технической и учебно-методической базы областных государственных детских оздоровительных организаций, туристических лагерей, пансионатов, детских площадок;</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посещение областных государственных музеев, картинных галерей, выставок.</w:t>
      </w:r>
    </w:p>
    <w:p w:rsidR="00747671" w:rsidRPr="00747671" w:rsidRDefault="00747671" w:rsidP="00747671">
      <w:pPr>
        <w:numPr>
          <w:ilvl w:val="0"/>
          <w:numId w:val="45"/>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Дети-сироты, дети, оставшиеся без попечения родителей, бесплатно обеспечиваются лекарственными препаратами для медицинского применения в соответствии с федеральным и областным законодательством.</w:t>
      </w:r>
    </w:p>
    <w:p w:rsidR="00747671" w:rsidRPr="00747671" w:rsidRDefault="00747671" w:rsidP="00747671">
      <w:pPr>
        <w:numPr>
          <w:ilvl w:val="0"/>
          <w:numId w:val="45"/>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обеспечиваются жилыми помещениями в порядке, установленном федеральным и областным законодательством.</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Норма предоставления площади жилого помещения указанным категориям граждан составляет 33 кв.м независимо от состава семьи.</w:t>
      </w:r>
    </w:p>
    <w:p w:rsidR="00747671" w:rsidRPr="00747671" w:rsidRDefault="00747671" w:rsidP="00747671">
      <w:pPr>
        <w:numPr>
          <w:ilvl w:val="0"/>
          <w:numId w:val="46"/>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xml:space="preserve">Лица из числа детей-сирот и детей, оставшихся без попечения родителей, имеют право на однократное получение компенсации части затрат на ремонт жилых помещений, принадлежащих им на праве собственности (далее в настоящем пункте - компенсация части затрат на ремонт).Размер компенсации части затрат на ремонт </w:t>
      </w:r>
      <w:r w:rsidRPr="00747671">
        <w:rPr>
          <w:rFonts w:ascii="HelveticaNeue" w:eastAsia="Times New Roman" w:hAnsi="HelveticaNeue" w:cs="Times New Roman"/>
          <w:color w:val="262626"/>
          <w:sz w:val="24"/>
          <w:szCs w:val="24"/>
          <w:lang w:eastAsia="ru-RU"/>
        </w:rPr>
        <w:lastRenderedPageBreak/>
        <w:t>составляет 40000 рублей.Для получения компенсации части затрат на ремонт лицо из числа детей-сирот и детей, оставшихся без попечения родителей (далее в настоящем пункте - заявитель), представляет в орган исполнительной власти Омской области, осуществляющий государственное управление в сфере образования:</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b/>
          <w:bCs/>
          <w:color w:val="262626"/>
          <w:sz w:val="24"/>
          <w:szCs w:val="24"/>
          <w:lang w:eastAsia="ru-RU"/>
        </w:rPr>
        <w:br/>
        <w:t>Меры социальной поддержки отдельных категорий граждан, связанные с оказанием медицинской помощи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Право на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в установленном ею порядке имеют следующие категории граждан:</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участники Великой Отечественной войны;</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 члены экипажей судов транспортного флота, интернированных в начале Великой Отечественной войны в порты других государств;</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4) ветераны боевых действий из числа лиц, указанных в подпунктах 1 - 5 пункта 1 статьи 3 Федерального закона "О ветеранах";</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5) инвалиды Великой Отечественной войны;</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6) инвалиды боевых действий;</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7) члены семей погибших (умерших) инвалидов Великой Отечественной войны и инвалидов боевых действий, участников Великой Отечественной войны, ветеранов боевых действий;</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8) лица, награжденные знаком "Почетный донор России".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i/>
          <w:iCs/>
          <w:color w:val="262626"/>
          <w:sz w:val="24"/>
          <w:szCs w:val="24"/>
          <w:lang w:eastAsia="ru-RU"/>
        </w:rPr>
        <w:t>Мера социальной поддержки доноров крови и (или) ее компонентов</w:t>
      </w:r>
    </w:p>
    <w:p w:rsidR="00747671" w:rsidRPr="00747671" w:rsidRDefault="00747671" w:rsidP="00747671">
      <w:pPr>
        <w:numPr>
          <w:ilvl w:val="0"/>
          <w:numId w:val="47"/>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Доноры, безвозмездно сдавшие кровь и (или) ее компоненты в медицинских организациях, подведомственных органу исполнительной власти Омской области в сфере охраны здоровья населения Омской области, в день сдачи крови и (или) ее компонентов имеют право на денежную выплату после сдачи крови и (или) ее компонентов.</w:t>
      </w:r>
    </w:p>
    <w:p w:rsidR="00747671" w:rsidRPr="00747671" w:rsidRDefault="00747671" w:rsidP="00747671">
      <w:pPr>
        <w:numPr>
          <w:ilvl w:val="0"/>
          <w:numId w:val="47"/>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Размер и порядок предоставления меры социальной поддержки, предусмотренной настоящей статьей, определяется Правительством Омской области.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i/>
          <w:iCs/>
          <w:color w:val="262626"/>
          <w:sz w:val="24"/>
          <w:szCs w:val="24"/>
          <w:lang w:eastAsia="ru-RU"/>
        </w:rPr>
        <w:t>Меры социальной поддержки отдельных категорий граждан, связанные с обеспечением лекарственными препаратами для медицинского применения и медицинскими изделиями</w:t>
      </w:r>
    </w:p>
    <w:p w:rsidR="00747671" w:rsidRPr="00747671" w:rsidRDefault="00747671" w:rsidP="00747671">
      <w:pPr>
        <w:numPr>
          <w:ilvl w:val="0"/>
          <w:numId w:val="48"/>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lastRenderedPageBreak/>
        <w:t>Право на меры социальной поддержки, связанные с обеспечением лекарственными препаратами для медицинского применения и медицинскими изделиями, имеют следующие категории граждан:</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 отдельные группы граждан и лица, страдающие отдельными категориями заболеваний, при их амбулаторном лечении в соответствии с федеральным и областным законодательством;</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3) инвалиды Великой Отечественной войны и инвалиды боевых действий, осуществлявшихся в государствах, городах, на территориях в периоды, перечень которых указан в приложении к Федеральному закону "О ветеранах";</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4) участники Великой Отечественной войны;</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5) ветераны боевых действий:</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военнослужащие автомобильных батальонов, направлявшиеся в Афганистан в период ведения там боевых действий для доставки грузов;</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военнослужащие летного состава, совершавшие с территории СССР вылеты на боевые задания в Афганистан в период ведения там боевых действий;</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6)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xml:space="preserve">7)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w:t>
      </w:r>
      <w:r w:rsidRPr="00747671">
        <w:rPr>
          <w:rFonts w:ascii="HelveticaNeue" w:eastAsia="Times New Roman" w:hAnsi="HelveticaNeue" w:cs="Times New Roman"/>
          <w:color w:val="262626"/>
          <w:sz w:val="24"/>
          <w:szCs w:val="24"/>
          <w:lang w:eastAsia="ru-RU"/>
        </w:rPr>
        <w:lastRenderedPageBreak/>
        <w:t>экипажей судов транспортного флота, интернированных в начале Великой Отечественной войны в портах других государств;</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8)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9) инвалиды;</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10) дети-инвалиды.</w:t>
      </w:r>
    </w:p>
    <w:p w:rsidR="00747671" w:rsidRPr="00747671" w:rsidRDefault="00747671" w:rsidP="00747671">
      <w:pPr>
        <w:numPr>
          <w:ilvl w:val="0"/>
          <w:numId w:val="49"/>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Категории граждан, указанные в подпункте 1 пункта 1 настоящей статьи, обеспечиваются бесплатно лекарственными препаратами для медицинского применения и медицинскими изделиями или лекарственными препаратами для медицинского применения со скидкой в размере 50 процентов стоимости в соответствии с федеральным и областным законодательством.</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Перечень лекарственных препаратов для медицинского применения и медицинских изделий устанавливается территориальной программой государственных гарантий бесплатного оказания гражданам медицинской помощи.</w:t>
      </w:r>
    </w:p>
    <w:p w:rsidR="00747671" w:rsidRPr="00747671" w:rsidRDefault="00747671" w:rsidP="00747671">
      <w:pPr>
        <w:numPr>
          <w:ilvl w:val="0"/>
          <w:numId w:val="50"/>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Категории граждан, указанные в подпунктах 3 - 10 пункта 1 настоящей статьи, обеспечиваются бесплатно:</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 лекарственными препаратами для медицинского применения в случае наличия медицинских показаний (индивидуальной непереносимости, по жизненным показаниям), назначаемыми решениями врачебных комиссий медицинских организаций, не входящими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обеспечение которыми осуществляется в соответствии со стандартами медицинской помощи по рецептам на лекарственные препараты при оказании государственной социальной помощи в виде набора социальных услуг, утвержденный Правительством Российской Федерации;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-медицинскими изделиями в случае наличия медицинских показаний (индивидуальной непереносимости, по жизненным показаниям), назначаемыми решениями врачебных комиссий медицинских организаций, не входящими в перечень медицинских изделий, обеспечение которыми осуществляется в соответствии со стандартами медицинской помощи по рецептам на медицинские изделия при оказании государственной социальной помощи в виде набора социальных услуг, утвержденный Правительством Российской Федерации.</w:t>
      </w:r>
      <w:r w:rsidRPr="00747671">
        <w:rPr>
          <w:rFonts w:ascii="HelveticaNeue" w:eastAsia="Times New Roman" w:hAnsi="HelveticaNeue" w:cs="Times New Roman"/>
          <w:color w:val="262626"/>
          <w:sz w:val="24"/>
          <w:szCs w:val="24"/>
          <w:lang w:eastAsia="ru-RU"/>
        </w:rPr>
        <w:br/>
      </w:r>
      <w:hyperlink r:id="rId5" w:tgtFrame="_blank" w:history="1">
        <w:r w:rsidRPr="00747671">
          <w:rPr>
            <w:rFonts w:ascii="HelveticaNeue" w:eastAsia="Times New Roman" w:hAnsi="HelveticaNeue" w:cs="Times New Roman"/>
            <w:color w:val="11B1FF"/>
            <w:sz w:val="24"/>
            <w:szCs w:val="24"/>
            <w:u w:val="single"/>
            <w:lang w:eastAsia="ru-RU"/>
          </w:rPr>
          <w:t>Кодекс омской области о социальной защите отдельных категорий граждан</w:t>
        </w:r>
      </w:hyperlink>
      <w:r w:rsidRPr="00747671">
        <w:rPr>
          <w:rFonts w:ascii="HelveticaNeue" w:eastAsia="Times New Roman" w:hAnsi="HelveticaNeue" w:cs="Times New Roman"/>
          <w:color w:val="262626"/>
          <w:sz w:val="24"/>
          <w:szCs w:val="24"/>
          <w:lang w:eastAsia="ru-RU"/>
        </w:rPr>
        <w:br/>
      </w:r>
      <w:r w:rsidRPr="00747671">
        <w:rPr>
          <w:rFonts w:ascii="HelveticaNeue" w:eastAsia="Times New Roman" w:hAnsi="HelveticaNeue" w:cs="Times New Roman"/>
          <w:color w:val="262626"/>
          <w:sz w:val="24"/>
          <w:szCs w:val="24"/>
          <w:lang w:eastAsia="ru-RU"/>
        </w:rPr>
        <w:br/>
      </w:r>
      <w:hyperlink r:id="rId6" w:tgtFrame="_blank" w:history="1">
        <w:r w:rsidRPr="00747671">
          <w:rPr>
            <w:rFonts w:ascii="HelveticaNeue" w:eastAsia="Times New Roman" w:hAnsi="HelveticaNeue" w:cs="Times New Roman"/>
            <w:color w:val="11B1FF"/>
            <w:sz w:val="24"/>
            <w:szCs w:val="24"/>
            <w:u w:val="single"/>
            <w:lang w:eastAsia="ru-RU"/>
          </w:rPr>
          <w:t>Распоряжение Правительства РФ от 28.12.2016 N 2885р Об утверждении перечня жизненно необходимых и важнейших лекарственных препаратов на 2017 год</w:t>
        </w:r>
      </w:hyperlink>
      <w:r w:rsidRPr="00747671">
        <w:rPr>
          <w:rFonts w:ascii="HelveticaNeue" w:eastAsia="Times New Roman" w:hAnsi="HelveticaNeue" w:cs="Times New Roman"/>
          <w:color w:val="262626"/>
          <w:sz w:val="24"/>
          <w:szCs w:val="24"/>
          <w:lang w:eastAsia="ru-RU"/>
        </w:rPr>
        <w:br/>
      </w:r>
      <w:r w:rsidRPr="00747671">
        <w:rPr>
          <w:rFonts w:ascii="HelveticaNeue" w:eastAsia="Times New Roman" w:hAnsi="HelveticaNeue" w:cs="Times New Roman"/>
          <w:color w:val="262626"/>
          <w:sz w:val="24"/>
          <w:szCs w:val="24"/>
          <w:lang w:eastAsia="ru-RU"/>
        </w:rPr>
        <w:br/>
      </w:r>
      <w:hyperlink r:id="rId7" w:tgtFrame="_blank" w:history="1">
        <w:r w:rsidRPr="00747671">
          <w:rPr>
            <w:rFonts w:ascii="HelveticaNeue" w:eastAsia="Times New Roman" w:hAnsi="HelveticaNeue" w:cs="Times New Roman"/>
            <w:color w:val="11B1FF"/>
            <w:sz w:val="24"/>
            <w:szCs w:val="24"/>
            <w:u w:val="single"/>
            <w:lang w:eastAsia="ru-RU"/>
          </w:rPr>
          <w:t>Льготное обеспечение граждан лекарственными препаратами</w:t>
        </w:r>
      </w:hyperlink>
      <w:r w:rsidRPr="00747671">
        <w:rPr>
          <w:rFonts w:ascii="HelveticaNeue" w:eastAsia="Times New Roman" w:hAnsi="HelveticaNeue" w:cs="Times New Roman"/>
          <w:color w:val="262626"/>
          <w:sz w:val="24"/>
          <w:szCs w:val="24"/>
          <w:lang w:eastAsia="ru-RU"/>
        </w:rPr>
        <w:br/>
      </w:r>
      <w:r w:rsidRPr="00747671">
        <w:rPr>
          <w:rFonts w:ascii="HelveticaNeue" w:eastAsia="Times New Roman" w:hAnsi="HelveticaNeue" w:cs="Times New Roman"/>
          <w:color w:val="262626"/>
          <w:sz w:val="24"/>
          <w:szCs w:val="24"/>
          <w:lang w:eastAsia="ru-RU"/>
        </w:rPr>
        <w:br/>
      </w:r>
      <w:hyperlink r:id="rId8" w:tgtFrame="_blank" w:history="1">
        <w:r w:rsidRPr="00747671">
          <w:rPr>
            <w:rFonts w:ascii="HelveticaNeue" w:eastAsia="Times New Roman" w:hAnsi="HelveticaNeue" w:cs="Times New Roman"/>
            <w:color w:val="11B1FF"/>
            <w:sz w:val="24"/>
            <w:szCs w:val="24"/>
            <w:u w:val="single"/>
            <w:lang w:eastAsia="ru-RU"/>
          </w:rPr>
          <w:t>Новое качество жизни</w:t>
        </w:r>
      </w:hyperlink>
      <w:r w:rsidRPr="00747671">
        <w:rPr>
          <w:rFonts w:ascii="HelveticaNeue" w:eastAsia="Times New Roman" w:hAnsi="HelveticaNeue" w:cs="Times New Roman"/>
          <w:color w:val="262626"/>
          <w:sz w:val="24"/>
          <w:szCs w:val="24"/>
          <w:lang w:eastAsia="ru-RU"/>
        </w:rPr>
        <w:br/>
      </w:r>
      <w:r w:rsidRPr="00747671">
        <w:rPr>
          <w:rFonts w:ascii="HelveticaNeue" w:eastAsia="Times New Roman" w:hAnsi="HelveticaNeue" w:cs="Times New Roman"/>
          <w:color w:val="262626"/>
          <w:sz w:val="24"/>
          <w:szCs w:val="24"/>
          <w:lang w:eastAsia="ru-RU"/>
        </w:rPr>
        <w:br/>
      </w:r>
      <w:hyperlink r:id="rId9" w:tgtFrame="_blank" w:history="1">
        <w:r w:rsidRPr="00747671">
          <w:rPr>
            <w:rFonts w:ascii="HelveticaNeue" w:eastAsia="Times New Roman" w:hAnsi="HelveticaNeue" w:cs="Times New Roman"/>
            <w:color w:val="11B1FF"/>
            <w:sz w:val="24"/>
            <w:szCs w:val="24"/>
            <w:u w:val="single"/>
            <w:lang w:eastAsia="ru-RU"/>
          </w:rPr>
          <w:t>Памятка по оказанию бесплатной юридической помощи</w:t>
        </w:r>
      </w:hyperlink>
      <w:r w:rsidRPr="00747671">
        <w:rPr>
          <w:rFonts w:ascii="HelveticaNeue" w:eastAsia="Times New Roman" w:hAnsi="HelveticaNeue" w:cs="Times New Roman"/>
          <w:color w:val="262626"/>
          <w:sz w:val="24"/>
          <w:szCs w:val="24"/>
          <w:lang w:eastAsia="ru-RU"/>
        </w:rPr>
        <w:t>.</w:t>
      </w:r>
      <w:r w:rsidRPr="00747671">
        <w:rPr>
          <w:rFonts w:ascii="HelveticaNeue" w:eastAsia="Times New Roman" w:hAnsi="HelveticaNeue" w:cs="Times New Roman"/>
          <w:color w:val="262626"/>
          <w:sz w:val="24"/>
          <w:szCs w:val="24"/>
          <w:lang w:eastAsia="ru-RU"/>
        </w:rPr>
        <w:br/>
      </w:r>
      <w:r w:rsidRPr="00747671">
        <w:rPr>
          <w:rFonts w:ascii="HelveticaNeue" w:eastAsia="Times New Roman" w:hAnsi="HelveticaNeue" w:cs="Times New Roman"/>
          <w:color w:val="262626"/>
          <w:sz w:val="24"/>
          <w:szCs w:val="24"/>
          <w:lang w:eastAsia="ru-RU"/>
        </w:rPr>
        <w:br/>
      </w:r>
      <w:r w:rsidRPr="00747671">
        <w:rPr>
          <w:rFonts w:ascii="HelveticaNeue" w:eastAsia="Times New Roman" w:hAnsi="HelveticaNeue" w:cs="Times New Roman"/>
          <w:b/>
          <w:bCs/>
          <w:color w:val="262626"/>
          <w:sz w:val="24"/>
          <w:szCs w:val="24"/>
          <w:lang w:eastAsia="ru-RU"/>
        </w:rPr>
        <w:br/>
        <w:t>Региональный перечень технических средств реабилитации, предоставляемых инвалиду </w:t>
      </w:r>
    </w:p>
    <w:p w:rsidR="00747671" w:rsidRPr="00747671" w:rsidRDefault="00747671" w:rsidP="00747671">
      <w:pPr>
        <w:numPr>
          <w:ilvl w:val="0"/>
          <w:numId w:val="51"/>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Часы-будильник с вибросигналом для инвалидов с нарушением слуха, в том числе наручные.</w:t>
      </w:r>
    </w:p>
    <w:p w:rsidR="00747671" w:rsidRPr="00747671" w:rsidRDefault="00747671" w:rsidP="00747671">
      <w:pPr>
        <w:numPr>
          <w:ilvl w:val="0"/>
          <w:numId w:val="51"/>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Часы-будильник с синтезатором речи для инвалидов с нарушением зрения (слепых).</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Информация об изменениях:</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Постановлением Правительства Омской области от 28 августа 2013 г. N 203-п пункт 3 настоящего приложения изложен в новой редакции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См. текст пункта в предыдущей редакции</w:t>
      </w:r>
    </w:p>
    <w:p w:rsidR="00747671" w:rsidRPr="00747671" w:rsidRDefault="00747671" w:rsidP="00747671">
      <w:pPr>
        <w:numPr>
          <w:ilvl w:val="0"/>
          <w:numId w:val="52"/>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Комплект Smartphone с функцией GPS-навигатора.</w:t>
      </w:r>
    </w:p>
    <w:p w:rsidR="00747671" w:rsidRPr="00747671" w:rsidRDefault="00747671" w:rsidP="00747671">
      <w:pPr>
        <w:numPr>
          <w:ilvl w:val="0"/>
          <w:numId w:val="52"/>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Прибор для письма шрифтом Брайля.</w:t>
      </w:r>
    </w:p>
    <w:p w:rsidR="00747671" w:rsidRPr="00747671" w:rsidRDefault="00747671" w:rsidP="00747671">
      <w:pPr>
        <w:numPr>
          <w:ilvl w:val="0"/>
          <w:numId w:val="52"/>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Грифель для письма шрифтом Брайля.</w:t>
      </w:r>
    </w:p>
    <w:p w:rsidR="00747671" w:rsidRPr="00747671" w:rsidRDefault="00747671" w:rsidP="00747671">
      <w:pPr>
        <w:numPr>
          <w:ilvl w:val="0"/>
          <w:numId w:val="52"/>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Специальные листы для письма шрифтом Брайля.</w:t>
      </w:r>
    </w:p>
    <w:p w:rsidR="00747671" w:rsidRPr="00747671" w:rsidRDefault="00747671" w:rsidP="00747671">
      <w:pPr>
        <w:numPr>
          <w:ilvl w:val="0"/>
          <w:numId w:val="52"/>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Исключен.</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Информация об изменениях:</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См. текст пункта 7</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Постановлением Правительства Омской области от 14 июня 2017 г. N 168-п пункт 8 настоящего приложения изложен в новой редакции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См. текст пункта в предыдущей редакции</w:t>
      </w:r>
    </w:p>
    <w:p w:rsidR="00747671" w:rsidRPr="00747671" w:rsidRDefault="00747671" w:rsidP="00747671">
      <w:pPr>
        <w:numPr>
          <w:ilvl w:val="0"/>
          <w:numId w:val="53"/>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Комплект Smartphone с функцией удаленной видеосвязи с сурдопереводчиком (для инвалидов с двусторонней тугоухостью III - IV степени или глухотой, владеющих русским жестовым языком).</w:t>
      </w:r>
    </w:p>
    <w:p w:rsidR="00747671" w:rsidRPr="00747671" w:rsidRDefault="00747671" w:rsidP="00747671">
      <w:pPr>
        <w:numPr>
          <w:ilvl w:val="0"/>
          <w:numId w:val="53"/>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Медицинская функциональная кровать.</w:t>
      </w:r>
    </w:p>
    <w:p w:rsidR="00747671" w:rsidRPr="00747671" w:rsidRDefault="00747671" w:rsidP="00747671">
      <w:pPr>
        <w:numPr>
          <w:ilvl w:val="0"/>
          <w:numId w:val="53"/>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Изголовье регулируемое (приспособление к кровати).</w:t>
      </w:r>
    </w:p>
    <w:p w:rsidR="00747671" w:rsidRPr="00747671" w:rsidRDefault="00747671" w:rsidP="00747671">
      <w:pPr>
        <w:numPr>
          <w:ilvl w:val="0"/>
          <w:numId w:val="53"/>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Надкроватный столик.</w:t>
      </w:r>
    </w:p>
    <w:p w:rsidR="00747671" w:rsidRPr="00747671" w:rsidRDefault="00747671" w:rsidP="00747671">
      <w:pPr>
        <w:numPr>
          <w:ilvl w:val="0"/>
          <w:numId w:val="53"/>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Сиденье туалетное (сиденье на унитаз).</w:t>
      </w:r>
    </w:p>
    <w:p w:rsidR="00747671" w:rsidRPr="00747671" w:rsidRDefault="00747671" w:rsidP="00747671">
      <w:pPr>
        <w:numPr>
          <w:ilvl w:val="0"/>
          <w:numId w:val="53"/>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Кресло, табурет, сиденье для ванны (душа).</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Информация об изменениях:</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Постановлением Правительства Омской области от 14 июня 2017 г. N 168-п пункт 14 настоящего приложения изложен в новой редакции</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См. текст пункта в предыдущей редакции</w:t>
      </w:r>
    </w:p>
    <w:p w:rsidR="00747671" w:rsidRPr="00747671" w:rsidRDefault="00747671" w:rsidP="00747671">
      <w:pPr>
        <w:numPr>
          <w:ilvl w:val="0"/>
          <w:numId w:val="54"/>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Подставка к ванне.</w:t>
      </w:r>
    </w:p>
    <w:p w:rsidR="00747671" w:rsidRPr="00747671" w:rsidRDefault="00747671" w:rsidP="00747671">
      <w:pPr>
        <w:numPr>
          <w:ilvl w:val="0"/>
          <w:numId w:val="54"/>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Противоскользящий мат для ванны и душа.</w:t>
      </w:r>
    </w:p>
    <w:p w:rsidR="00747671" w:rsidRPr="00747671" w:rsidRDefault="00747671" w:rsidP="00747671">
      <w:pPr>
        <w:numPr>
          <w:ilvl w:val="0"/>
          <w:numId w:val="54"/>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Складная ванна-простыня.</w:t>
      </w:r>
    </w:p>
    <w:p w:rsidR="00747671" w:rsidRPr="00747671" w:rsidRDefault="00747671" w:rsidP="00747671">
      <w:pPr>
        <w:numPr>
          <w:ilvl w:val="0"/>
          <w:numId w:val="54"/>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Бытовой подъемник.</w:t>
      </w:r>
    </w:p>
    <w:p w:rsidR="00747671" w:rsidRPr="00747671" w:rsidRDefault="00747671" w:rsidP="00747671">
      <w:pPr>
        <w:numPr>
          <w:ilvl w:val="0"/>
          <w:numId w:val="54"/>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lastRenderedPageBreak/>
        <w:t>Рампа (пандус).</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Информация об изменениях:</w:t>
      </w:r>
    </w:p>
    <w:p w:rsidR="00747671" w:rsidRPr="00747671" w:rsidRDefault="00747671" w:rsidP="00747671">
      <w:p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Постановлением Правительства Омской области от 12 ноября 2014 г. N 263-п настоящее приложение дополнено пунктом 19</w:t>
      </w:r>
    </w:p>
    <w:p w:rsidR="00747671" w:rsidRPr="00747671" w:rsidRDefault="00747671" w:rsidP="00747671">
      <w:pPr>
        <w:numPr>
          <w:ilvl w:val="0"/>
          <w:numId w:val="55"/>
        </w:numPr>
        <w:shd w:val="clear" w:color="auto" w:fill="FFFFFF"/>
        <w:spacing w:before="100" w:beforeAutospacing="1" w:after="100" w:afterAutospacing="1" w:line="240" w:lineRule="auto"/>
        <w:jc w:val="both"/>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Компрессорный небулайзер.</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b/>
          <w:bCs/>
          <w:color w:val="262626"/>
          <w:sz w:val="24"/>
          <w:szCs w:val="24"/>
          <w:lang w:eastAsia="ru-RU"/>
        </w:rPr>
        <w:br/>
        <w:t>Материнский (семейный) капитал на нужды ребенка-инвалида</w:t>
      </w:r>
      <w:r w:rsidRPr="00747671">
        <w:rPr>
          <w:rFonts w:ascii="HelveticaNeue" w:eastAsia="Times New Roman" w:hAnsi="HelveticaNeue" w:cs="Times New Roman"/>
          <w:color w:val="262626"/>
          <w:sz w:val="24"/>
          <w:szCs w:val="24"/>
          <w:lang w:eastAsia="ru-RU"/>
        </w:rPr>
        <w:br/>
      </w:r>
      <w:r w:rsidRPr="00747671">
        <w:rPr>
          <w:rFonts w:ascii="HelveticaNeue" w:eastAsia="Times New Roman" w:hAnsi="HelveticaNeue" w:cs="Times New Roman"/>
          <w:color w:val="262626"/>
          <w:sz w:val="24"/>
          <w:szCs w:val="24"/>
          <w:lang w:eastAsia="ru-RU"/>
        </w:rPr>
        <w:br/>
        <w:t>В соответствии со статьей 11.1 Федерального закона «О дополнительных мерах государственной поддержки семей, имеющих детей» с 2016 г. расходы на приобретение товаров и услуг для социальной адаптации и интеграции в общество детей-инвалидов могут быть компенсированы счет средств материнского (семейного) капитала.</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hyperlink r:id="rId10" w:history="1">
        <w:r w:rsidRPr="00747671">
          <w:rPr>
            <w:rFonts w:ascii="HelveticaNeue" w:eastAsia="Times New Roman" w:hAnsi="HelveticaNeue" w:cs="Times New Roman"/>
            <w:color w:val="11B1FF"/>
            <w:sz w:val="24"/>
            <w:szCs w:val="24"/>
            <w:u w:val="single"/>
            <w:lang w:eastAsia="ru-RU"/>
          </w:rPr>
          <w:t>Постановлением Правительства РФ от 30 апреля 2016 г. N 380</w:t>
        </w:r>
      </w:hyperlink>
      <w:r w:rsidRPr="00747671">
        <w:rPr>
          <w:rFonts w:ascii="HelveticaNeue" w:eastAsia="Times New Roman" w:hAnsi="HelveticaNeue" w:cs="Times New Roman"/>
          <w:color w:val="262626"/>
          <w:sz w:val="24"/>
          <w:szCs w:val="24"/>
          <w:lang w:eastAsia="ru-RU"/>
        </w:rPr>
        <w:t> утверждены Правила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предусмотренных перечнем реабилитационных мероприятий, технических средств реабилитации и услуг, предоставляемых инвалиду (согласно </w:t>
      </w:r>
      <w:hyperlink r:id="rId11" w:history="1">
        <w:r w:rsidRPr="00747671">
          <w:rPr>
            <w:rFonts w:ascii="HelveticaNeue" w:eastAsia="Times New Roman" w:hAnsi="HelveticaNeue" w:cs="Times New Roman"/>
            <w:color w:val="11B1FF"/>
            <w:sz w:val="24"/>
            <w:szCs w:val="24"/>
            <w:u w:val="single"/>
            <w:lang w:eastAsia="ru-RU"/>
          </w:rPr>
          <w:t>Распоряжению Правительства РФ от 30 апреля 2016 г. N831-р</w:t>
        </w:r>
      </w:hyperlink>
      <w:hyperlink r:id="rId12" w:history="1">
        <w:r w:rsidRPr="00747671">
          <w:rPr>
            <w:rFonts w:ascii="HelveticaNeue" w:eastAsia="Times New Roman" w:hAnsi="HelveticaNeue" w:cs="Times New Roman"/>
            <w:color w:val="11B1FF"/>
            <w:sz w:val="24"/>
            <w:szCs w:val="24"/>
            <w:u w:val="single"/>
            <w:lang w:eastAsia="ru-RU"/>
          </w:rPr>
          <w:t> </w:t>
        </w:r>
      </w:hyperlink>
      <w:hyperlink r:id="rId13" w:history="1">
        <w:r w:rsidRPr="00747671">
          <w:rPr>
            <w:rFonts w:ascii="HelveticaNeue" w:eastAsia="Times New Roman" w:hAnsi="HelveticaNeue" w:cs="Times New Roman"/>
            <w:color w:val="11B1FF"/>
            <w:sz w:val="24"/>
            <w:szCs w:val="24"/>
            <w:u w:val="single"/>
            <w:lang w:eastAsia="ru-RU"/>
          </w:rPr>
          <w:t>«Об утверждении перечня реабилитационных мероприятий, технических средств реабилитации и услуг, предоставляемых инвалиду»</w:t>
        </w:r>
      </w:hyperlink>
      <w:r w:rsidRPr="00747671">
        <w:rPr>
          <w:rFonts w:ascii="HelveticaNeue" w:eastAsia="Times New Roman" w:hAnsi="HelveticaNeue" w:cs="Times New Roman"/>
          <w:b/>
          <w:bCs/>
          <w:color w:val="262626"/>
          <w:sz w:val="24"/>
          <w:szCs w:val="24"/>
          <w:lang w:eastAsia="ru-RU"/>
        </w:rPr>
        <w:t>).</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r w:rsidRPr="00747671">
        <w:rPr>
          <w:rFonts w:ascii="HelveticaNeue" w:eastAsia="Times New Roman" w:hAnsi="HelveticaNeue" w:cs="Times New Roman"/>
          <w:color w:val="262626"/>
          <w:sz w:val="24"/>
          <w:szCs w:val="24"/>
          <w:lang w:eastAsia="ru-RU"/>
        </w:rPr>
        <w:t>Приобретение товаров и услуг осуществляется в соответствии с рекомендациями в индивидуальной программе реабилитации или абилитации ребенка-инвалида, действительной на день приобретения товаров и услуг. Медицинские показания устанавливаются согласно </w:t>
      </w:r>
      <w:hyperlink r:id="rId14" w:history="1">
        <w:r w:rsidRPr="00747671">
          <w:rPr>
            <w:rFonts w:ascii="HelveticaNeue" w:eastAsia="Times New Roman" w:hAnsi="HelveticaNeue" w:cs="Times New Roman"/>
            <w:b/>
            <w:bCs/>
            <w:color w:val="11B1FF"/>
            <w:sz w:val="24"/>
            <w:szCs w:val="24"/>
            <w:lang w:eastAsia="ru-RU"/>
          </w:rPr>
          <w:t>методическим рекомендациям </w:t>
        </w:r>
      </w:hyperlink>
      <w:r w:rsidRPr="00747671">
        <w:rPr>
          <w:rFonts w:ascii="HelveticaNeue" w:eastAsia="Times New Roman" w:hAnsi="HelveticaNeue" w:cs="Times New Roman"/>
          <w:color w:val="262626"/>
          <w:sz w:val="24"/>
          <w:szCs w:val="24"/>
          <w:lang w:eastAsia="ru-RU"/>
        </w:rPr>
        <w:t>по определению медицинских показаний и противопоказаний, рекомендованных к использованию специалистами федеральных учреждений МСЭ в рамках обеспечения детей-инвалидов в соответствии с Перечнем товаров и услуг, предназначенных для социальной адаптации и интеграции в общество детей-инвалидов.</w:t>
      </w:r>
    </w:p>
    <w:p w:rsidR="00747671" w:rsidRPr="00747671" w:rsidRDefault="00747671" w:rsidP="00747671">
      <w:pPr>
        <w:shd w:val="clear" w:color="auto" w:fill="FFFFFF"/>
        <w:spacing w:before="100" w:beforeAutospacing="1" w:after="100" w:afterAutospacing="1" w:line="240" w:lineRule="auto"/>
        <w:rPr>
          <w:rFonts w:ascii="HelveticaNeue" w:eastAsia="Times New Roman" w:hAnsi="HelveticaNeue" w:cs="Times New Roman"/>
          <w:color w:val="262626"/>
          <w:sz w:val="24"/>
          <w:szCs w:val="24"/>
          <w:lang w:eastAsia="ru-RU"/>
        </w:rPr>
      </w:pPr>
      <w:hyperlink r:id="rId15" w:tgtFrame="_blank" w:history="1">
        <w:r w:rsidRPr="00747671">
          <w:rPr>
            <w:rFonts w:ascii="HelveticaNeue" w:eastAsia="Times New Roman" w:hAnsi="HelveticaNeue" w:cs="Times New Roman"/>
            <w:b/>
            <w:bCs/>
            <w:color w:val="11B1FF"/>
            <w:sz w:val="24"/>
            <w:szCs w:val="24"/>
            <w:lang w:eastAsia="ru-RU"/>
          </w:rPr>
          <w:t>Постановлением Правительства Российской Федерации от 24 января 2018 г. № 60 Москва «О внесении изменений в Правила признания лица инвалидом»</w:t>
        </w:r>
      </w:hyperlink>
      <w:r w:rsidRPr="00747671">
        <w:rPr>
          <w:rFonts w:ascii="HelveticaNeue" w:eastAsia="Times New Roman" w:hAnsi="HelveticaNeue" w:cs="Times New Roman"/>
          <w:color w:val="262626"/>
          <w:sz w:val="24"/>
          <w:szCs w:val="24"/>
          <w:lang w:eastAsia="ru-RU"/>
        </w:rPr>
        <w:t>  утвержден порядок включения в ИПРА ребенка-инвалида рекомендаций о товарах и услугах, предназначенных для социальной адаптации и интеграции в общество детей-инвалидов за счет средств материнского капитала. И определена возможность внесения рекомендаций о товарах и услугах в ИПРА ребенка-инвалида, относящихся к медицинским изделиям, приобретаемых  за счет средств материнского капитала.</w:t>
      </w:r>
    </w:p>
    <w:p w:rsidR="00257420" w:rsidRDefault="00257420">
      <w:bookmarkStart w:id="0" w:name="_GoBack"/>
      <w:bookmarkEnd w:id="0"/>
    </w:p>
    <w:sectPr w:rsidR="00257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9A"/>
    <w:multiLevelType w:val="multilevel"/>
    <w:tmpl w:val="34586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661CB"/>
    <w:multiLevelType w:val="multilevel"/>
    <w:tmpl w:val="EF3675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3A4B57"/>
    <w:multiLevelType w:val="multilevel"/>
    <w:tmpl w:val="3858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A80310"/>
    <w:multiLevelType w:val="multilevel"/>
    <w:tmpl w:val="4866F0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D25885"/>
    <w:multiLevelType w:val="multilevel"/>
    <w:tmpl w:val="7A7A2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892EBB"/>
    <w:multiLevelType w:val="multilevel"/>
    <w:tmpl w:val="DF28C2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AD21EC"/>
    <w:multiLevelType w:val="multilevel"/>
    <w:tmpl w:val="1098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051E40"/>
    <w:multiLevelType w:val="multilevel"/>
    <w:tmpl w:val="5ECE74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442B3B"/>
    <w:multiLevelType w:val="multilevel"/>
    <w:tmpl w:val="7C7E76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95105C"/>
    <w:multiLevelType w:val="multilevel"/>
    <w:tmpl w:val="B560D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FF41DA"/>
    <w:multiLevelType w:val="multilevel"/>
    <w:tmpl w:val="FF1E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8A2F03"/>
    <w:multiLevelType w:val="multilevel"/>
    <w:tmpl w:val="89BC8A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F37B2B"/>
    <w:multiLevelType w:val="multilevel"/>
    <w:tmpl w:val="E0D8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F536B9"/>
    <w:multiLevelType w:val="multilevel"/>
    <w:tmpl w:val="0ADC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482BCA"/>
    <w:multiLevelType w:val="multilevel"/>
    <w:tmpl w:val="623862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BE4CA4"/>
    <w:multiLevelType w:val="multilevel"/>
    <w:tmpl w:val="F032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474ECF"/>
    <w:multiLevelType w:val="multilevel"/>
    <w:tmpl w:val="4448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3412E8"/>
    <w:multiLevelType w:val="multilevel"/>
    <w:tmpl w:val="FA0A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A16D7C"/>
    <w:multiLevelType w:val="multilevel"/>
    <w:tmpl w:val="0FF0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117641"/>
    <w:multiLevelType w:val="multilevel"/>
    <w:tmpl w:val="C416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4472D9"/>
    <w:multiLevelType w:val="multilevel"/>
    <w:tmpl w:val="968CE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905A8E"/>
    <w:multiLevelType w:val="multilevel"/>
    <w:tmpl w:val="78CA5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8A18FA"/>
    <w:multiLevelType w:val="multilevel"/>
    <w:tmpl w:val="C65EAC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2426FC"/>
    <w:multiLevelType w:val="multilevel"/>
    <w:tmpl w:val="A2CE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E556E0"/>
    <w:multiLevelType w:val="multilevel"/>
    <w:tmpl w:val="4F2241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0D3476"/>
    <w:multiLevelType w:val="multilevel"/>
    <w:tmpl w:val="BD32989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9E32C7"/>
    <w:multiLevelType w:val="multilevel"/>
    <w:tmpl w:val="55C60E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D2752D"/>
    <w:multiLevelType w:val="multilevel"/>
    <w:tmpl w:val="43DC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7446C6"/>
    <w:multiLevelType w:val="multilevel"/>
    <w:tmpl w:val="AC2A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C055F4"/>
    <w:multiLevelType w:val="multilevel"/>
    <w:tmpl w:val="4F62F1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D75700"/>
    <w:multiLevelType w:val="multilevel"/>
    <w:tmpl w:val="DD4C5E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1A1E7A"/>
    <w:multiLevelType w:val="multilevel"/>
    <w:tmpl w:val="E9889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002854"/>
    <w:multiLevelType w:val="multilevel"/>
    <w:tmpl w:val="B37C4C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5D7B66"/>
    <w:multiLevelType w:val="multilevel"/>
    <w:tmpl w:val="AE5CA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7B059F"/>
    <w:multiLevelType w:val="multilevel"/>
    <w:tmpl w:val="9A36A4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0D4E2B"/>
    <w:multiLevelType w:val="multilevel"/>
    <w:tmpl w:val="FC8625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BE717B"/>
    <w:multiLevelType w:val="multilevel"/>
    <w:tmpl w:val="B5343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9152C1"/>
    <w:multiLevelType w:val="multilevel"/>
    <w:tmpl w:val="F5AA4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2126B3"/>
    <w:multiLevelType w:val="multilevel"/>
    <w:tmpl w:val="BBB22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B61711"/>
    <w:multiLevelType w:val="multilevel"/>
    <w:tmpl w:val="2B5CEB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9954A7"/>
    <w:multiLevelType w:val="multilevel"/>
    <w:tmpl w:val="A2E6CB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F327D2"/>
    <w:multiLevelType w:val="multilevel"/>
    <w:tmpl w:val="A1248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415031"/>
    <w:multiLevelType w:val="multilevel"/>
    <w:tmpl w:val="600059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BA45F8E"/>
    <w:multiLevelType w:val="multilevel"/>
    <w:tmpl w:val="1644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A01DF8"/>
    <w:multiLevelType w:val="multilevel"/>
    <w:tmpl w:val="EB68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F89551E"/>
    <w:multiLevelType w:val="multilevel"/>
    <w:tmpl w:val="5AE0A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FEB06EA"/>
    <w:multiLevelType w:val="multilevel"/>
    <w:tmpl w:val="E31E7E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2842A2F"/>
    <w:multiLevelType w:val="multilevel"/>
    <w:tmpl w:val="2214CB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0909C4"/>
    <w:multiLevelType w:val="multilevel"/>
    <w:tmpl w:val="CE4A7A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150269"/>
    <w:multiLevelType w:val="multilevel"/>
    <w:tmpl w:val="537E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0A57FB"/>
    <w:multiLevelType w:val="multilevel"/>
    <w:tmpl w:val="0F06DD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0D2C3D"/>
    <w:multiLevelType w:val="multilevel"/>
    <w:tmpl w:val="A5FE8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E64688"/>
    <w:multiLevelType w:val="multilevel"/>
    <w:tmpl w:val="04E65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8675AFE"/>
    <w:multiLevelType w:val="multilevel"/>
    <w:tmpl w:val="1E8C4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662E5B"/>
    <w:multiLevelType w:val="multilevel"/>
    <w:tmpl w:val="4560C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5"/>
  </w:num>
  <w:num w:numId="3">
    <w:abstractNumId w:val="39"/>
  </w:num>
  <w:num w:numId="4">
    <w:abstractNumId w:val="17"/>
  </w:num>
  <w:num w:numId="5">
    <w:abstractNumId w:val="19"/>
  </w:num>
  <w:num w:numId="6">
    <w:abstractNumId w:val="54"/>
  </w:num>
  <w:num w:numId="7">
    <w:abstractNumId w:val="26"/>
  </w:num>
  <w:num w:numId="8">
    <w:abstractNumId w:val="43"/>
  </w:num>
  <w:num w:numId="9">
    <w:abstractNumId w:val="37"/>
  </w:num>
  <w:num w:numId="10">
    <w:abstractNumId w:val="18"/>
  </w:num>
  <w:num w:numId="11">
    <w:abstractNumId w:val="31"/>
  </w:num>
  <w:num w:numId="12">
    <w:abstractNumId w:val="38"/>
  </w:num>
  <w:num w:numId="13">
    <w:abstractNumId w:val="32"/>
  </w:num>
  <w:num w:numId="14">
    <w:abstractNumId w:val="16"/>
  </w:num>
  <w:num w:numId="15">
    <w:abstractNumId w:val="52"/>
  </w:num>
  <w:num w:numId="16">
    <w:abstractNumId w:val="20"/>
  </w:num>
  <w:num w:numId="17">
    <w:abstractNumId w:val="11"/>
  </w:num>
  <w:num w:numId="18">
    <w:abstractNumId w:val="49"/>
  </w:num>
  <w:num w:numId="19">
    <w:abstractNumId w:val="33"/>
  </w:num>
  <w:num w:numId="20">
    <w:abstractNumId w:val="36"/>
  </w:num>
  <w:num w:numId="21">
    <w:abstractNumId w:val="23"/>
  </w:num>
  <w:num w:numId="22">
    <w:abstractNumId w:val="2"/>
  </w:num>
  <w:num w:numId="23">
    <w:abstractNumId w:val="51"/>
  </w:num>
  <w:num w:numId="24">
    <w:abstractNumId w:val="30"/>
  </w:num>
  <w:num w:numId="25">
    <w:abstractNumId w:val="6"/>
  </w:num>
  <w:num w:numId="26">
    <w:abstractNumId w:val="9"/>
  </w:num>
  <w:num w:numId="27">
    <w:abstractNumId w:val="10"/>
  </w:num>
  <w:num w:numId="28">
    <w:abstractNumId w:val="53"/>
  </w:num>
  <w:num w:numId="29">
    <w:abstractNumId w:val="46"/>
  </w:num>
  <w:num w:numId="30">
    <w:abstractNumId w:val="5"/>
  </w:num>
  <w:num w:numId="31">
    <w:abstractNumId w:val="13"/>
  </w:num>
  <w:num w:numId="32">
    <w:abstractNumId w:val="41"/>
  </w:num>
  <w:num w:numId="33">
    <w:abstractNumId w:val="0"/>
  </w:num>
  <w:num w:numId="34">
    <w:abstractNumId w:val="29"/>
  </w:num>
  <w:num w:numId="35">
    <w:abstractNumId w:val="35"/>
  </w:num>
  <w:num w:numId="36">
    <w:abstractNumId w:val="42"/>
  </w:num>
  <w:num w:numId="37">
    <w:abstractNumId w:val="47"/>
  </w:num>
  <w:num w:numId="38">
    <w:abstractNumId w:val="24"/>
  </w:num>
  <w:num w:numId="39">
    <w:abstractNumId w:val="12"/>
  </w:num>
  <w:num w:numId="40">
    <w:abstractNumId w:val="21"/>
  </w:num>
  <w:num w:numId="41">
    <w:abstractNumId w:val="8"/>
  </w:num>
  <w:num w:numId="42">
    <w:abstractNumId w:val="14"/>
  </w:num>
  <w:num w:numId="43">
    <w:abstractNumId w:val="7"/>
  </w:num>
  <w:num w:numId="44">
    <w:abstractNumId w:val="50"/>
  </w:num>
  <w:num w:numId="45">
    <w:abstractNumId w:val="40"/>
  </w:num>
  <w:num w:numId="46">
    <w:abstractNumId w:val="48"/>
  </w:num>
  <w:num w:numId="47">
    <w:abstractNumId w:val="15"/>
  </w:num>
  <w:num w:numId="48">
    <w:abstractNumId w:val="27"/>
  </w:num>
  <w:num w:numId="49">
    <w:abstractNumId w:val="4"/>
  </w:num>
  <w:num w:numId="50">
    <w:abstractNumId w:val="3"/>
  </w:num>
  <w:num w:numId="51">
    <w:abstractNumId w:val="28"/>
  </w:num>
  <w:num w:numId="52">
    <w:abstractNumId w:val="22"/>
  </w:num>
  <w:num w:numId="53">
    <w:abstractNumId w:val="1"/>
  </w:num>
  <w:num w:numId="54">
    <w:abstractNumId w:val="34"/>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38"/>
    <w:rsid w:val="00257420"/>
    <w:rsid w:val="00480238"/>
    <w:rsid w:val="0074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221F8-6722-48A3-9FAA-B574709D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76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6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7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7671"/>
    <w:rPr>
      <w:b/>
      <w:bCs/>
    </w:rPr>
  </w:style>
  <w:style w:type="character" w:styleId="a5">
    <w:name w:val="Emphasis"/>
    <w:basedOn w:val="a0"/>
    <w:uiPriority w:val="20"/>
    <w:qFormat/>
    <w:rsid w:val="00747671"/>
    <w:rPr>
      <w:i/>
      <w:iCs/>
    </w:rPr>
  </w:style>
  <w:style w:type="character" w:styleId="a6">
    <w:name w:val="Hyperlink"/>
    <w:basedOn w:val="a0"/>
    <w:uiPriority w:val="99"/>
    <w:semiHidden/>
    <w:unhideWhenUsed/>
    <w:rsid w:val="00747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62142">
      <w:bodyDiv w:val="1"/>
      <w:marLeft w:val="0"/>
      <w:marRight w:val="0"/>
      <w:marTop w:val="0"/>
      <w:marBottom w:val="0"/>
      <w:divBdr>
        <w:top w:val="none" w:sz="0" w:space="0" w:color="auto"/>
        <w:left w:val="none" w:sz="0" w:space="0" w:color="auto"/>
        <w:bottom w:val="none" w:sz="0" w:space="0" w:color="auto"/>
        <w:right w:val="none" w:sz="0" w:space="0" w:color="auto"/>
      </w:divBdr>
      <w:divsChild>
        <w:div w:id="1523401608">
          <w:marLeft w:val="0"/>
          <w:marRight w:val="0"/>
          <w:marTop w:val="0"/>
          <w:marBottom w:val="0"/>
          <w:divBdr>
            <w:top w:val="none" w:sz="0" w:space="0" w:color="auto"/>
            <w:left w:val="none" w:sz="0" w:space="0" w:color="auto"/>
            <w:bottom w:val="none" w:sz="0" w:space="0" w:color="auto"/>
            <w:right w:val="none" w:sz="0" w:space="0" w:color="auto"/>
          </w:divBdr>
        </w:div>
        <w:div w:id="66447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bmse55.org/%D0%BD%D0%BE%D0%B2%D0%BE%D0%B5-%D0%BA%D0%B0%D1%87%D0%B5%D1%81%D1%82%D0%B2%D0%BE-%D0%B6%D0%B8%D0%B7%D0%BD%D0%B8/" TargetMode="External"/><Relationship Id="rId13" Type="http://schemas.openxmlformats.org/officeDocument/2006/relationships/hyperlink" Target="http://gbmse55.org/normdocs/RP-N831-r.rtf" TargetMode="External"/><Relationship Id="rId3" Type="http://schemas.openxmlformats.org/officeDocument/2006/relationships/settings" Target="settings.xml"/><Relationship Id="rId7" Type="http://schemas.openxmlformats.org/officeDocument/2006/relationships/hyperlink" Target="http://gbmse55.org/%D0%BB%D1%8C%D0%B3%D0%BE%D1%82%D0%BD%D0%BE%D0%B5-%D0%BE%D0%B1%D0%B5%D1%81%D0%BF%D0%B5%D1%87%D0%B5%D0%BD%D0%B8%D0%B5-%D0%B3%D1%80%D0%B0%D0%B6%D0%B4%D0%B0%D0%BD-%D0%BB%D0%B5%D0%BA%D0%B0%D1%80%D1%81/" TargetMode="External"/><Relationship Id="rId12" Type="http://schemas.openxmlformats.org/officeDocument/2006/relationships/hyperlink" Target="http://gbmse55.org/normdocs/RP-N831-r.rt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bmse55.org/wp-content/uploads/2017/10/%D0%A0%D0%B0%D1%81%D0%BF%D0%BE%D1%80%D1%8F%D0%B6%D0%B5%D0%BD%D0%B8%D0%B5-%D0%9F%D1%80%D0%B0%D0%B2%D0%B8%D1%82%D0%B5%D0%BB%D1%8C%D1%81%D1%82%D0%B2%D0%B0-%D0%A0%D0%A4-%D0%BE%D1%82-28_12_2016-N-2885-%D1%80.pdf" TargetMode="External"/><Relationship Id="rId11" Type="http://schemas.openxmlformats.org/officeDocument/2006/relationships/hyperlink" Target="http://gbmse55.org/normdocs/RP-N831-r.rtf" TargetMode="External"/><Relationship Id="rId5" Type="http://schemas.openxmlformats.org/officeDocument/2006/relationships/hyperlink" Target="http://gbmse55.org/wp-content/uploads/2017/10/%D0%9A%D0%BE%D0%B4%D0%B5%D0%BA%D1%81.pdf" TargetMode="External"/><Relationship Id="rId15" Type="http://schemas.openxmlformats.org/officeDocument/2006/relationships/hyperlink" Target="https://rg.ru/2018/02/01/invalid-dok.html" TargetMode="External"/><Relationship Id="rId10" Type="http://schemas.openxmlformats.org/officeDocument/2006/relationships/hyperlink" Target="http://gbmse55.org/normdocs/PP-380-mat-kapital-IPR.rtf" TargetMode="External"/><Relationship Id="rId4" Type="http://schemas.openxmlformats.org/officeDocument/2006/relationships/webSettings" Target="webSettings.xml"/><Relationship Id="rId9" Type="http://schemas.openxmlformats.org/officeDocument/2006/relationships/hyperlink" Target="http://www.55.gbmse.ru/resources/upload/site_55/Pamyatka_po_voprosam.pdf" TargetMode="External"/><Relationship Id="rId14" Type="http://schemas.openxmlformats.org/officeDocument/2006/relationships/hyperlink" Target="http://gbmse55.org/normdocs/metod_recomendaci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11015</Words>
  <Characters>62786</Characters>
  <Application>Microsoft Office Word</Application>
  <DocSecurity>0</DocSecurity>
  <Lines>523</Lines>
  <Paragraphs>147</Paragraphs>
  <ScaleCrop>false</ScaleCrop>
  <Company/>
  <LinksUpToDate>false</LinksUpToDate>
  <CharactersWithSpaces>73654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3</cp:revision>
  <dcterms:created xsi:type="dcterms:W3CDTF">2019-11-07T07:59:00Z</dcterms:created>
  <dcterms:modified xsi:type="dcterms:W3CDTF">2019-11-07T07:59:00Z</dcterms:modified>
</cp:coreProperties>
</file>