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49" w:rsidRPr="00637849" w:rsidRDefault="001174B7" w:rsidP="00637849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637849" w:rsidRPr="00637849">
        <w:rPr>
          <w:rFonts w:ascii="Times New Roman" w:hAnsi="Times New Roman" w:cs="Times New Roman"/>
          <w:sz w:val="20"/>
        </w:rPr>
        <w:t>риложение N 1</w:t>
      </w:r>
    </w:p>
    <w:p w:rsidR="00637849" w:rsidRPr="00637849" w:rsidRDefault="00637849" w:rsidP="006378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>к распоряжению Правительства</w:t>
      </w:r>
    </w:p>
    <w:p w:rsidR="00637849" w:rsidRPr="00637849" w:rsidRDefault="00637849" w:rsidP="006378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>Российской Федерации</w:t>
      </w:r>
    </w:p>
    <w:p w:rsidR="00637849" w:rsidRPr="00637849" w:rsidRDefault="00637849" w:rsidP="0063784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>от 23 октября 2017 г. N 2323-р</w:t>
      </w:r>
    </w:p>
    <w:p w:rsidR="00637849" w:rsidRPr="00637849" w:rsidRDefault="00637849" w:rsidP="006378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37849" w:rsidRPr="00637849" w:rsidRDefault="00637849" w:rsidP="00637849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27"/>
      <w:bookmarkEnd w:id="0"/>
      <w:r w:rsidRPr="00637849">
        <w:rPr>
          <w:rFonts w:ascii="Times New Roman" w:hAnsi="Times New Roman" w:cs="Times New Roman"/>
          <w:sz w:val="20"/>
        </w:rPr>
        <w:t>ПЕРЕЧЕНЬ</w:t>
      </w:r>
    </w:p>
    <w:p w:rsidR="00637849" w:rsidRPr="00637849" w:rsidRDefault="00637849" w:rsidP="006378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>ЖИЗНЕННО НЕОБХОДИМЫХ И ВАЖНЕЙШИХ ЛЕКАРСТВЕННЫХ ПРЕПАРАТОВ</w:t>
      </w:r>
    </w:p>
    <w:p w:rsidR="00637849" w:rsidRPr="00637849" w:rsidRDefault="00637849" w:rsidP="006378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>ДЛЯ МЕДИЦИНСКОГО ПРИМЕНЕНИЯ НА 2018 ГОД</w:t>
      </w:r>
    </w:p>
    <w:p w:rsidR="00637849" w:rsidRPr="00637849" w:rsidRDefault="00637849" w:rsidP="006378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637849" w:rsidRPr="00637849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кишечнорастворимые;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стимуляторы моторики желудочно-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янтарная кислота + меглумин + инозин + метионин +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сахарной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ректальная;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 и местного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приема внутрь и местного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кишечнорастворимые;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таблетки, покрытые кишечнорастворимой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и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17002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 и наружного применения;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 и наружного применения (масляный)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 (в масле)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 (масляный)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 B</w:t>
            </w:r>
            <w:r w:rsidRPr="00637849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  <w:r w:rsidRPr="00637849">
              <w:rPr>
                <w:rFonts w:ascii="Times New Roman" w:hAnsi="Times New Roman" w:cs="Times New Roman"/>
                <w:sz w:val="20"/>
              </w:rPr>
              <w:t xml:space="preserve"> и его комбинации с витаминами B</w:t>
            </w:r>
            <w:r w:rsidRPr="00637849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637849">
              <w:rPr>
                <w:rFonts w:ascii="Times New Roman" w:hAnsi="Times New Roman" w:cs="Times New Roman"/>
                <w:sz w:val="20"/>
              </w:rPr>
              <w:t xml:space="preserve"> и B</w:t>
            </w:r>
            <w:r w:rsidRPr="00637849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 B</w:t>
            </w:r>
            <w:r w:rsidRPr="00637849">
              <w:rPr>
                <w:rFonts w:ascii="Times New Roman" w:hAnsi="Times New Roman" w:cs="Times New Roman"/>
                <w:sz w:val="20"/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порошок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другие препараты для лечения заболеваний желудочно-кишечного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антагонисты витамина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губка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 (замороженный)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эптаког альфа (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активированный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 и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 B</w:t>
            </w:r>
            <w:r w:rsidRPr="00637849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637849">
              <w:rPr>
                <w:rFonts w:ascii="Times New Roman" w:hAnsi="Times New Roman" w:cs="Times New Roman"/>
                <w:sz w:val="20"/>
              </w:rP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 B</w:t>
            </w:r>
            <w:r w:rsidRPr="00637849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637849">
              <w:rPr>
                <w:rFonts w:ascii="Times New Roman" w:hAnsi="Times New Roman" w:cs="Times New Roman"/>
                <w:sz w:val="20"/>
              </w:rP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эмульсия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(для детей)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(калия хлорид + кальция хлорид +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 и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сердечно-сосудистая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для местного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для местного и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спрей для местного применения 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дозированный</w:t>
            </w:r>
            <w:proofErr w:type="gramEnd"/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ретард;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пролонгированным высвобождением;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подъязычный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подъязычные;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пленки для наклеивания на десну;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подъязычный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подъязычные;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сублингвальные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парабульбарного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 и парабульбарного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антиадренергические средства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таблетки с модифицированным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высвобождением,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замедленным высвобождением,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альф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оболочкой, с модифицированным высвобождением;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 с контролируемым высвобождением,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пролонгированного действия,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наружного применения (спиртовой);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для наружного применения (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спиртовой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>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местного и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наружного применения и приготовления лекарственных форм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вагинальные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вагинальный;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вагинальные;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вагинальные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раствор для внутривенного и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интрацервикальный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 масляный;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 с контролируемым высвобождением,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кишечнорастворимые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спрей назальный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 и местного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для подкожного введения пролонгированного действия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 и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внутримышечного и внутрисуставного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имплантат для интравитреального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 и местного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и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пролонгированного действия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гранулы для приготовления суспензии для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 и ушные;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противогрибковые препараты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замедленного высвобождения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гранулы, покрытые оболочкой для приема внутрь;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изониазид +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таблеток набор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местного и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глазная;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местного и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 для детей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жевательные;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анатоксин дифтерийно-столбнячный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49" w:rsidRPr="0063784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49" w:rsidRPr="0063784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49" w:rsidRPr="0063784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49" w:rsidRPr="0063784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49" w:rsidRPr="00637849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порошок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сахарной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внутрисосудистого и внутриполостного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внутрисосудистого и внутрипузырного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 и внутрибрюшинного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мягкие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раствор для внутриглазного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капсула для подкожного введения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пролонгированного действия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для местного и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и местного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внутримышечного, субконъюнктивального введения и закапывания в глаз;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раствора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интраназального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 и местного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вагинальные 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меглюмина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 xml:space="preserve">раствор для внутривенного и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концентрат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мягкие;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таблетки пролонгированного действия,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модифицированным высвобождением;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жидкость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газ сжатый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эмульсия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интратекального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раствор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пластырь трансдермальный;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защечные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кишечнорастворимые,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кишечнорастворимые,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суспензии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(для детей)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с пролонгированным высвобождением;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капсулы с 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модифицированным</w:t>
            </w:r>
            <w:proofErr w:type="gramEnd"/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высвобождением;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контролируемым высвобождением,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внутривенного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и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 (масляный);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 в полости рта;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 для рассасывания;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внутримышечного введения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диспергируемые в полости рта;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драже;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модифицированным высвобождением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подкожного и субконъюнктивального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концентрат для приготовления раствора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защечные;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подъязычные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назальные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трансдермальная терапевтическая система;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подкожного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кишечнорастворимые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кишечнорастворимой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инфузий;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препараты для уничтожения эктопаразитов (в т.ч. чесоточного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эмульсия для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назальный;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назальные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назальный;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назальный дозированный (для детей)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местного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для местного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дозированный,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активируемый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вдохом;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для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 с порошком для ингаляций набор;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ингаляций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ингаляций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другие средства для лечения обструктивных заболеваний дыхательных путей для ингаляционного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дозированный, активируемый вдохом;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назальный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назальные;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кишечнорастворимые;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назальный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ингаляций дозированная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порошком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с порошком для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назальный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пролонгированного действия, покрытые пленочной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пролонгированного действия;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пастилки;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 и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для рассасывания;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сиропа;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раствора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раствор для 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внутривенного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и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 и ингаляций;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шипучие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эндотрахеального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лиофилизат для приготовления эмульсии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для ингаляционного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глазной;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бутил 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внутриглазного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ушные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и подкожного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 и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диспергируемые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комплекс </w:t>
            </w:r>
            <w:proofErr w:type="gramStart"/>
            <w:r w:rsidR="007B6A01" w:rsidRPr="007B6A01">
              <w:rPr>
                <w:rFonts w:ascii="Times New Roman" w:hAnsi="Times New Roman" w:cs="Times New Roman"/>
                <w:position w:val="-6"/>
                <w:sz w:val="20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4" o:title="base_2_281261_32768"/>
                  <v:formulas/>
                  <v:path o:connecttype="segments"/>
                </v:shape>
              </w:pict>
            </w:r>
            <w:r w:rsidRPr="00637849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>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 жевательные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внутримышечного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растворитель для приготовления лекарственных форм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и внутриартериального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внутрисосудистого введения;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инъекций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рентгеноконтрастные средства, кроме 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лиофилизат для приготовления раствора для внутривенного введения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раствор для внутривенного введения</w:t>
            </w:r>
          </w:p>
        </w:tc>
      </w:tr>
    </w:tbl>
    <w:p w:rsidR="00637849" w:rsidRPr="00637849" w:rsidRDefault="00637849" w:rsidP="006378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 xml:space="preserve">I. </w:t>
      </w:r>
      <w:proofErr w:type="gramStart"/>
      <w:r w:rsidRPr="00637849">
        <w:rPr>
          <w:rFonts w:ascii="Times New Roman" w:hAnsi="Times New Roman" w:cs="Times New Roman"/>
          <w:sz w:val="20"/>
        </w:rPr>
        <w:t>Для аптек (готовых лекарственных форм,</w:t>
      </w:r>
      <w:proofErr w:type="gramEnd"/>
    </w:p>
    <w:p w:rsidR="00637849" w:rsidRPr="00637849" w:rsidRDefault="00637849" w:rsidP="00637849">
      <w:pPr>
        <w:pStyle w:val="ConsPlusTitle"/>
        <w:jc w:val="center"/>
        <w:rPr>
          <w:rFonts w:ascii="Times New Roman" w:hAnsi="Times New Roman" w:cs="Times New Roman"/>
          <w:sz w:val="20"/>
        </w:rPr>
      </w:pPr>
      <w:proofErr w:type="gramStart"/>
      <w:r w:rsidRPr="00637849">
        <w:rPr>
          <w:rFonts w:ascii="Times New Roman" w:hAnsi="Times New Roman" w:cs="Times New Roman"/>
          <w:sz w:val="20"/>
        </w:rPr>
        <w:t>производственных</w:t>
      </w:r>
      <w:proofErr w:type="gramEnd"/>
      <w:r w:rsidRPr="00637849">
        <w:rPr>
          <w:rFonts w:ascii="Times New Roman" w:hAnsi="Times New Roman" w:cs="Times New Roman"/>
          <w:sz w:val="20"/>
        </w:rPr>
        <w:t>, производственных с правом изготовления</w:t>
      </w:r>
    </w:p>
    <w:p w:rsidR="00637849" w:rsidRPr="00637849" w:rsidRDefault="00637849" w:rsidP="006378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>асептических лекарственных препаратов)</w:t>
      </w:r>
    </w:p>
    <w:p w:rsidR="00637849" w:rsidRPr="00637849" w:rsidRDefault="00637849" w:rsidP="006378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309"/>
        <w:gridCol w:w="2835"/>
        <w:gridCol w:w="2438"/>
      </w:tblGrid>
      <w:tr w:rsidR="00637849" w:rsidRPr="0063784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другие препараты для лечения язвенной болезни желудка и двенадцатиперстной кишки и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или порошок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драже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сердечно-сосудистая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или спрей подъязычный дозированный;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таблетки, покрытые оболочкой,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вагинальный, или таблетки вагинальные,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суппозитории вагинальные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мазь для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порошок для приготовления суспензии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внутрь;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капли глазные и ушные;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ушные;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мазь для наружного применения;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 или 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 (для детей) или суспензия для приема внутрь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селективные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аэрозоль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для ингаляций дозированный или раствор для ингаляций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аэрозоль для ингаляций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</w:t>
            </w:r>
          </w:p>
        </w:tc>
      </w:tr>
    </w:tbl>
    <w:p w:rsidR="00637849" w:rsidRPr="00637849" w:rsidRDefault="00637849" w:rsidP="00637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37849" w:rsidRPr="006378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7849" w:rsidRPr="00637849" w:rsidRDefault="00637849" w:rsidP="006378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37849" w:rsidRPr="00637849" w:rsidRDefault="00637849" w:rsidP="00637849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>II. Для аптечных пунктов, аптечных киосков</w:t>
      </w:r>
    </w:p>
    <w:p w:rsidR="00637849" w:rsidRPr="00637849" w:rsidRDefault="00637849" w:rsidP="006378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>и индивидуальных предпринимателей, имеющих лицензию</w:t>
      </w:r>
    </w:p>
    <w:p w:rsidR="00637849" w:rsidRPr="00637849" w:rsidRDefault="00637849" w:rsidP="00637849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637849">
        <w:rPr>
          <w:rFonts w:ascii="Times New Roman" w:hAnsi="Times New Roman" w:cs="Times New Roman"/>
          <w:sz w:val="20"/>
        </w:rPr>
        <w:t>на фармацевтическую деятельность</w:t>
      </w:r>
    </w:p>
    <w:p w:rsidR="00637849" w:rsidRPr="00637849" w:rsidRDefault="00637849" w:rsidP="006378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309"/>
        <w:gridCol w:w="2835"/>
        <w:gridCol w:w="2438"/>
      </w:tblGrid>
      <w:tr w:rsidR="00637849" w:rsidRPr="0063784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Лекарственные формы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таблетки, покрытые пленочной оболочкой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сеннозиды</w:t>
            </w: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 xml:space="preserve"> А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порошок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драже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7849">
              <w:rPr>
                <w:rFonts w:ascii="Times New Roman" w:hAnsi="Times New Roman" w:cs="Times New Roman"/>
                <w:sz w:val="20"/>
              </w:rPr>
              <w:t>сердечно-сосудистая</w:t>
            </w:r>
            <w:proofErr w:type="gramEnd"/>
            <w:r w:rsidRPr="00637849">
              <w:rPr>
                <w:rFonts w:ascii="Times New Roman" w:hAnsi="Times New Roman" w:cs="Times New Roman"/>
                <w:sz w:val="20"/>
              </w:rPr>
              <w:t xml:space="preserve">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спрей подъязычный дозированный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 xml:space="preserve">противомикробные препараты и антисептики, </w:t>
            </w: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гель вагинальный,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 вагинальные,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суппозитории вагинальные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крем для наружного применения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мазь для наружного применения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капли глазные;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капсулы или таблетки;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суспензия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 или суспензия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 (для детей) или суспензия для приема внутрь (для детей);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суппозитории ректальные;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гранулы для приготовления раствора для приема внутрь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или порошок для приготовления раствора для приема внутрь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lastRenderedPageBreak/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сироп для приема внутрь;</w:t>
            </w:r>
          </w:p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таблетки</w:t>
            </w: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7849" w:rsidRPr="0063784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849" w:rsidRPr="00637849" w:rsidRDefault="00637849" w:rsidP="006378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7849">
              <w:rPr>
                <w:rFonts w:ascii="Times New Roman" w:hAnsi="Times New Roman" w:cs="Times New Roman"/>
                <w:sz w:val="20"/>
              </w:rPr>
              <w:t>мазь глазная</w:t>
            </w:r>
          </w:p>
        </w:tc>
      </w:tr>
    </w:tbl>
    <w:p w:rsidR="00637849" w:rsidRPr="00637849" w:rsidRDefault="00637849" w:rsidP="006378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37849" w:rsidRPr="00637849" w:rsidRDefault="00637849" w:rsidP="006378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37849" w:rsidRPr="00637849" w:rsidRDefault="00637849" w:rsidP="0063784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AD76B3" w:rsidRPr="00637849" w:rsidRDefault="00AD76B3" w:rsidP="00637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D76B3" w:rsidRPr="00637849" w:rsidSect="000B0FC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637849"/>
    <w:rsid w:val="000454D0"/>
    <w:rsid w:val="001174B7"/>
    <w:rsid w:val="00170029"/>
    <w:rsid w:val="00637849"/>
    <w:rsid w:val="007B6A01"/>
    <w:rsid w:val="00AD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78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7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78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78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101</Pages>
  <Words>15414</Words>
  <Characters>87860</Characters>
  <Application>Microsoft Office Word</Application>
  <DocSecurity>0</DocSecurity>
  <Lines>732</Lines>
  <Paragraphs>206</Paragraphs>
  <ScaleCrop>false</ScaleCrop>
  <Company>Microsoft Corporation</Company>
  <LinksUpToDate>false</LinksUpToDate>
  <CharactersWithSpaces>103068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Врач</cp:lastModifiedBy>
  <cp:revision>3</cp:revision>
  <cp:lastPrinted>2018-02-21T01:20:00Z</cp:lastPrinted>
  <dcterms:created xsi:type="dcterms:W3CDTF">2018-02-19T02:34:00Z</dcterms:created>
  <dcterms:modified xsi:type="dcterms:W3CDTF">2018-02-21T01:26:00Z</dcterms:modified>
</cp:coreProperties>
</file>