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504A" w14:textId="77777777" w:rsidR="00DF1754" w:rsidRPr="00DF1754" w:rsidRDefault="00DF1754" w:rsidP="00DF1754">
      <w:pPr>
        <w:shd w:val="clear" w:color="auto" w:fill="FFFFFF"/>
        <w:spacing w:before="150" w:after="150" w:line="408" w:lineRule="atLeast"/>
        <w:jc w:val="center"/>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r w:rsidRPr="00DF1754">
        <w:rPr>
          <w:rFonts w:ascii="Arial" w:eastAsia="Times New Roman" w:hAnsi="Arial" w:cs="Arial"/>
          <w:b/>
          <w:bCs/>
          <w:color w:val="000000"/>
          <w:sz w:val="24"/>
          <w:szCs w:val="24"/>
          <w:lang w:eastAsia="ru-RU"/>
        </w:rPr>
        <w:t>                         Правила внутреннего распорядка для пациентов </w:t>
      </w:r>
    </w:p>
    <w:p w14:paraId="648D1CD1"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 1. Общие положения</w:t>
      </w:r>
    </w:p>
    <w:p w14:paraId="14977A8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1.1. Правила внутреннего распорядка Федерального казенного учреждения здравоохранения «Медико-санитарная часть Министерства внутренних дел Российской Федерации по Еврейской автономной области» (далее ФКУЗ «МСЧ МВД России по ЕАО», Учреждение)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ФКУЗ «МСЧ МВД России по ЕАО», а также иные вопросы, возникающие между участниками правоотношений - пациентом (его представителем) и учреждением, и распространяются на все структурные подразделения Учреждения.</w:t>
      </w:r>
    </w:p>
    <w:p w14:paraId="12448FDF"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1.2. Основанием для разработки настоящих Правил являются Конституция РФ, Федеральный закон от 21.11.2011 N 323-ФЗ (ред. от 25.06.2012) "Об основах охраны здоровья граждан в Российской Федерации", действующее гражданское законодательство, а также Устав учреждения.</w:t>
      </w:r>
    </w:p>
    <w:p w14:paraId="6B501708"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1.3. Порядок ввода в действие и изменения Правил:</w:t>
      </w:r>
    </w:p>
    <w:p w14:paraId="7A90708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1.3.1. Настоящие Правила вступают в силу с момента их утверждения начальником учреждения и действуют бессрочно, до замены их новыми Правилами.</w:t>
      </w:r>
    </w:p>
    <w:p w14:paraId="12392CEE"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1.3.2. Все изменения в Правила вносятся приказом.</w:t>
      </w:r>
    </w:p>
    <w:p w14:paraId="367D6A1F"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1.3.3. Все пациенты учреждения должны быть ознакомлены с настоящими Правилами.</w:t>
      </w:r>
    </w:p>
    <w:p w14:paraId="045D01EE"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1.4. Настоящие Правила обязательны для всех пациентов, а также иных лиц, обратившихся в ФКУЗ «МСЧ МВД России по ЕАО»,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7F1FB2B1"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1.5. Правила внутреннего распорядка для пациентов включают:</w:t>
      </w:r>
    </w:p>
    <w:p w14:paraId="7E17291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-порядок обращения пациента в ФКУЗ «МСЧ МВД России по ЕАО»;</w:t>
      </w:r>
    </w:p>
    <w:p w14:paraId="5990035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-права и обязанности пациента;</w:t>
      </w:r>
    </w:p>
    <w:p w14:paraId="04DCEC1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порядок разрешения конфликтов;</w:t>
      </w:r>
    </w:p>
    <w:p w14:paraId="2A58D1EB"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 -порядок предоставления информации о состоянии здоровья пациента;</w:t>
      </w:r>
    </w:p>
    <w:p w14:paraId="2C79EF6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-порядок выдачи справок, выписок из медицинской документации пациенту или другим лицам;</w:t>
      </w:r>
    </w:p>
    <w:p w14:paraId="5CE108E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график работы учреждения и его должностных лиц;</w:t>
      </w:r>
    </w:p>
    <w:p w14:paraId="401F1CE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информацию о перечне видов платных медицинских услуг и порядке их оказания.</w:t>
      </w:r>
    </w:p>
    <w:p w14:paraId="04A55A8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1.6. Правила внутреннего распорядка для пациентов размещаются на информационных стендах в доступных для пациентов местах. Правила внутреннего распорядка для пациентов также размещаются на официальном сайте ФКУЗ «МСЧ МВД России по ЕАО»: </w:t>
      </w:r>
      <w:hyperlink r:id="rId4" w:tgtFrame="_blank" w:history="1">
        <w:r w:rsidRPr="00DF1754">
          <w:rPr>
            <w:rFonts w:ascii="Arial" w:eastAsia="Times New Roman" w:hAnsi="Arial" w:cs="Arial"/>
            <w:color w:val="0070A8"/>
            <w:sz w:val="24"/>
            <w:szCs w:val="24"/>
            <w:u w:val="single"/>
            <w:lang w:eastAsia="ru-RU"/>
          </w:rPr>
          <w:t>www.msch.79.mvd.ru</w:t>
        </w:r>
      </w:hyperlink>
    </w:p>
    <w:p w14:paraId="568DFFB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1.7. Факт ознакомления с Правилами внутреннего распорядка для пациентов подтверждается пациентом путем проставления подписи в медицинской карте (амбулаторного больного) с получением краткой памятки в устной форме.</w:t>
      </w:r>
    </w:p>
    <w:p w14:paraId="2098358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r w:rsidRPr="00DF1754">
        <w:rPr>
          <w:rFonts w:ascii="Arial" w:eastAsia="Times New Roman" w:hAnsi="Arial" w:cs="Arial"/>
          <w:b/>
          <w:bCs/>
          <w:color w:val="000000"/>
          <w:sz w:val="24"/>
          <w:szCs w:val="24"/>
          <w:lang w:eastAsia="ru-RU"/>
        </w:rPr>
        <w:t>2. Порядок обращения пациента в  ФКУЗ «МСЧ МВД России по ЕАО».</w:t>
      </w:r>
    </w:p>
    <w:p w14:paraId="0A4A1CF1"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2.1. При первичном или повторном обращении в регистратуру учреждения пациент обязан представить документ, удостоверяющий личность (паспорт), СНИЛС и действующий страховой медицинский полис (при наличии), удостоверение сотрудника ОВД, других силовых структур, удостоверение пенсионера ОВД. В регистратуре учреждения при первичном обращении на пациента заводится медицинская карта 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номер телефона, серия и номер страхового медицинского полиса, должность в ОВД (для действующих сотрудников), информированное согласие на лечение. Медицинская карта пациента является собственностью учреждения и должна храниться в ФКУЗ «МСЧ МВД России по ЕАО». Не разрешается самовольный вынос медицинской карты из учреждения без согласования с руководством.</w:t>
      </w:r>
    </w:p>
    <w:p w14:paraId="5844F30F"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2.2. Возможна предварительная запись по телефону регистратуры.</w:t>
      </w:r>
    </w:p>
    <w:p w14:paraId="682D786A"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2.3. Направление на плановую госпитализацию пациентов, нуждающихся в стационарном лечении, осуществляется после консультации пациентов специалистами  ФКУЗ «МСЧ МВД России по ЕАО» в установленном порядке.</w:t>
      </w:r>
    </w:p>
    <w:p w14:paraId="33715EEA"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2.4. Информацию о времени приема врачей, о времени и месте приема граждан начальником учреждения и его заместителями, пациент может получить на информационных стендах, а так же на сайте учреждения (</w:t>
      </w:r>
      <w:hyperlink r:id="rId5" w:tgtFrame="_blank" w:history="1">
        <w:r w:rsidRPr="00DF1754">
          <w:rPr>
            <w:rFonts w:ascii="Arial" w:eastAsia="Times New Roman" w:hAnsi="Arial" w:cs="Arial"/>
            <w:color w:val="0070A8"/>
            <w:sz w:val="24"/>
            <w:szCs w:val="24"/>
            <w:u w:val="single"/>
            <w:lang w:eastAsia="ru-RU"/>
          </w:rPr>
          <w:t>www.msch.79.mvd.ru</w:t>
        </w:r>
      </w:hyperlink>
      <w:r w:rsidRPr="00DF1754">
        <w:rPr>
          <w:rFonts w:ascii="Arial" w:eastAsia="Times New Roman" w:hAnsi="Arial" w:cs="Arial"/>
          <w:color w:val="000000"/>
          <w:sz w:val="24"/>
          <w:szCs w:val="24"/>
          <w:lang w:eastAsia="ru-RU"/>
        </w:rPr>
        <w:t>).</w:t>
      </w:r>
    </w:p>
    <w:p w14:paraId="1F52F9C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2.5. 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14:paraId="4D44CE5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3. Права и обязанности пациентов.</w:t>
      </w:r>
    </w:p>
    <w:p w14:paraId="63AC95ED"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Права и обязанности пациентов устанавливаются в соответствие с Федеральным законом от 21.11.2011 N 323-ФЗ (ред. от 25.06.2012) "Об основах охраны здоровья граждан в Российской Федерации":</w:t>
      </w:r>
    </w:p>
    <w:p w14:paraId="6F00996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3.1. При обращении за медицинской помощью и ее получении пациент имеет право на:</w:t>
      </w:r>
    </w:p>
    <w:p w14:paraId="0509413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уважительное и гуманное отношение со стороны медицинских работников и других лиц, участвующих в оказании медицинской помощи;</w:t>
      </w:r>
    </w:p>
    <w:p w14:paraId="4F176ACA"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 -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w:t>
      </w:r>
    </w:p>
    <w:p w14:paraId="5068ADB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облегчение боли, связанной с заболеванием и (или) медицинским вмешательством, доступными способами и средствами;</w:t>
      </w:r>
    </w:p>
    <w:p w14:paraId="5ADDE3C8"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перевод к другому лечащему врачу с разрешения заместителя начальника по лечебной работе при согласии другого врача;</w:t>
      </w:r>
    </w:p>
    <w:p w14:paraId="0D784B5F"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обжалование поставленного диагноза, применяемых методов обследования и лечения;</w:t>
      </w:r>
    </w:p>
    <w:p w14:paraId="5AF03B9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добровольное информированное согласие пациента на медицинское вмешательство в соответствии с законодательными актами;</w:t>
      </w:r>
    </w:p>
    <w:p w14:paraId="4D2A5BDB"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отказ от оказания (прекращение) медицинской помощи, от госпитализации, за исключением случаев, предусмотренных законодательными актами;</w:t>
      </w:r>
    </w:p>
    <w:p w14:paraId="6D12B82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 -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14:paraId="022F709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70FFCC3D"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204B2984"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3.2. Пациент обязан:</w:t>
      </w:r>
    </w:p>
    <w:p w14:paraId="7E845FFA"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соблюдать правила внутреннего распорядка и поведения для пациентов;</w:t>
      </w:r>
    </w:p>
    <w:p w14:paraId="3762EE6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бережно относиться к имуществу учреждения и других пациентов;</w:t>
      </w:r>
    </w:p>
    <w:p w14:paraId="6960FDE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-уважительно относиться к медицинскому персоналу, проявлять доброжелательное и вежливое отношение к другим пациентам;</w:t>
      </w:r>
    </w:p>
    <w:p w14:paraId="48F92C88"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 выполнять медицинские предписания, соблюдать рекомендуемую врачом диету;</w:t>
      </w:r>
    </w:p>
    <w:p w14:paraId="1A2E3E4B"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сотрудничать с врачом на всех этапах оказания медицинской помощи;</w:t>
      </w:r>
    </w:p>
    <w:p w14:paraId="7B18716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соблюдать санитарно-гигиенические нормы;</w:t>
      </w:r>
    </w:p>
    <w:p w14:paraId="73C3520F"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соблюдать правила запрета курения в медицинских учреждениях (Федеральный закон от 23.02.2013 N 15-ФЗ "Об охране здоровья граждан от воздействия окружающего табачного дыма и последствий потребления табака");</w:t>
      </w:r>
    </w:p>
    <w:p w14:paraId="272FFAF8"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соблюдать правила запрета на распитие спиртных напитков;</w:t>
      </w:r>
    </w:p>
    <w:p w14:paraId="76BBB6C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употребление наркотических средств, психотропных и токсических веществ на территории медицинского учреждения;</w:t>
      </w:r>
    </w:p>
    <w:p w14:paraId="1A5F394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 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персоналу учреждения;</w:t>
      </w:r>
    </w:p>
    <w:p w14:paraId="5225E62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14:paraId="12FB8CA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в случае получения платной медицинской услуги, оплачивать стоимость предоставляемой медицинской услуги.</w:t>
      </w:r>
    </w:p>
    <w:p w14:paraId="574FFA1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3.3.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14:paraId="323A6E98"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3.4. Нарушением считается:</w:t>
      </w:r>
    </w:p>
    <w:p w14:paraId="06B18B1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грубое или неуважительное отношение к персоналу;</w:t>
      </w:r>
    </w:p>
    <w:p w14:paraId="643100D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неявка или несвоевременная явка на прием к врачу или на процедуру;</w:t>
      </w:r>
    </w:p>
    <w:p w14:paraId="46F90C2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несоблюдение требований и рекомендаций врача;</w:t>
      </w:r>
    </w:p>
    <w:p w14:paraId="5B53C67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прием лекарственных препаратов по собственному усмотрению;</w:t>
      </w:r>
    </w:p>
    <w:p w14:paraId="37F10FE8"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самовольное оставление учреждения до завершения курса лечения;</w:t>
      </w:r>
    </w:p>
    <w:p w14:paraId="35FC00DD"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одновременное лечение в другом учреждении без уведомления и разрешения лечащего врача;</w:t>
      </w:r>
    </w:p>
    <w:p w14:paraId="1FB9E00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отказ от направления или несвоевременная явка на врачебную комиссию или медико-социальную экспертную комиссию (МСЭК);</w:t>
      </w:r>
    </w:p>
    <w:p w14:paraId="38D31EF1"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распитие на территории учреждения спиртных напитков, а также употребление наркотических средств, психотропных и токсических веществ;</w:t>
      </w:r>
    </w:p>
    <w:p w14:paraId="1656CD3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курение на территории медицинского учреждения.</w:t>
      </w:r>
    </w:p>
    <w:p w14:paraId="1B0B32F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3.5. 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ФКУЗ «МСЧ МВД России по ЕАО».</w:t>
      </w:r>
    </w:p>
    <w:p w14:paraId="17ADDC0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lastRenderedPageBreak/>
        <w:t>4. Порядок разрешения конфликтов 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№59-ФЗ (далее – Федеральный закон).</w:t>
      </w:r>
    </w:p>
    <w:p w14:paraId="03DE02C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4.1. К числу наиболее типичных конфликтных ситуаций в сфере медицинской помощи относятся:</w:t>
      </w:r>
    </w:p>
    <w:p w14:paraId="771C91A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оказание пациенту медицинской помощи ненадлежащего качества (невыполнение, несвоевременное, некачественное и необоснованное выполнение диагностических, лечебных, профилактических и реабилитационных мероприятий);</w:t>
      </w:r>
    </w:p>
    <w:p w14:paraId="1E0BE6CB"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нарушения в работе учреждения здравоохранения, наносящие ущерб здоровью пациента (внутрибольничное инфицирование, осложнения после медицинских манипуляций);</w:t>
      </w:r>
    </w:p>
    <w:p w14:paraId="49A1C5C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 нарушение норм медицинской этики и деонтологии со стороны медицинских работников в отношении пациента, его родственников.</w:t>
      </w:r>
    </w:p>
    <w:p w14:paraId="5E2E0AF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4.2. В случае нарушения прав пациента он (его законный представитель) может обращаться с жалобой непосредственно к заместителю начальника или иному должностному лицу Учреждения.</w:t>
      </w:r>
    </w:p>
    <w:p w14:paraId="27674FC4"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4.3. При личном приеме гражданин предъявляет документ, удостоверяющий его личность.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14:paraId="416BE83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4.4. Письменное обращение подлежит регистрации и рассмотрению в порядке, установленном Федеральным законом. Жалоба подается в письменном виде: первый экземпляр – инспектору направления кадров ФКУЗ «МСЧ МВД России по ЕАО», а второй экземпляр остается на руках у лица, подающего жалобу. На втором экземпляре проставляется входящий номер и дата.</w:t>
      </w:r>
    </w:p>
    <w:p w14:paraId="63B89A4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4.5.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3C02E81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 4.6. Гражданин в своем письменном обращении в обязательном порядке указывает наименование учреждения, в которое направляет письменное обращение,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568E7579"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4.7. В случае необходимости в подтверждение своих доводов гражданин прилагает к письменному обращению документы и материалы либо их копии.</w:t>
      </w:r>
    </w:p>
    <w:p w14:paraId="323D88D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4.8. Письменное обращение, поступившее администрации ФКУЗ «МСЧ МВД России по ЕАО», рассматривается в течение 30 дней со дня его регистрации в порядке, установленном Федеральным законом.</w:t>
      </w:r>
    </w:p>
    <w:p w14:paraId="7DB83AF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4.9. Ответ на письменное обращение, поступившее в администрацию ФКУЗ «МСЧ МВД России по ЕАО», направляется по почтовому адресу, указанному в обращении.</w:t>
      </w:r>
    </w:p>
    <w:p w14:paraId="1FBABD7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4.10. В спорных случаях пациент имеет право обращаться в вышестоящий орган или суд в порядке, установленном законодательством Российской Федерации.</w:t>
      </w:r>
    </w:p>
    <w:p w14:paraId="5A027C61"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5. Порядок получения информации о состоянии здоровья пациента</w:t>
      </w:r>
      <w:r w:rsidRPr="00DF1754">
        <w:rPr>
          <w:rFonts w:ascii="Arial" w:eastAsia="Times New Roman" w:hAnsi="Arial" w:cs="Arial"/>
          <w:color w:val="000000"/>
          <w:sz w:val="24"/>
          <w:szCs w:val="24"/>
          <w:lang w:eastAsia="ru-RU"/>
        </w:rPr>
        <w:t>.</w:t>
      </w:r>
    </w:p>
    <w:p w14:paraId="2C6A7765"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5.1. Информация о состоянии здоровья предоставляется пациенту лечащим врачом в доступной форме, соответствующей требованиям медицинской этики и деонтологии или иными должностными лицами.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14:paraId="0B73359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5.2. 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об установлении опеки.</w:t>
      </w:r>
    </w:p>
    <w:p w14:paraId="5DDB717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5.3. 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14:paraId="469BCD7F"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5.4.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Российской Федерации.</w:t>
      </w:r>
    </w:p>
    <w:p w14:paraId="62276BF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r w:rsidRPr="00DF1754">
        <w:rPr>
          <w:rFonts w:ascii="Arial" w:eastAsia="Times New Roman" w:hAnsi="Arial" w:cs="Arial"/>
          <w:b/>
          <w:bCs/>
          <w:color w:val="000000"/>
          <w:sz w:val="24"/>
          <w:szCs w:val="24"/>
          <w:lang w:eastAsia="ru-RU"/>
        </w:rPr>
        <w:t>6. Порядок выдачи справок, выписок из медицинской документации пациенту или другим лицам.</w:t>
      </w:r>
    </w:p>
    <w:p w14:paraId="1D667D2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6.1.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Российской Федерации.</w:t>
      </w:r>
    </w:p>
    <w:p w14:paraId="7FDB7257"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6.2. Документами, удостоверяющими временную нетрудоспособность пациента, являются установленной формы листок нетрудоспособности или справка о временной нетрудоспособности (для сотрудников ОВД). Справки, выписки из медицинской документации выдаются лечащим врачом.</w:t>
      </w:r>
    </w:p>
    <w:p w14:paraId="20BE708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6.3.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14:paraId="44EF23A3"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6.4. Полученные пациентом листки нетрудоспособности или справки о временной нетрудоспособности должны быть заверены печатями установленного образца.</w:t>
      </w:r>
    </w:p>
    <w:p w14:paraId="2536FA1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6.5. Пациент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w:t>
      </w:r>
    </w:p>
    <w:p w14:paraId="4924D79D"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6.6. Выписки из медицинской документации, а также рентгенснимки пациентов, хранящиеся в медицинском архиве ФКУЗ «МСЧ МВД России по ЕАО», выдаются пациентам при наличии документа, удостоверяющего личность, а их родственникам по заявлению пациента на основании доверенности и документа, удостоверяющего личность.</w:t>
      </w:r>
    </w:p>
    <w:p w14:paraId="25706FAA"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7. График работы ФКУЗ «МСЧ МВД России по ЕАО» и его должностных лиц.</w:t>
      </w:r>
    </w:p>
    <w:p w14:paraId="6578872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7.1. График работы Учреждения и его должностных лиц определяется правилами внутреннего трудового распорядка ФКУЗ «МСЧ МВД России по ЕАО» с учетом ограничений, установленных Трудовым кодексом Российской Федерации.</w:t>
      </w:r>
    </w:p>
    <w:p w14:paraId="5BE4C39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7.2. Режим работы Учреждения и его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14:paraId="722F95EC"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7.3. Индивидуальные нормы нагрузки персонала (график работы) устанавливаются начальником в соответствии с типовыми должностными инструкциями персонала.</w:t>
      </w:r>
    </w:p>
    <w:p w14:paraId="26976F6E"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7.4. Прием населения (больных и их родственников) начальником или его заместителями осуществляется в установленные часы приема. Прием граждан по личным вопросам директором учреждения осуществляется по вторникам с 10-00 до 12-00, заместителем начальника по лечебной работе по понедельникам с 10-00 до 12-00.</w:t>
      </w:r>
    </w:p>
    <w:p w14:paraId="1A9A89A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r w:rsidRPr="00DF1754">
        <w:rPr>
          <w:rFonts w:ascii="Arial" w:eastAsia="Times New Roman" w:hAnsi="Arial" w:cs="Arial"/>
          <w:b/>
          <w:bCs/>
          <w:color w:val="000000"/>
          <w:sz w:val="24"/>
          <w:szCs w:val="24"/>
          <w:lang w:eastAsia="ru-RU"/>
        </w:rPr>
        <w:t>8. Информация о перечне видов платных медицинских услуг и порядке их оказания.</w:t>
      </w:r>
    </w:p>
    <w:p w14:paraId="359EC7F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8.1. Предоставление платных медицинских услуг гражданам регламентируется Постановлением Правительства РФ от 04.10.2012 N 1006 "Об утверждении Правил предоставления медицинскими организациями платных медицинских услуг" и Положения об оказании платных медицинских услуг, утвержденных начальником учреждения.</w:t>
      </w:r>
    </w:p>
    <w:p w14:paraId="27695C51"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8.2. Право оказания платных медицинских услуг в ФКУЗ «МСЧ МВД России по ЕАО» предусмотрено Уставом учреждения.</w:t>
      </w:r>
    </w:p>
    <w:p w14:paraId="10075B4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8.3. Платные услуги предоставляются только при согласии пациента, который должен быть уведомлен об этом предварительно.</w:t>
      </w:r>
    </w:p>
    <w:p w14:paraId="05449F90"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8.4. 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оказывающих платные услуги.</w:t>
      </w:r>
    </w:p>
    <w:p w14:paraId="34AA0DB6"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8.5. Платные услуги оказываются пациентам на основании заключенных договоров на оказание платных медицинских услуг, а также прейскуранта цен на медицинские услуги, утверждаемого приказом начальника учреждения.</w:t>
      </w:r>
    </w:p>
    <w:p w14:paraId="7ADCD402" w14:textId="77777777" w:rsidR="00DF1754" w:rsidRPr="00DF1754" w:rsidRDefault="00DF1754" w:rsidP="00DF1754">
      <w:pPr>
        <w:shd w:val="clear" w:color="auto" w:fill="FFFFFF"/>
        <w:spacing w:before="150" w:after="150" w:line="408" w:lineRule="atLeast"/>
        <w:jc w:val="both"/>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04BE4937" w14:textId="77777777" w:rsidR="00DF1754" w:rsidRPr="00DF1754" w:rsidRDefault="00DF1754" w:rsidP="00DF1754">
      <w:pPr>
        <w:shd w:val="clear" w:color="auto" w:fill="FFFFFF"/>
        <w:spacing w:before="150" w:after="150" w:line="408" w:lineRule="atLeast"/>
        <w:jc w:val="center"/>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lastRenderedPageBreak/>
        <w:t>ФЕДЕРАЛЬНЫЙ ЗАКОН</w:t>
      </w:r>
    </w:p>
    <w:p w14:paraId="130B7975" w14:textId="77777777" w:rsidR="00DF1754" w:rsidRPr="00DF1754" w:rsidRDefault="00DF1754" w:rsidP="00DF1754">
      <w:pPr>
        <w:shd w:val="clear" w:color="auto" w:fill="FFFFFF"/>
        <w:spacing w:before="150" w:after="150" w:line="408" w:lineRule="atLeast"/>
        <w:jc w:val="center"/>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 </w:t>
      </w:r>
    </w:p>
    <w:p w14:paraId="3A3F3301" w14:textId="77777777" w:rsidR="00DF1754" w:rsidRPr="00DF1754" w:rsidRDefault="00DF1754" w:rsidP="00DF1754">
      <w:pPr>
        <w:shd w:val="clear" w:color="auto" w:fill="FFFFFF"/>
        <w:spacing w:before="150" w:after="150" w:line="408" w:lineRule="atLeast"/>
        <w:jc w:val="center"/>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ОБ ОСНОВАХ ОХРАНЫ ЗДОРОВЬЯ ГРАЖДАН В РОССИЙСКОЙ ФЕДЕРАЦИИ</w:t>
      </w:r>
    </w:p>
    <w:tbl>
      <w:tblPr>
        <w:tblW w:w="943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954"/>
        <w:gridCol w:w="4481"/>
      </w:tblGrid>
      <w:tr w:rsidR="00DF1754" w:rsidRPr="00DF1754" w14:paraId="539ABDFA" w14:textId="77777777" w:rsidTr="00DF1754">
        <w:tc>
          <w:tcPr>
            <w:tcW w:w="637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14:paraId="25947B5E" w14:textId="77777777" w:rsidR="00DF1754" w:rsidRPr="00DF1754" w:rsidRDefault="00DF1754" w:rsidP="00DF1754">
            <w:pPr>
              <w:spacing w:before="150" w:after="150" w:line="408" w:lineRule="atLeast"/>
              <w:rPr>
                <w:rFonts w:ascii="Times New Roman" w:eastAsia="Times New Roman" w:hAnsi="Times New Roman" w:cs="Times New Roman"/>
                <w:color w:val="000000"/>
                <w:sz w:val="24"/>
                <w:szCs w:val="24"/>
                <w:lang w:eastAsia="ru-RU"/>
              </w:rPr>
            </w:pPr>
            <w:r w:rsidRPr="00DF1754">
              <w:rPr>
                <w:rFonts w:ascii="Times New Roman" w:eastAsia="Times New Roman" w:hAnsi="Times New Roman" w:cs="Times New Roman"/>
                <w:color w:val="000000"/>
                <w:sz w:val="24"/>
                <w:szCs w:val="24"/>
                <w:lang w:eastAsia="ru-RU"/>
              </w:rPr>
              <w:t>21 ноября 2011 года</w:t>
            </w:r>
          </w:p>
        </w:tc>
        <w:tc>
          <w:tcPr>
            <w:tcW w:w="637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14:paraId="4C4D7BFF" w14:textId="77777777" w:rsidR="00DF1754" w:rsidRPr="00DF1754" w:rsidRDefault="00DF1754" w:rsidP="00DF1754">
            <w:pPr>
              <w:spacing w:before="150" w:after="150" w:line="408" w:lineRule="atLeast"/>
              <w:jc w:val="right"/>
              <w:rPr>
                <w:rFonts w:ascii="Times New Roman" w:eastAsia="Times New Roman" w:hAnsi="Times New Roman" w:cs="Times New Roman"/>
                <w:color w:val="000000"/>
                <w:sz w:val="24"/>
                <w:szCs w:val="24"/>
                <w:lang w:eastAsia="ru-RU"/>
              </w:rPr>
            </w:pPr>
            <w:r w:rsidRPr="00DF1754">
              <w:rPr>
                <w:rFonts w:ascii="Times New Roman" w:eastAsia="Times New Roman" w:hAnsi="Times New Roman" w:cs="Times New Roman"/>
                <w:color w:val="000000"/>
                <w:sz w:val="24"/>
                <w:szCs w:val="24"/>
                <w:lang w:eastAsia="ru-RU"/>
              </w:rPr>
              <w:t>N 323-ФЗ</w:t>
            </w:r>
          </w:p>
        </w:tc>
      </w:tr>
    </w:tbl>
    <w:p w14:paraId="7276FF93"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5A37AFD9" w14:textId="77777777" w:rsidR="00DF1754" w:rsidRPr="00DF1754" w:rsidRDefault="00DF1754" w:rsidP="00DF1754">
      <w:pPr>
        <w:shd w:val="clear" w:color="auto" w:fill="FFFFFF"/>
        <w:spacing w:before="150" w:after="150" w:line="408" w:lineRule="atLeast"/>
        <w:jc w:val="center"/>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Глава 4. ПРАВА И ОБЯЗАННОСТИ ГРАЖДАН В СФЕРЕ</w:t>
      </w:r>
    </w:p>
    <w:p w14:paraId="25620501" w14:textId="77777777" w:rsidR="00DF1754" w:rsidRPr="00DF1754" w:rsidRDefault="00DF1754" w:rsidP="00DF1754">
      <w:pPr>
        <w:shd w:val="clear" w:color="auto" w:fill="FFFFFF"/>
        <w:spacing w:before="150" w:after="150" w:line="408" w:lineRule="atLeast"/>
        <w:jc w:val="center"/>
        <w:rPr>
          <w:rFonts w:ascii="Arial" w:eastAsia="Times New Roman" w:hAnsi="Arial" w:cs="Arial"/>
          <w:color w:val="000000"/>
          <w:sz w:val="24"/>
          <w:szCs w:val="24"/>
          <w:lang w:eastAsia="ru-RU"/>
        </w:rPr>
      </w:pPr>
      <w:r w:rsidRPr="00DF1754">
        <w:rPr>
          <w:rFonts w:ascii="Arial" w:eastAsia="Times New Roman" w:hAnsi="Arial" w:cs="Arial"/>
          <w:b/>
          <w:bCs/>
          <w:color w:val="000000"/>
          <w:sz w:val="24"/>
          <w:szCs w:val="24"/>
          <w:lang w:eastAsia="ru-RU"/>
        </w:rPr>
        <w:t>ОХРАНЫ ЗДОРОВЬЯ</w:t>
      </w:r>
    </w:p>
    <w:p w14:paraId="3C66C3CA"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4D7200B6"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Статья 18. Право на охрану здоровья</w:t>
      </w:r>
    </w:p>
    <w:p w14:paraId="29922846"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671FDD52"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 Каждый имеет право на охрану здоровья.</w:t>
      </w:r>
    </w:p>
    <w:p w14:paraId="4C7A6F1A"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00509E5"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(в ред. Федерального закона от 22.10.2014 N 314-ФЗ)</w:t>
      </w:r>
    </w:p>
    <w:p w14:paraId="2C595AAD"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7AF8796F"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Статья 19. Право на медицинскую помощь</w:t>
      </w:r>
    </w:p>
    <w:p w14:paraId="29578851"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1E1561F8"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 Каждый имеет право на медицинскую помощь.</w:t>
      </w:r>
    </w:p>
    <w:p w14:paraId="355C3911"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E061014"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39A38D02"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p>
    <w:p w14:paraId="526552FA"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5. Пациент имеет право на:</w:t>
      </w:r>
    </w:p>
    <w:p w14:paraId="142D2514"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 выбор врача и выбор медицинской организации в соответствии с настоящим Федеральным законом;</w:t>
      </w:r>
    </w:p>
    <w:p w14:paraId="22F42518"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B3FBF5F"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3) получение консультаций врачей-специалистов;</w:t>
      </w:r>
    </w:p>
    <w:p w14:paraId="279D5516"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59D601F6"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2161376"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6) получение лечебного питания в случае нахождения пациента на лечении в стационарных условиях;</w:t>
      </w:r>
    </w:p>
    <w:p w14:paraId="23F54839"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7) защиту сведений, составляющих врачебную тайну;</w:t>
      </w:r>
    </w:p>
    <w:p w14:paraId="13E06896"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8) отказ от медицинского вмешательства;</w:t>
      </w:r>
    </w:p>
    <w:p w14:paraId="2318FD9D"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9) возмещение вреда, причиненного здоровью при оказании ему медицинской помощи;</w:t>
      </w:r>
    </w:p>
    <w:p w14:paraId="10C62F94"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10) допуск к нему адвоката или законного представителя для защиты своих прав;</w:t>
      </w:r>
    </w:p>
    <w:p w14:paraId="1E1BF571"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rsidRPr="00DF1754">
        <w:rPr>
          <w:rFonts w:ascii="Arial" w:eastAsia="Times New Roman" w:hAnsi="Arial" w:cs="Arial"/>
          <w:color w:val="000000"/>
          <w:sz w:val="24"/>
          <w:szCs w:val="24"/>
          <w:lang w:eastAsia="ru-RU"/>
        </w:rP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1A3BE21"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71C1B5CD"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Статья 27. Обязанности граждан в сфере охраны здоровья</w:t>
      </w:r>
    </w:p>
    <w:p w14:paraId="2F68740F"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55391D38"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 Граждане обязаны заботиться о сохранении своего здоровья.</w:t>
      </w:r>
    </w:p>
    <w:p w14:paraId="0B22C8E9"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508244C5"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30952743"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65100C2E"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3B02E8F"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08F6E25E"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256EF64"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5C2A8E7E"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67A95655"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КонсультантПлюс: примечание.</w:t>
      </w:r>
    </w:p>
    <w:p w14:paraId="6661F48F"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14:paraId="56F0118D"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52DE34E0"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319F495F"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46CE8CBD"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КонсультантПлюс: примечание.</w:t>
      </w:r>
    </w:p>
    <w:p w14:paraId="7CFA1695"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14:paraId="21414FDC"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61A17CF7"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w:t>
      </w:r>
      <w:r w:rsidRPr="00DF1754">
        <w:rPr>
          <w:rFonts w:ascii="Arial" w:eastAsia="Times New Roman" w:hAnsi="Arial" w:cs="Arial"/>
          <w:color w:val="000000"/>
          <w:sz w:val="24"/>
          <w:szCs w:val="24"/>
          <w:lang w:eastAsia="ru-RU"/>
        </w:rPr>
        <w:lastRenderedPageBreak/>
        <w:t>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0B440BF7"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C8BBC5A"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(в ред. Федеральных законов от 02.07.2013 N 185-ФЗ, от 21.07.2014 N 246-ФЗ)</w:t>
      </w:r>
    </w:p>
    <w:p w14:paraId="27C59653"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6224A885"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КонсультантПлюс: примечание.</w:t>
      </w:r>
    </w:p>
    <w:p w14:paraId="3361E343"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14:paraId="4D585F39"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 </w:t>
      </w:r>
    </w:p>
    <w:p w14:paraId="5249FE66" w14:textId="77777777" w:rsidR="00DF1754" w:rsidRPr="00DF1754" w:rsidRDefault="00DF1754" w:rsidP="00DF1754">
      <w:pPr>
        <w:shd w:val="clear" w:color="auto" w:fill="FFFFFF"/>
        <w:spacing w:before="150" w:after="150" w:line="408" w:lineRule="atLeast"/>
        <w:rPr>
          <w:rFonts w:ascii="Arial" w:eastAsia="Times New Roman" w:hAnsi="Arial" w:cs="Arial"/>
          <w:color w:val="000000"/>
          <w:sz w:val="24"/>
          <w:szCs w:val="24"/>
          <w:lang w:eastAsia="ru-RU"/>
        </w:rPr>
      </w:pPr>
      <w:r w:rsidRPr="00DF1754">
        <w:rPr>
          <w:rFonts w:ascii="Arial" w:eastAsia="Times New Roman" w:hAnsi="Arial" w:cs="Arial"/>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828894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3C"/>
    <w:rsid w:val="00270C3C"/>
    <w:rsid w:val="007914E2"/>
    <w:rsid w:val="00D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01046-BCE6-4EA3-BA84-B6F2309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754"/>
    <w:rPr>
      <w:b/>
      <w:bCs/>
    </w:rPr>
  </w:style>
  <w:style w:type="character" w:styleId="a5">
    <w:name w:val="Hyperlink"/>
    <w:basedOn w:val="a0"/>
    <w:uiPriority w:val="99"/>
    <w:semiHidden/>
    <w:unhideWhenUsed/>
    <w:rsid w:val="00DF1754"/>
    <w:rPr>
      <w:color w:val="0000FF"/>
      <w:u w:val="single"/>
    </w:rPr>
  </w:style>
  <w:style w:type="paragraph" w:customStyle="1" w:styleId="consplusnormal">
    <w:name w:val="consplusnormal"/>
    <w:basedOn w:val="a"/>
    <w:rsid w:val="00DF1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05338">
      <w:bodyDiv w:val="1"/>
      <w:marLeft w:val="0"/>
      <w:marRight w:val="0"/>
      <w:marTop w:val="0"/>
      <w:marBottom w:val="0"/>
      <w:divBdr>
        <w:top w:val="none" w:sz="0" w:space="0" w:color="auto"/>
        <w:left w:val="none" w:sz="0" w:space="0" w:color="auto"/>
        <w:bottom w:val="none" w:sz="0" w:space="0" w:color="auto"/>
        <w:right w:val="none" w:sz="0" w:space="0" w:color="auto"/>
      </w:divBdr>
      <w:divsChild>
        <w:div w:id="469590977">
          <w:marLeft w:val="0"/>
          <w:marRight w:val="0"/>
          <w:marTop w:val="0"/>
          <w:marBottom w:val="0"/>
          <w:divBdr>
            <w:top w:val="none" w:sz="0" w:space="0" w:color="auto"/>
            <w:left w:val="none" w:sz="0" w:space="0" w:color="auto"/>
            <w:bottom w:val="none" w:sz="0" w:space="0" w:color="auto"/>
            <w:right w:val="none" w:sz="0" w:space="0" w:color="auto"/>
          </w:divBdr>
        </w:div>
        <w:div w:id="2016616881">
          <w:marLeft w:val="0"/>
          <w:marRight w:val="0"/>
          <w:marTop w:val="0"/>
          <w:marBottom w:val="0"/>
          <w:divBdr>
            <w:top w:val="none" w:sz="0" w:space="0" w:color="auto"/>
            <w:left w:val="none" w:sz="0" w:space="0" w:color="auto"/>
            <w:bottom w:val="none" w:sz="0" w:space="0" w:color="auto"/>
            <w:right w:val="none" w:sz="0" w:space="0" w:color="auto"/>
          </w:divBdr>
        </w:div>
        <w:div w:id="347219979">
          <w:marLeft w:val="0"/>
          <w:marRight w:val="0"/>
          <w:marTop w:val="0"/>
          <w:marBottom w:val="0"/>
          <w:divBdr>
            <w:top w:val="none" w:sz="0" w:space="0" w:color="auto"/>
            <w:left w:val="none" w:sz="0" w:space="0" w:color="auto"/>
            <w:bottom w:val="none" w:sz="0" w:space="0" w:color="auto"/>
            <w:right w:val="none" w:sz="0" w:space="0" w:color="auto"/>
          </w:divBdr>
        </w:div>
        <w:div w:id="902983324">
          <w:marLeft w:val="0"/>
          <w:marRight w:val="0"/>
          <w:marTop w:val="0"/>
          <w:marBottom w:val="0"/>
          <w:divBdr>
            <w:top w:val="none" w:sz="0" w:space="0" w:color="auto"/>
            <w:left w:val="none" w:sz="0" w:space="0" w:color="auto"/>
            <w:bottom w:val="none" w:sz="0" w:space="0" w:color="auto"/>
            <w:right w:val="none" w:sz="0" w:space="0" w:color="auto"/>
          </w:divBdr>
        </w:div>
        <w:div w:id="1927181460">
          <w:marLeft w:val="0"/>
          <w:marRight w:val="0"/>
          <w:marTop w:val="0"/>
          <w:marBottom w:val="0"/>
          <w:divBdr>
            <w:top w:val="none" w:sz="0" w:space="0" w:color="auto"/>
            <w:left w:val="none" w:sz="0" w:space="0" w:color="auto"/>
            <w:bottom w:val="none" w:sz="0" w:space="0" w:color="auto"/>
            <w:right w:val="none" w:sz="0" w:space="0" w:color="auto"/>
          </w:divBdr>
        </w:div>
        <w:div w:id="180461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ch.79.mvd.ru/" TargetMode="External"/><Relationship Id="rId4" Type="http://schemas.openxmlformats.org/officeDocument/2006/relationships/hyperlink" Target="http://www.msch.79.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3828</Words>
  <Characters>21821</Characters>
  <Application>Microsoft Office Word</Application>
  <DocSecurity>0</DocSecurity>
  <Lines>181</Lines>
  <Paragraphs>51</Paragraphs>
  <ScaleCrop>false</ScaleCrop>
  <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2019-08-05T12:00:00Z</dcterms:created>
  <dcterms:modified xsi:type="dcterms:W3CDTF">2019-08-05T12:00:00Z</dcterms:modified>
</cp:coreProperties>
</file>