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51" w:rsidRPr="00627951" w:rsidRDefault="00627951" w:rsidP="00627951">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627951">
        <w:rPr>
          <w:rFonts w:ascii="Arial" w:eastAsia="Times New Roman" w:hAnsi="Arial" w:cs="Arial"/>
          <w:b/>
          <w:bCs/>
          <w:color w:val="333333"/>
          <w:sz w:val="33"/>
          <w:szCs w:val="33"/>
          <w:lang w:eastAsia="ru-RU"/>
        </w:rPr>
        <w:t>Сведения о порядке, форме предоставления медицинских услуг и порядке их оплаты</w:t>
      </w:r>
    </w:p>
    <w:p w:rsidR="00627951" w:rsidRPr="00627951" w:rsidRDefault="00627951" w:rsidP="00627951">
      <w:pPr>
        <w:shd w:val="clear" w:color="auto" w:fill="FFFFFF"/>
        <w:spacing w:after="135" w:line="240" w:lineRule="auto"/>
        <w:jc w:val="center"/>
        <w:rPr>
          <w:rFonts w:ascii="Helvetica" w:eastAsia="Times New Roman" w:hAnsi="Helvetica" w:cs="Helvetica"/>
          <w:color w:val="333333"/>
          <w:sz w:val="20"/>
          <w:szCs w:val="20"/>
          <w:lang w:eastAsia="ru-RU"/>
        </w:rPr>
      </w:pPr>
      <w:r w:rsidRPr="00627951">
        <w:rPr>
          <w:rFonts w:ascii="Tahoma" w:eastAsia="Times New Roman" w:hAnsi="Tahoma" w:cs="Tahoma"/>
          <w:b/>
          <w:bCs/>
          <w:color w:val="1F497D"/>
          <w:sz w:val="20"/>
          <w:szCs w:val="20"/>
          <w:lang w:eastAsia="ru-RU"/>
        </w:rPr>
        <w:t>Сведения о порядке, форме предоставления медицинских услуг</w:t>
      </w:r>
    </w:p>
    <w:p w:rsidR="00627951" w:rsidRPr="00627951" w:rsidRDefault="00627951" w:rsidP="00627951">
      <w:pPr>
        <w:shd w:val="clear" w:color="auto" w:fill="FFFFFF"/>
        <w:spacing w:after="135" w:line="240" w:lineRule="auto"/>
        <w:jc w:val="center"/>
        <w:rPr>
          <w:rFonts w:ascii="Helvetica" w:eastAsia="Times New Roman" w:hAnsi="Helvetica" w:cs="Helvetica"/>
          <w:color w:val="333333"/>
          <w:sz w:val="20"/>
          <w:szCs w:val="20"/>
          <w:lang w:eastAsia="ru-RU"/>
        </w:rPr>
      </w:pPr>
      <w:r w:rsidRPr="00627951">
        <w:rPr>
          <w:rFonts w:ascii="Tahoma" w:eastAsia="Times New Roman" w:hAnsi="Tahoma" w:cs="Tahoma"/>
          <w:b/>
          <w:bCs/>
          <w:color w:val="1F497D"/>
          <w:sz w:val="20"/>
          <w:szCs w:val="20"/>
          <w:lang w:eastAsia="ru-RU"/>
        </w:rPr>
        <w:t>и порядке их оплаты</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В сведениях используются следующие основные понятия:</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«Исполнитель» - медицинская организация, предоставляющая платные медицинские услуги потребителям.</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 Порядок, форма предоставления платных медицинских услуг</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1.1. Договор заключается потребителем (заказчиком) и исполнителем в письменной форме и должен содержать все необходимые сведения согласно Постановлению Правительства РФ №1006 от 04.10.2012 года «Об утверждении правил предоставления медицинскими организациями платных медицинских услуг».</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исполнителем расходы, связанные с исполнением обязательств по договору.</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медицинскую услугу в сроки и в порядке, которые определены договором.</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lastRenderedPageBreak/>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1.8. Исполнитель предоставляет потребителю (законному представителю потребителя) по его требованию и в доступной для него форме информацию:</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1.9.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2. Порядок оплаты медицинских услуг</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2.1. Потребителю (заказчику) в соответствии с законодательством Российской Федерации выдается контрольно-кассовый чек, подтверждающий произведенную оплату предоставленных медицинских услуг.</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Tahoma" w:eastAsia="Times New Roman" w:hAnsi="Tahoma" w:cs="Tahoma"/>
          <w:color w:val="1F497D"/>
          <w:sz w:val="20"/>
          <w:szCs w:val="20"/>
          <w:lang w:eastAsia="ru-RU"/>
        </w:rPr>
        <w:t>2.3. Оплата услуг осуществляется Потребителем (Заказчиком) в порядке 100-процентной предоплаты до получения Услуги, путем внесения наличных денежных средств в кассу Исполнителя или путем перечисления денежных средств на счет исполнителя.</w:t>
      </w:r>
    </w:p>
    <w:p w:rsidR="00627951" w:rsidRPr="00627951" w:rsidRDefault="00627951" w:rsidP="00627951">
      <w:pPr>
        <w:shd w:val="clear" w:color="auto" w:fill="FFFFFF"/>
        <w:spacing w:after="135" w:line="240" w:lineRule="auto"/>
        <w:rPr>
          <w:rFonts w:ascii="Helvetica" w:eastAsia="Times New Roman" w:hAnsi="Helvetica" w:cs="Helvetica"/>
          <w:color w:val="333333"/>
          <w:sz w:val="20"/>
          <w:szCs w:val="20"/>
          <w:lang w:eastAsia="ru-RU"/>
        </w:rPr>
      </w:pPr>
      <w:r w:rsidRPr="00627951">
        <w:rPr>
          <w:rFonts w:ascii="Helvetica" w:eastAsia="Times New Roman" w:hAnsi="Helvetica" w:cs="Helvetica"/>
          <w:color w:val="333333"/>
          <w:sz w:val="20"/>
          <w:szCs w:val="20"/>
          <w:lang w:eastAsia="ru-RU"/>
        </w:rPr>
        <w:t> </w:t>
      </w:r>
    </w:p>
    <w:p w:rsidR="00E30FCC" w:rsidRDefault="00E30FCC">
      <w:bookmarkStart w:id="0" w:name="_GoBack"/>
      <w:bookmarkEnd w:id="0"/>
    </w:p>
    <w:sectPr w:rsidR="00E30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BF"/>
    <w:rsid w:val="00627951"/>
    <w:rsid w:val="00D904BF"/>
    <w:rsid w:val="00E3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A0E0-A5B5-4527-B79E-DA14D992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7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9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7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621">
      <w:bodyDiv w:val="1"/>
      <w:marLeft w:val="0"/>
      <w:marRight w:val="0"/>
      <w:marTop w:val="0"/>
      <w:marBottom w:val="0"/>
      <w:divBdr>
        <w:top w:val="none" w:sz="0" w:space="0" w:color="auto"/>
        <w:left w:val="none" w:sz="0" w:space="0" w:color="auto"/>
        <w:bottom w:val="none" w:sz="0" w:space="0" w:color="auto"/>
        <w:right w:val="none" w:sz="0" w:space="0" w:color="auto"/>
      </w:divBdr>
      <w:divsChild>
        <w:div w:id="1007177088">
          <w:marLeft w:val="0"/>
          <w:marRight w:val="0"/>
          <w:marTop w:val="30"/>
          <w:marBottom w:val="150"/>
          <w:divBdr>
            <w:top w:val="none" w:sz="0" w:space="0" w:color="auto"/>
            <w:left w:val="none" w:sz="0" w:space="0" w:color="auto"/>
            <w:bottom w:val="single" w:sz="6" w:space="4" w:color="EEEEEE"/>
            <w:right w:val="none" w:sz="0" w:space="0" w:color="auto"/>
          </w:divBdr>
        </w:div>
        <w:div w:id="144010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2019-10-22T14:28:00Z</dcterms:created>
  <dcterms:modified xsi:type="dcterms:W3CDTF">2019-10-22T14:28:00Z</dcterms:modified>
</cp:coreProperties>
</file>