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83" w:rsidRDefault="00572883" w:rsidP="005728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 xml:space="preserve">1.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лечения, на лечение в дневных стационарах всех типов - в соответствии с клиническими показаниями, не требующими круглосуточного медицинского наблюдения. Перед направлением пациента на стационарное лечение должно быть проведено </w:t>
      </w:r>
      <w:proofErr w:type="spellStart"/>
      <w:r>
        <w:rPr>
          <w:rFonts w:ascii="Helvetica" w:hAnsi="Helvetica" w:cs="Helvetica"/>
          <w:color w:val="666666"/>
          <w:sz w:val="22"/>
          <w:szCs w:val="22"/>
        </w:rPr>
        <w:t>догоспитальное</w:t>
      </w:r>
      <w:proofErr w:type="spellEnd"/>
      <w:r>
        <w:rPr>
          <w:rFonts w:ascii="Helvetica" w:hAnsi="Helvetica" w:cs="Helvetica"/>
          <w:color w:val="666666"/>
          <w:sz w:val="22"/>
          <w:szCs w:val="22"/>
        </w:rPr>
        <w:t xml:space="preserve"> обследование в соответствии со стандартами медицинской помощи, утвержденными в установленном порядке. В направлении установленной формы должны содержаться данные объективного обследования, результаты дополнительных исследований.</w:t>
      </w:r>
    </w:p>
    <w:p w:rsidR="00572883" w:rsidRDefault="00572883" w:rsidP="005728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2. Условия госпитализации в медицинские организации:</w:t>
      </w:r>
      <w:r>
        <w:rPr>
          <w:rFonts w:ascii="Helvetica" w:hAnsi="Helvetica" w:cs="Helvetica"/>
          <w:color w:val="666666"/>
          <w:sz w:val="22"/>
          <w:szCs w:val="22"/>
        </w:rPr>
        <w:br/>
        <w:t>2.1. Госпитализация населения обеспечивается в оптимальные сроки: </w:t>
      </w:r>
      <w:r>
        <w:rPr>
          <w:rFonts w:ascii="Helvetica" w:hAnsi="Helvetica" w:cs="Helvetica"/>
          <w:color w:val="666666"/>
          <w:sz w:val="22"/>
          <w:szCs w:val="22"/>
        </w:rPr>
        <w:br/>
        <w:t>- врачом (лечащим, участковым врачом или иным медицинским работником) при наличии показаний для госпитализации; </w:t>
      </w:r>
      <w:r>
        <w:rPr>
          <w:rFonts w:ascii="Helvetica" w:hAnsi="Helvetica" w:cs="Helvetica"/>
          <w:color w:val="666666"/>
          <w:sz w:val="22"/>
          <w:szCs w:val="22"/>
        </w:rPr>
        <w:br/>
        <w:t>- скорой медицинской помощью; </w:t>
      </w:r>
      <w:r>
        <w:rPr>
          <w:rFonts w:ascii="Helvetica" w:hAnsi="Helvetica" w:cs="Helvetica"/>
          <w:color w:val="666666"/>
          <w:sz w:val="22"/>
          <w:szCs w:val="22"/>
        </w:rPr>
        <w:br/>
        <w:t>- при самостоятельном обращении больного при наличии показаний к госпитализации. </w:t>
      </w:r>
      <w:r>
        <w:rPr>
          <w:rFonts w:ascii="Helvetica" w:hAnsi="Helvetica" w:cs="Helvetica"/>
          <w:color w:val="666666"/>
          <w:sz w:val="22"/>
          <w:szCs w:val="22"/>
        </w:rPr>
        <w:br/>
        <w:t>2.2. Обязательно наличие направления на плановую госпитализацию. </w:t>
      </w:r>
      <w:r>
        <w:rPr>
          <w:rFonts w:ascii="Helvetica" w:hAnsi="Helvetica" w:cs="Helvetica"/>
          <w:color w:val="666666"/>
          <w:sz w:val="22"/>
          <w:szCs w:val="22"/>
        </w:rPr>
        <w:br/>
        <w:t>2.3. Больные размещаются в палатах на 2 и более мест. </w:t>
      </w:r>
      <w:r>
        <w:rPr>
          <w:rFonts w:ascii="Helvetica" w:hAnsi="Helvetica" w:cs="Helvetica"/>
          <w:color w:val="666666"/>
          <w:sz w:val="22"/>
          <w:szCs w:val="22"/>
        </w:rPr>
        <w:br/>
        <w:t>2.4. При оказании медицинской помощи в стационарных условиях предусматривается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 </w:t>
      </w:r>
      <w:r>
        <w:rPr>
          <w:rFonts w:ascii="Helvetica" w:hAnsi="Helvetica" w:cs="Helvetica"/>
          <w:color w:val="666666"/>
          <w:sz w:val="22"/>
          <w:szCs w:val="22"/>
        </w:rPr>
        <w:br/>
        <w:t>Предусматривается возможность очередности на плановую госпитализацию до 10 суток (за исключением специализированной, в том числе высокотехнологичной медицинской помощи). </w:t>
      </w:r>
      <w:r>
        <w:rPr>
          <w:rFonts w:ascii="Helvetica" w:hAnsi="Helvetica" w:cs="Helvetica"/>
          <w:color w:val="666666"/>
          <w:sz w:val="22"/>
          <w:szCs w:val="22"/>
        </w:rPr>
        <w:br/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информационно–телекоммуникационной сети «Интернет», о сроках ожидания оказания специализированной медицинской помощи c учетом требований законодательства Российской Федерации о персональных данных.</w:t>
      </w:r>
    </w:p>
    <w:p w:rsidR="0044641D" w:rsidRDefault="0044641D">
      <w:bookmarkStart w:id="0" w:name="_GoBack"/>
      <w:bookmarkEnd w:id="0"/>
    </w:p>
    <w:sectPr w:rsidR="0044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FF"/>
    <w:rsid w:val="0044641D"/>
    <w:rsid w:val="00572883"/>
    <w:rsid w:val="00B1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CF685-8239-4593-BB3F-2A19C654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2019-09-02T11:38:00Z</dcterms:created>
  <dcterms:modified xsi:type="dcterms:W3CDTF">2019-09-02T11:38:00Z</dcterms:modified>
</cp:coreProperties>
</file>