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5C" w:rsidRPr="0043285C" w:rsidRDefault="0043285C" w:rsidP="0043285C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285C">
        <w:rPr>
          <w:rFonts w:ascii="inherit" w:eastAsia="Times New Roman" w:hAnsi="inherit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Право на внеочередное оказание медицинской помощи имеют следующие категории граждан:</w:t>
      </w:r>
    </w:p>
    <w:p w:rsidR="0043285C" w:rsidRPr="0043285C" w:rsidRDefault="0043285C" w:rsidP="0043285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285C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1. В соответствии со статьями 14-19 и 21 Федерального закона от 12 января 1995 г. № 5-ФЗ «О ветеранах»:</w:t>
      </w:r>
    </w:p>
    <w:p w:rsidR="0043285C" w:rsidRPr="0043285C" w:rsidRDefault="0043285C" w:rsidP="0043285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285C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·         инвалиды войны;</w:t>
      </w:r>
    </w:p>
    <w:p w:rsidR="0043285C" w:rsidRPr="0043285C" w:rsidRDefault="0043285C" w:rsidP="0043285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285C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·         участники Великой Отечественной войны;</w:t>
      </w:r>
    </w:p>
    <w:p w:rsidR="0043285C" w:rsidRPr="0043285C" w:rsidRDefault="0043285C" w:rsidP="0043285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285C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·         ветераны боевых действий;</w:t>
      </w:r>
    </w:p>
    <w:p w:rsidR="0043285C" w:rsidRPr="0043285C" w:rsidRDefault="0043285C" w:rsidP="0043285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285C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·        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43285C" w:rsidRPr="0043285C" w:rsidRDefault="0043285C" w:rsidP="0043285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285C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·         лица, награжденные знаком «Жителю блокадного Ленинграда»;</w:t>
      </w:r>
    </w:p>
    <w:p w:rsidR="0043285C" w:rsidRPr="0043285C" w:rsidRDefault="0043285C" w:rsidP="0043285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285C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·        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43285C" w:rsidRPr="0043285C" w:rsidRDefault="0043285C" w:rsidP="0043285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285C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·         нетрудоспособные члены семьи погибших (умерших) инвалидов войны, участников Великой Отечественной войны и ветеранов боевых действий.</w:t>
      </w:r>
    </w:p>
    <w:p w:rsidR="0043285C" w:rsidRPr="0043285C" w:rsidRDefault="0043285C" w:rsidP="0043285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28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2. </w:t>
      </w:r>
      <w:r w:rsidRPr="0043285C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В соответствии со статьей 1.1 Закона Российской Федерации от 15 января 1993 г. № 4301-1 «О статусе Героев Советского Союза, Героев Российской Федерации и полных кавалеров ордена </w:t>
      </w:r>
      <w:proofErr w:type="gramStart"/>
      <w:r w:rsidRPr="0043285C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Славы»</w:t>
      </w:r>
      <w:r w:rsidRPr="0043285C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·</w:t>
      </w:r>
      <w:proofErr w:type="gramEnd"/>
      <w:r w:rsidRPr="0043285C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     Герои Советского Союза, Герои Российской Федерации, полные кавалеры ордена Славы.</w:t>
      </w:r>
    </w:p>
    <w:p w:rsidR="0043285C" w:rsidRPr="0043285C" w:rsidRDefault="0043285C" w:rsidP="0043285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28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3. </w:t>
      </w:r>
      <w:r w:rsidRPr="0043285C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В соответствии со статьей 14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</w:t>
      </w:r>
      <w:proofErr w:type="gramStart"/>
      <w:r w:rsidRPr="0043285C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АЭС»</w:t>
      </w:r>
      <w:r w:rsidRPr="0043285C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·</w:t>
      </w:r>
      <w:proofErr w:type="gramEnd"/>
      <w:r w:rsidRPr="0043285C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      граждане, получившие или перенесшие лучевую болезнь, другие заболевания, и инвалиды вследствие чернобыльской катастрофы.</w:t>
      </w:r>
    </w:p>
    <w:p w:rsidR="0043285C" w:rsidRPr="0043285C" w:rsidRDefault="0043285C" w:rsidP="0043285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28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4. </w:t>
      </w:r>
      <w:r w:rsidRPr="0043285C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 xml:space="preserve">Граждане, указанные в статье 1 Федерального закона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43285C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Теча</w:t>
      </w:r>
      <w:proofErr w:type="spellEnd"/>
      <w:r w:rsidRPr="0043285C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»</w:t>
      </w:r>
      <w:r w:rsidRPr="0043285C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·       граждане, получившие лучевую болезнь, другие заболевания, а также ставшие инвалидами вследствие воздействия радиации, обусловлены воздействием радиации вследствие аварии в 1957 году на производственном объединении «Маяк» (при предъявлении удостоверения)</w:t>
      </w:r>
    </w:p>
    <w:p w:rsidR="0043285C" w:rsidRPr="0043285C" w:rsidRDefault="0043285C" w:rsidP="0043285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28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</w:t>
      </w:r>
      <w:r w:rsidRPr="0043285C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. В соответствии со статьей 154 Федерального закона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Pr="004328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43285C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· бывшие несовершеннолетние узники концлагерей, гетто и других мест принудительного содержания, созданных фашистами и их союзниками в период ВОВ</w:t>
      </w:r>
    </w:p>
    <w:p w:rsidR="0043285C" w:rsidRPr="0043285C" w:rsidRDefault="0043285C" w:rsidP="0043285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285C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6. В соответствии со статьей 4 Закона Республики Мордовия от 28 декабря 2004 года № 102-З «О мерах социальной поддержки отдельных категорий населения, проживающего в Республике Мордовия»</w:t>
      </w:r>
      <w:r w:rsidRPr="0043285C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·    лица, подвергшиеся политическим репрессиям в виде лишения свободы, ссылки, высылки, направления на спец. поселение, привлечения к принудительному труду в условиях ограничения свободы, в том числе «в рабочих колоннах НКВД», иным ограничениям прав и свобод, необоснованно помещавшиеся в психиатрические лечебные учреждения и впоследствии реабилитированные.</w:t>
      </w:r>
    </w:p>
    <w:p w:rsidR="0043285C" w:rsidRPr="0043285C" w:rsidRDefault="0043285C" w:rsidP="0043285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285C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lang w:eastAsia="ru-RU"/>
        </w:rPr>
        <w:t>7. В соответствии со статьей 11 Закона Российской Федерации от 9 июня 1993 г. № 5142-1 «О донорстве крови и ее компонентов»</w:t>
      </w:r>
      <w:r w:rsidRPr="004328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43285C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- лица, награжденные знаком «Почетный донор России».</w:t>
      </w:r>
    </w:p>
    <w:p w:rsidR="0043285C" w:rsidRPr="0043285C" w:rsidRDefault="0043285C" w:rsidP="0043285C">
      <w:pPr>
        <w:shd w:val="clear" w:color="auto" w:fill="FFFFFF"/>
        <w:spacing w:after="0" w:line="240" w:lineRule="auto"/>
        <w:ind w:left="57" w:right="-170" w:firstLine="17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285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8. </w:t>
      </w:r>
      <w:r w:rsidRPr="0043285C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Постановления Правительства Свердловской области № 959-ПП от   26.12.2018г. «О территориальной программе государственных гарантий бесплатного оказания гражданам медицинской помощи в Свердловской области на 2019год на плановый период 2020 и 2021 </w:t>
      </w:r>
      <w:proofErr w:type="gramStart"/>
      <w:r w:rsidRPr="0043285C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годов»Приложение</w:t>
      </w:r>
      <w:proofErr w:type="gramEnd"/>
      <w:r w:rsidRPr="0043285C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№5, гл.4.</w:t>
      </w:r>
    </w:p>
    <w:p w:rsidR="0043285C" w:rsidRPr="0043285C" w:rsidRDefault="0043285C" w:rsidP="0043285C">
      <w:pPr>
        <w:numPr>
          <w:ilvl w:val="0"/>
          <w:numId w:val="1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285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 обращении граждан, имеющих право на внеочередное</w:t>
      </w:r>
    </w:p>
    <w:p w:rsidR="0043285C" w:rsidRPr="0043285C" w:rsidRDefault="0043285C" w:rsidP="0043285C">
      <w:pPr>
        <w:numPr>
          <w:ilvl w:val="0"/>
          <w:numId w:val="1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285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оказание медицинской помощи, в консультативно-диагностическую поликлинику, регистратор организует запись пациента на прием к врачу </w:t>
      </w:r>
      <w:r w:rsidRPr="004328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вне очереди</w:t>
      </w:r>
    </w:p>
    <w:p w:rsidR="0043285C" w:rsidRPr="0043285C" w:rsidRDefault="0043285C" w:rsidP="0043285C">
      <w:pPr>
        <w:numPr>
          <w:ilvl w:val="0"/>
          <w:numId w:val="1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285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 необходимости проведения диагностических исследований и лечебных манипуляций лечащий врач организует их проведение </w:t>
      </w:r>
      <w:r w:rsidRPr="004328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первоочередном порядке</w:t>
      </w:r>
    </w:p>
    <w:p w:rsidR="0043285C" w:rsidRPr="0043285C" w:rsidRDefault="0043285C" w:rsidP="0043285C">
      <w:pPr>
        <w:numPr>
          <w:ilvl w:val="0"/>
          <w:numId w:val="1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285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Плановая госпитализация в круглосуточный стационар/дневной стационар осуществляется </w:t>
      </w:r>
      <w:r w:rsidRPr="004328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вне основной очереди</w:t>
      </w:r>
      <w:r w:rsidRPr="0043285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 по решению Врачебной комиссии по представлению лечащего врача или заведующего отделением.</w:t>
      </w:r>
    </w:p>
    <w:p w:rsidR="00203DC4" w:rsidRDefault="00203DC4">
      <w:bookmarkStart w:id="0" w:name="_GoBack"/>
      <w:bookmarkEnd w:id="0"/>
    </w:p>
    <w:sectPr w:rsidR="0020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0DC5"/>
    <w:multiLevelType w:val="multilevel"/>
    <w:tmpl w:val="D46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47"/>
    <w:rsid w:val="00203DC4"/>
    <w:rsid w:val="00305C47"/>
    <w:rsid w:val="0043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797FE-9E64-46A3-ACA5-5C314B82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2019-09-19T12:59:00Z</dcterms:created>
  <dcterms:modified xsi:type="dcterms:W3CDTF">2019-09-19T13:00:00Z</dcterms:modified>
</cp:coreProperties>
</file>