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C7C51" w14:textId="77777777" w:rsidR="0045378E" w:rsidRPr="0045378E" w:rsidRDefault="0045378E" w:rsidP="0045378E">
      <w:pPr>
        <w:shd w:val="clear" w:color="auto" w:fill="FFFFFF"/>
        <w:spacing w:after="0" w:line="240" w:lineRule="auto"/>
        <w:textAlignment w:val="top"/>
        <w:outlineLvl w:val="2"/>
        <w:rPr>
          <w:rFonts w:ascii="Arial" w:eastAsia="Times New Roman" w:hAnsi="Arial" w:cs="Arial"/>
          <w:color w:val="333333"/>
          <w:sz w:val="45"/>
          <w:szCs w:val="45"/>
          <w:lang w:eastAsia="ru-RU"/>
        </w:rPr>
      </w:pPr>
      <w:r w:rsidRPr="0045378E">
        <w:rPr>
          <w:rFonts w:ascii="Arial" w:eastAsia="Times New Roman" w:hAnsi="Arial" w:cs="Arial"/>
          <w:color w:val="333333"/>
          <w:sz w:val="45"/>
          <w:szCs w:val="45"/>
          <w:lang w:eastAsia="ru-RU"/>
        </w:rPr>
        <w:t>Гражданин имеет право на:</w:t>
      </w:r>
    </w:p>
    <w:p w14:paraId="149A0393"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1. Охрану здоровья и медицинскую помощь.</w:t>
      </w:r>
    </w:p>
    <w:p w14:paraId="7387D133"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14:paraId="3C719793"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ст. 41 Конституции Российской Федерации</w:t>
      </w:r>
    </w:p>
    <w:p w14:paraId="6CD0BA97"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ст. 18, ст.19 Федерального закона от 21.11.2011 № 323-ФЗ «Об основах охраны здоровья граждан в Российской Федерации»</w:t>
      </w:r>
    </w:p>
    <w:p w14:paraId="1E932B0B"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2. Бесплатную медицинскую помощь в медицинских организациях.</w:t>
      </w:r>
    </w:p>
    <w:p w14:paraId="0EE705F6"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ст.16 Федерального закона от 29.11.2010 № 326-ФЗ «Об обязательном медицинском страховании в Российской Федерации»</w:t>
      </w:r>
    </w:p>
    <w:p w14:paraId="4FDC7459"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ст.19 Федерального закона от 21.11.2011 № 323-ФЗ «Об основах охраны здоровья граждан в Российской Федерации»</w:t>
      </w:r>
    </w:p>
    <w:p w14:paraId="57686D32"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Объем бесплатной медицинской помощи на территории Астраханской области определяется Территориальной программой государственных гарантий оказания гражданам Российской Федерации бесплатной медицинской помощи на территории Астраханской области, утверждаемой Правительством Астраханской области на соответствующий год.</w:t>
      </w:r>
    </w:p>
    <w:p w14:paraId="5C320276"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3. Обязательное медицинское страхование (далее – ОМС).</w:t>
      </w:r>
    </w:p>
    <w:p w14:paraId="059546E8"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ст. 21, 22 Трудового кодекса Российской Федерации,</w:t>
      </w:r>
    </w:p>
    <w:p w14:paraId="4ACDE42F"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ст. 10 Федерального закона «Об обязательном медицинском страховании в Российской Федерации».</w:t>
      </w:r>
    </w:p>
    <w:p w14:paraId="57B7B7DD"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4. Выбор (замену) страховой медицинской организации, медицинской организации и лечащего врача.</w:t>
      </w:r>
    </w:p>
    <w:p w14:paraId="3E157C7E"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ст. 16 Федерального закона от 29.11.2010 № 326-ФЗ «Об обязательном медицинском страховании в Российской Федерации»</w:t>
      </w:r>
    </w:p>
    <w:p w14:paraId="5955B421"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Выбор врача, оказывающего первичную медико-санитарную помощь (участкового или врача общей практики), регламентирован федеральным законом «Об основах охраны здоровья граждан в Российской Федерации». Направление к специалистам по амбулаторной помощи дает именно этот врач. Выбор стационара осуществляется при оказании плановой помощи. В этом случае право выбора врача реализуется путем подачи заявления на имя руководителя медицинского учреждения.</w:t>
      </w:r>
    </w:p>
    <w:p w14:paraId="47EC4555"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Выбор врача должен осуществляться с учетом согласия врача, это закреплено в Территориальной программе государственных гарантий оказания гражданам РФ бесплатной медицинской помощи.</w:t>
      </w:r>
    </w:p>
    <w:p w14:paraId="4E2CA492"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Органы управления здравоохранением муниципальных образований осуществляют организацию медицинского обслуживания населения по участковому принципу с учетом критериев территориальной (в том числе транспортной) доступности доврачебной, врачебной и скорой медицинской (неотложной) помощи. Изменить прикрепление к поликлинике можно не чаще одного раза в год (кроме особых случаев — изменение места жительства и т.п.).</w:t>
      </w:r>
    </w:p>
    <w:p w14:paraId="21B254F3"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При обращении за медицинской помощью и ее получении пациент имеет право на:</w:t>
      </w:r>
    </w:p>
    <w:p w14:paraId="5171B4EF"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1) выбор врача и выбор медицинской организации;</w:t>
      </w:r>
    </w:p>
    <w:p w14:paraId="123719AE"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lastRenderedPageBreak/>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66E0EE6B"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3) получение консультаций врачей-специалистов;</w:t>
      </w:r>
    </w:p>
    <w:p w14:paraId="5E276047"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4) облегчение боли, связанной с заболеванием и (или) медицинским вмешательством, доступными методами и лекарственными препаратами;</w:t>
      </w:r>
    </w:p>
    <w:p w14:paraId="27A562BB"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5)получение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0EC958BC"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6) получение лечебного питания в случае нахождения пациента на лечении в стационарных условиях;</w:t>
      </w:r>
    </w:p>
    <w:p w14:paraId="5D5DCBA2"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7) защиту сведений, составляющих врачебную тайну;</w:t>
      </w:r>
    </w:p>
    <w:p w14:paraId="7259ED8D"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8) отказ от медицинского вмешательства;</w:t>
      </w:r>
    </w:p>
    <w:p w14:paraId="7EFB230B"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9) возмещение вреда, причиненного здоровью при оказании ему медицинской помощи;</w:t>
      </w:r>
    </w:p>
    <w:p w14:paraId="037C61B3"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10) допуск к нему адвоката или законного представителя для защиты своих прав;</w:t>
      </w:r>
    </w:p>
    <w:p w14:paraId="55BCB783"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43D9123A"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ст.19, 21 Федерального закона от 21.11.2011 № 323-ФЗ «Об основах охраны здоровья граждан в Российской Федерации»</w:t>
      </w:r>
    </w:p>
    <w:p w14:paraId="799D1BA6"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5. Возмещение ущерба в случае причинения вреда его здоровью при оказании медицинской помощи.</w:t>
      </w:r>
    </w:p>
    <w:p w14:paraId="1B3AB4AE"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ст. 15, ст. 151 Гражданского Кодекса Российской Федерации — ст.1064,1068</w:t>
      </w:r>
    </w:p>
    <w:p w14:paraId="363236FA"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ст.16 Федерального закона от 29.11.2010 № 326-ФЗ «Об обязательном медицинском страховании в Российской Федерации»</w:t>
      </w:r>
    </w:p>
    <w:p w14:paraId="3F73DE66"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ст.19, 98 Федерального закона от 21.11.2011 № 323-ФЗ «Об основах охраны здоровья граждан в Российской Федерации»</w:t>
      </w:r>
    </w:p>
    <w:p w14:paraId="5B27D721"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6. Право гражданина на трансплантацию органов</w:t>
      </w:r>
    </w:p>
    <w:p w14:paraId="2274F24B"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ст. 68 Федерального закона РФ от 21.11.2011 №323-ФЗ «Об Основах охраны здоровья граждан в Российской Федерации».</w:t>
      </w:r>
    </w:p>
    <w:p w14:paraId="7B7FF0E6"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ст. 120 УК РФ</w:t>
      </w:r>
    </w:p>
    <w:p w14:paraId="76499698"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7. Проведение экспертизы, в том числе независимой медицинской экспертизы.</w:t>
      </w:r>
    </w:p>
    <w:p w14:paraId="00234CEB"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ст.40 Федерального закона от 29.11.2010 № 326-ФЗ «Об обязательном медицинском страховании в Российской Федерации»</w:t>
      </w:r>
    </w:p>
    <w:p w14:paraId="654A850C"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ст.58, 64, 87 Федерального закона от 21.11.2011 № 323-ФЗ «Об основах охраны здоровья граждан в Российской Федерации»</w:t>
      </w:r>
    </w:p>
    <w:p w14:paraId="76DF079B"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8. Обжалование действий государственных органов и должностных лиц, ущемляющих права и свободы граждан в области охраны здоровья.</w:t>
      </w:r>
    </w:p>
    <w:p w14:paraId="6533C343"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ст.5 Федерального закона от 02.05.2006 № 59-ФЗ «О порядке рассмотрения обращений граждан РФ»</w:t>
      </w:r>
    </w:p>
    <w:p w14:paraId="0DD6C838"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lastRenderedPageBreak/>
        <w:t>ст.1 Закона РФ от 27.04.1993 №4866-1 «Об обжаловании в суд действий и решений, нарушающих права и свободы граждан» (в ред. Федеральных законов от 14.12.1995 № 197-ФЗ, от 09.02.2009 № 4-ФЗ)</w:t>
      </w:r>
    </w:p>
    <w:p w14:paraId="03CBCEE2"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9. Получение достоверной информации о состоянии здоровья и правах в сфере ОМС.</w:t>
      </w:r>
    </w:p>
    <w:p w14:paraId="3CCC72F8"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ст.16 Федерального закона от 29.11.2010 № 326-ФЗ «Об обязательном медицинском страховании в Российской Федерации»</w:t>
      </w:r>
    </w:p>
    <w:p w14:paraId="0A6356C9"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ст.19, 22 Федерального закона от 21.11.2011 № 323-ФЗ «Об основах охраны здоровья граждан в Российской Федерации»</w:t>
      </w:r>
    </w:p>
    <w:p w14:paraId="20050376"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10. Защиту прав и законных интересов в сфере ОМС.</w:t>
      </w:r>
    </w:p>
    <w:p w14:paraId="7B62804F"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ст.16 Федерального закона от 29.11.2010 № 326-ФЗ «Об обязательном медицинском страховании в Российской Федерации»</w:t>
      </w:r>
    </w:p>
    <w:p w14:paraId="0CE14A9E"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11. Защиту сведений, составляющих врачебную тайну.</w:t>
      </w:r>
    </w:p>
    <w:p w14:paraId="39F842E0"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ст.13, 19 Федерального закона от 21.11.2011 № 323-ФЗ «Об основах охраны здоровья граждан в Российской Федерации»</w:t>
      </w:r>
    </w:p>
    <w:p w14:paraId="042A5D0D"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12. Защиту своих персональных данных, обжалование действий оператора, осуществляющего обработку его персональных данных.</w:t>
      </w:r>
    </w:p>
    <w:p w14:paraId="68406EBF"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ст. 24 Конституции Российской Федерации</w:t>
      </w:r>
    </w:p>
    <w:p w14:paraId="0AE589FB"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ст.16 Федерального закона от 29.11.2010 № 326-ФЗ «Об обязательном медицинском страховании в Российской Федерации»</w:t>
      </w:r>
    </w:p>
    <w:p w14:paraId="22EB0793"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ст.92 Федерального закона от 21.11.2011 № 323-ФЗ «Об основах охраны здоровья граждан в Российской Федерации»</w:t>
      </w:r>
    </w:p>
    <w:p w14:paraId="2D8E5E62"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ст.6, 7, 9, 17, 19 Федерального закона от 27.07.2006 № 152-ФЗ «О персональных данных».</w:t>
      </w:r>
    </w:p>
    <w:p w14:paraId="49C7901F"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13. Права беременных женщин и матерей в сфере охраны здоровья, применение вспомогательных репродуктивных технологий, искусственное прерывание беременности, медицинская стерилизация</w:t>
      </w:r>
    </w:p>
    <w:p w14:paraId="07F0C9C9"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ст. 52, 55, 56, 57 Федерального закона РФ от 21.11.2011 №323-ФЗ «Об Основах охраны здоровья граждан в Российской Федерации»</w:t>
      </w:r>
    </w:p>
    <w:p w14:paraId="3B79D34D"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ст. 123 УК РФ</w:t>
      </w:r>
    </w:p>
    <w:p w14:paraId="4BABFC0D"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14. Права несовершеннолетних в сфере охраны здоровья</w:t>
      </w:r>
    </w:p>
    <w:p w14:paraId="1FF158B7" w14:textId="77777777" w:rsidR="0045378E" w:rsidRPr="0045378E" w:rsidRDefault="0045378E" w:rsidP="0045378E">
      <w:pPr>
        <w:shd w:val="clear" w:color="auto" w:fill="FFFFFF"/>
        <w:spacing w:before="210" w:after="0" w:line="240" w:lineRule="auto"/>
        <w:textAlignment w:val="top"/>
        <w:rPr>
          <w:rFonts w:ascii="Arial" w:eastAsia="Times New Roman" w:hAnsi="Arial" w:cs="Arial"/>
          <w:color w:val="777777"/>
          <w:sz w:val="21"/>
          <w:szCs w:val="21"/>
          <w:lang w:eastAsia="ru-RU"/>
        </w:rPr>
      </w:pPr>
      <w:r w:rsidRPr="0045378E">
        <w:rPr>
          <w:rFonts w:ascii="Arial" w:eastAsia="Times New Roman" w:hAnsi="Arial" w:cs="Arial"/>
          <w:color w:val="777777"/>
          <w:sz w:val="21"/>
          <w:szCs w:val="21"/>
          <w:lang w:eastAsia="ru-RU"/>
        </w:rPr>
        <w:t>ст. 54 Федерального закона РФ от 21.11.2011 №323-ФЗ «Об Основах охраны здоровья граждан в Российской Федерации»</w:t>
      </w:r>
    </w:p>
    <w:p w14:paraId="7DFD222D" w14:textId="77777777" w:rsidR="00252AE1" w:rsidRDefault="00252AE1">
      <w:bookmarkStart w:id="0" w:name="_GoBack"/>
      <w:bookmarkEnd w:id="0"/>
    </w:p>
    <w:sectPr w:rsidR="00252A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0D"/>
    <w:rsid w:val="00140D0D"/>
    <w:rsid w:val="00252AE1"/>
    <w:rsid w:val="0045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062A3-25F3-490C-A1E9-89D523CA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4537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378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537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9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5761</Characters>
  <Application>Microsoft Office Word</Application>
  <DocSecurity>0</DocSecurity>
  <Lines>48</Lines>
  <Paragraphs>13</Paragraphs>
  <ScaleCrop>false</ScaleCrop>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2019-07-10T07:54:00Z</dcterms:created>
  <dcterms:modified xsi:type="dcterms:W3CDTF">2019-07-10T07:55:00Z</dcterms:modified>
</cp:coreProperties>
</file>