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1CB" w:rsidRDefault="00CA11CB" w:rsidP="00CA11CB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1. Общие положения</w:t>
      </w:r>
    </w:p>
    <w:p w:rsidR="00CA11CB" w:rsidRDefault="00CA11CB" w:rsidP="00CA11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1.Правила внутреннего распорядка для пациентов и посетителей (далее - "Правила") являются организационно-правовым документом, регламентирующим, в соответствии с законодательством Российской Федерации в сфере здравоохранения, поведение пациентов и посетителей во время нахождения в ГБУЗ «ОД № 5 ДЗМ» (далее – диспансер), а также иные вопросы, возникающие между участниками правоотношений - пациентом (его представителем) и диспансером.</w:t>
      </w:r>
    </w:p>
    <w:p w:rsidR="00CA11CB" w:rsidRDefault="00CA11CB" w:rsidP="00CA11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Настоящие Правила разработаны в соответствии с законодательством Российской Федераций, приказами и распоряжениями Департамента здравоохранения города Москвы, а также приказами и распоряжениями главного врача.</w:t>
      </w:r>
    </w:p>
    <w:p w:rsidR="00CA11CB" w:rsidRDefault="00CA11CB" w:rsidP="00CA11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Настоящие Правила обязательны для персонала и пациентов, а также иных лиц, обратившихся в диспансер,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CA11CB" w:rsidRDefault="00CA11CB" w:rsidP="00CA11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 Настоящие Правила определяют нормы поведения посетителей на территории и помещениях ГБУЗ «ОД № 5 ДЗМ»:</w:t>
      </w:r>
      <w:r>
        <w:rPr>
          <w:rFonts w:ascii="Arial" w:hAnsi="Arial" w:cs="Arial"/>
          <w:color w:val="333333"/>
        </w:rPr>
        <w:br/>
        <w:t>- обеспечения необходимых условий для функционирования диспансера;</w:t>
      </w:r>
      <w:r>
        <w:rPr>
          <w:rFonts w:ascii="Arial" w:hAnsi="Arial" w:cs="Arial"/>
          <w:color w:val="333333"/>
        </w:rPr>
        <w:br/>
        <w:t>- обеспечения безопасности посетителей, а так же сотрудников диспансера;</w:t>
      </w:r>
      <w:r>
        <w:rPr>
          <w:rFonts w:ascii="Arial" w:hAnsi="Arial" w:cs="Arial"/>
          <w:color w:val="333333"/>
        </w:rPr>
        <w:br/>
        <w:t>- соблюдения установленного порядка на территории и в помещениях диспансера. Порядок на территории и в помещениях диспансера организуется администрацией и обеспечивается работниками диспансера, в том числе сотрудниками ЧОП.</w:t>
      </w:r>
    </w:p>
    <w:p w:rsidR="00CA11CB" w:rsidRDefault="00CA11CB" w:rsidP="00CA11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 При обращении в диспансер пациенты и посетители обязаны ознакомиться с настоящими Правилами. Правила внутреннего распорядка включают:</w:t>
      </w:r>
      <w:r>
        <w:rPr>
          <w:rFonts w:ascii="Arial" w:hAnsi="Arial" w:cs="Arial"/>
          <w:color w:val="333333"/>
        </w:rPr>
        <w:br/>
        <w:t>- порядок обращения пациентов в диспансер;</w:t>
      </w:r>
      <w:r>
        <w:rPr>
          <w:rFonts w:ascii="Arial" w:hAnsi="Arial" w:cs="Arial"/>
          <w:color w:val="333333"/>
        </w:rPr>
        <w:br/>
        <w:t>- график работы диспансера;</w:t>
      </w:r>
      <w:r>
        <w:rPr>
          <w:rFonts w:ascii="Arial" w:hAnsi="Arial" w:cs="Arial"/>
          <w:color w:val="333333"/>
        </w:rPr>
        <w:br/>
        <w:t>- порядок оказания специализированной медицинской помощи в амбулаторных условиях по профилю «онкология» и «гематология»;</w:t>
      </w:r>
      <w:r>
        <w:rPr>
          <w:rFonts w:ascii="Arial" w:hAnsi="Arial" w:cs="Arial"/>
          <w:color w:val="333333"/>
        </w:rPr>
        <w:br/>
        <w:t>- правила поведения пациентов и посетителей на территории диспансера;</w:t>
      </w:r>
      <w:r>
        <w:rPr>
          <w:rFonts w:ascii="Arial" w:hAnsi="Arial" w:cs="Arial"/>
          <w:color w:val="333333"/>
        </w:rPr>
        <w:br/>
        <w:t>- порядок разрешения конфликтных ситуаций между пациентом (его представителем) и диспансером - ответственность за нарушение правил.</w:t>
      </w:r>
    </w:p>
    <w:p w:rsidR="00CA11CB" w:rsidRDefault="00CA11CB" w:rsidP="00CA11CB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2. Порядок обращения пациентов в диспансер</w:t>
      </w:r>
    </w:p>
    <w:p w:rsidR="00CA11CB" w:rsidRDefault="00CA11CB" w:rsidP="00CA11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2.1. График работы диспансера:</w:t>
      </w:r>
      <w:r>
        <w:rPr>
          <w:rFonts w:ascii="Arial" w:hAnsi="Arial" w:cs="Arial"/>
          <w:color w:val="333333"/>
        </w:rPr>
        <w:br/>
        <w:t>понедельник-пятница 8-00 – 20-00; </w:t>
      </w:r>
      <w:r>
        <w:rPr>
          <w:rFonts w:ascii="Arial" w:hAnsi="Arial" w:cs="Arial"/>
          <w:color w:val="333333"/>
        </w:rPr>
        <w:br/>
        <w:t>суббота 9-00 – 16-00, </w:t>
      </w:r>
      <w:r>
        <w:rPr>
          <w:rFonts w:ascii="Arial" w:hAnsi="Arial" w:cs="Arial"/>
          <w:color w:val="333333"/>
        </w:rPr>
        <w:br/>
        <w:t>воскресенье – выходной</w:t>
      </w:r>
    </w:p>
    <w:p w:rsidR="00CA11CB" w:rsidRDefault="00CA11CB" w:rsidP="00CA11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2.2. При первичном обращении в ГБУЗ «ОД № 5 ДЗМ» гражданин лично или через своего представителя обращается регистратуру диспансера и предъявляет оригиналы следующих документов:</w:t>
      </w:r>
    </w:p>
    <w:p w:rsidR="00CA11CB" w:rsidRDefault="00CA11CB" w:rsidP="00CA11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2.2.1 В рамках территориальной программы ОМС:</w:t>
      </w:r>
      <w:r>
        <w:rPr>
          <w:rFonts w:ascii="Arial" w:hAnsi="Arial" w:cs="Arial"/>
          <w:color w:val="333333"/>
        </w:rPr>
        <w:br/>
        <w:t>- направление на консультацию;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lastRenderedPageBreak/>
        <w:t>- паспорт;</w:t>
      </w:r>
      <w:r>
        <w:rPr>
          <w:rFonts w:ascii="Arial" w:hAnsi="Arial" w:cs="Arial"/>
          <w:color w:val="333333"/>
        </w:rPr>
        <w:br/>
        <w:t>- полис обязательного медицинского страхования.</w:t>
      </w:r>
    </w:p>
    <w:p w:rsidR="00CA11CB" w:rsidRDefault="00CA11CB" w:rsidP="00CA11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2.2.2. За счет личных средств (платные медицинские услуги):</w:t>
      </w:r>
      <w:r>
        <w:rPr>
          <w:rFonts w:ascii="Arial" w:hAnsi="Arial" w:cs="Arial"/>
          <w:color w:val="333333"/>
        </w:rPr>
        <w:br/>
        <w:t>- паспорт.</w:t>
      </w:r>
    </w:p>
    <w:p w:rsidR="00CA11CB" w:rsidRDefault="00CA11CB" w:rsidP="00CA11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2.3. Запись к врачам осуществляется:</w:t>
      </w:r>
      <w:r>
        <w:rPr>
          <w:rFonts w:ascii="Arial" w:hAnsi="Arial" w:cs="Arial"/>
          <w:color w:val="333333"/>
        </w:rPr>
        <w:br/>
        <w:t>- по телефонам регистратуры 8(495) 654-96-77</w:t>
      </w:r>
      <w:r>
        <w:rPr>
          <w:rFonts w:ascii="Arial" w:hAnsi="Arial" w:cs="Arial"/>
          <w:color w:val="333333"/>
        </w:rPr>
        <w:br/>
        <w:t>- при личном обращении в регистратуру;</w:t>
      </w:r>
      <w:r>
        <w:rPr>
          <w:rFonts w:ascii="Arial" w:hAnsi="Arial" w:cs="Arial"/>
          <w:color w:val="333333"/>
        </w:rPr>
        <w:br/>
        <w:t>- электронному адресу: www.pgu.mos.ru при повторном обращении</w:t>
      </w:r>
      <w:r>
        <w:rPr>
          <w:rFonts w:ascii="Arial" w:hAnsi="Arial" w:cs="Arial"/>
          <w:color w:val="333333"/>
        </w:rPr>
        <w:br/>
        <w:t>- по общегородскому централизованному телефону (многоканальный): +7 (495) 539-30-00 (круглосуточно) при повторном обращении.</w:t>
      </w:r>
      <w:r>
        <w:rPr>
          <w:rFonts w:ascii="Arial" w:hAnsi="Arial" w:cs="Arial"/>
          <w:color w:val="333333"/>
        </w:rPr>
        <w:br/>
        <w:t>- через инфоматы ЕМИАС в холле диспансера;</w:t>
      </w:r>
      <w:r>
        <w:rPr>
          <w:rFonts w:ascii="Arial" w:hAnsi="Arial" w:cs="Arial"/>
          <w:color w:val="333333"/>
        </w:rPr>
        <w:br/>
        <w:t>- через инфомат в любом другом лечебном учреждении города Москва при повторном обращении.</w:t>
      </w:r>
    </w:p>
    <w:p w:rsidR="00CA11CB" w:rsidRDefault="00CA11CB" w:rsidP="00CA11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2.4. Дату и время на плановый прием пациент выбирает из имеющихся свободных талонов.</w:t>
      </w:r>
    </w:p>
    <w:p w:rsidR="00CA11CB" w:rsidRDefault="00CA11CB" w:rsidP="00CA11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2.5. В случае опоздания или не явки на заранее назначенный прием пациент обязан отменить запись или предупредить об этом регистратора удобным для него способом не менее чем за 2 часа.</w:t>
      </w:r>
    </w:p>
    <w:p w:rsidR="00CA11CB" w:rsidRDefault="00CA11CB" w:rsidP="00CA11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2.6. Участники ВОВ, ИВОВ, беременные женщины и другие льготные категории граждан обслуживаются вне очереди.</w:t>
      </w:r>
    </w:p>
    <w:p w:rsidR="00CA11CB" w:rsidRDefault="00CA11CB" w:rsidP="00CA11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2.6. В случае непредвиденного отсутствия лечащего врача и других чрезвычайных обстоятельств, медицинские работники предупреждают пациента по контактному телефону, указанному пациентом при записи на плановый прием, а при явке пациента переносят время приема на ближайшую свободную дату, при необходимости срочной консультации – прием проводит дежурный врач.</w:t>
      </w:r>
    </w:p>
    <w:p w:rsidR="00CA11CB" w:rsidRDefault="00CA11CB" w:rsidP="00CA11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2.7. Медицинская карта амбулаторного больного оформляется врачом на приёме, с собой необходимо иметь: паспорт, полис обязательного медицинского страхования (ОМС).</w:t>
      </w:r>
    </w:p>
    <w:p w:rsidR="00CA11CB" w:rsidRDefault="00CA11CB" w:rsidP="00CA11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2.8. Медицинская карта является собственностью диспансера и хранится в кабинете врача. Медицинская карта на руки пациентам не выдастся. Самовольной вынос медицинской карты не допускается.</w:t>
      </w:r>
    </w:p>
    <w:p w:rsidR="00CA11CB" w:rsidRDefault="00CA11CB" w:rsidP="00CA11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2.9. Пациент ожидает время приема в отведённых для этого местах в диспансере, в кабинет проходит только по приглашению врача или медицинской сестры.</w:t>
      </w:r>
    </w:p>
    <w:p w:rsidR="00CA11CB" w:rsidRDefault="00CA11CB" w:rsidP="00CA11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2.10. При задержке планового приема врачом более чем на 15 минут по объективным, не зависящим от лечащего врача обстоятельствам, ожидающему пациенту предлагается перенести время приема на другой день, лечение в назначенное время у другого свободного специалиста, либо лечение в назначенный день с отсрочкой приема на время задержки у своего лечащего врача.</w:t>
      </w:r>
    </w:p>
    <w:p w:rsidR="00CA11CB" w:rsidRDefault="00CA11CB" w:rsidP="00CA11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2.11. Для пациентов с тяжелыми ограничениями жизнедеятельности предусмотрен вызов врача на дом. Вызов осуществляется через врача терапевта.</w:t>
      </w:r>
    </w:p>
    <w:p w:rsidR="00CA11CB" w:rsidRDefault="00CA11CB" w:rsidP="00CA11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2.12. Для маломобильных групп граждан предусмотрена возможность организации приема на 1 этаже диспансера. При необходимости проведения </w:t>
      </w:r>
      <w:r>
        <w:rPr>
          <w:rFonts w:ascii="Arial" w:hAnsi="Arial" w:cs="Arial"/>
          <w:color w:val="333333"/>
        </w:rPr>
        <w:lastRenderedPageBreak/>
        <w:t>диагностических мероприятий на 2 и 3 этажах здания перемещение пациента возможно на кресле-каталке, подъем на лифте.</w:t>
      </w:r>
    </w:p>
    <w:p w:rsidR="00CA11CB" w:rsidRDefault="00CA11CB" w:rsidP="00CA11CB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3. ПОРЯДОК ОКАЗАНИЯ МЕДИЦИНСКОЙ ПОМОЩИ В АМБУЛАТОРНЫХ УСЛОВИЯХ ПО ПРОФИЛЮ «ОНКОЛОГИЯ» И «ГЕМАТОЛОГИЯ»</w:t>
      </w:r>
    </w:p>
    <w:p w:rsidR="00CA11CB" w:rsidRDefault="00CA11CB" w:rsidP="00CA11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3.1. После разъяснения медицинским работником целей и методов оказания медицинской помощи и связанных с ними рисков пациент подписывает информированное добровольное согласие на виды медицинских вмешательств для получения первичной медико-санитарной помощи или отказ от медицинских вмешательств. Добровольное информированное согласие на медицинское вмешательство является необходимым условием для начала оказания медицинской помощи.</w:t>
      </w:r>
    </w:p>
    <w:p w:rsidR="00CA11CB" w:rsidRDefault="00CA11CB" w:rsidP="00CA11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3.2. Пациент обязан ознакомиться с рекомендованным планом лечения, при согласии с ним подписать его, и добросовестно его соблюдать.</w:t>
      </w:r>
    </w:p>
    <w:p w:rsidR="00CA11CB" w:rsidRDefault="00CA11CB" w:rsidP="00CA11CB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4. ИНФОРМАЦИЯ О ПЕРЕЧНЕ ПЛАТНЫХ МЕДИЦИНСКИХ УСЛУГ И ПОРЯДКЕ ИХ ОКАЗАНИЯ</w:t>
      </w:r>
    </w:p>
    <w:p w:rsidR="00CA11CB" w:rsidRDefault="00CA11CB" w:rsidP="00CA11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4.1. Платные медицинские услуги оказываемые населению, а также порядок и условия их предоставлении, установлены в соответствии со статьей 84 Федерального закона от 21.11.2011 № 323-Ф3 «Об основах охраны здоровья граждан в Российской Федерации», Постановлением Правительства РФ от 04.10.2012 № 1006 «Об утверждении Правил предоставления медицинскими организациями платных медицинских услуг», иными нормативными правовыми актами, организационными распорядительными документами Российской Федерации, регламентирующими деятельность лечебных учреждений по организации платных медицинских услуг, а также «Положением об организации предоставления платных медицинских услуг в ГБУЗ «ОД № 5 ДЗМ»».</w:t>
      </w:r>
    </w:p>
    <w:p w:rsidR="00CA11CB" w:rsidRDefault="00CA11CB" w:rsidP="00CA11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4.2. Право оказания платных медицинских услуг предусмотрено Уставом диспансера.</w:t>
      </w:r>
    </w:p>
    <w:p w:rsidR="00CA11CB" w:rsidRDefault="00CA11CB" w:rsidP="00CA11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4.3. Диспансер обязан обеспечивать граждан доступной и достоверной информацией о перечне платных медицинских услуг с указанием их стоимости, условий предоставления.</w:t>
      </w:r>
    </w:p>
    <w:p w:rsidR="00CA11CB" w:rsidRDefault="00CA11CB" w:rsidP="00CA11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4.4. Платные медицинские услуги в диспансере оказываются в порядке, установленном законодательством Российской Федерации об охране здоровья граждан:</w:t>
      </w:r>
      <w:r>
        <w:rPr>
          <w:rFonts w:ascii="Arial" w:hAnsi="Arial" w:cs="Arial"/>
          <w:color w:val="333333"/>
        </w:rPr>
        <w:br/>
        <w:t>- при согласии гражданина, который должен быть предварительно уведомлен в понятной и доступной форме о возможности получения определенных видов и объемов медицинской помощи, без взимания платы в рамках Территориальной программы ОМС;</w:t>
      </w:r>
      <w:r>
        <w:rPr>
          <w:rFonts w:ascii="Arial" w:hAnsi="Arial" w:cs="Arial"/>
          <w:color w:val="333333"/>
        </w:rPr>
        <w:br/>
        <w:t>- при наличии информированного добровольного отказа от бесплатной медицинской помощи и согласия на предоставление платных медицинских услуг, которые оформляются в Медицинской карте пациента.</w:t>
      </w:r>
    </w:p>
    <w:p w:rsidR="00CA11CB" w:rsidRDefault="00CA11CB" w:rsidP="00CA11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4.5. Отказ пациента от получения медицинской помощи в рамках имеющихся возможностей действующей Территориальной программы ОМС не может быть причиной уменьшения определенных видов и объемов медицинской помощи, предоставляемых без взимания платы.</w:t>
      </w:r>
    </w:p>
    <w:p w:rsidR="00CA11CB" w:rsidRDefault="00CA11CB" w:rsidP="00CA11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4.6. Без согласия пациента (заказчика) исполнитель (диспансер) не вправе предоставлять дополнительные медицинские услуги на платной основе.</w:t>
      </w:r>
    </w:p>
    <w:p w:rsidR="00CA11CB" w:rsidRDefault="00CA11CB" w:rsidP="00CA11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4.7. Пациент, пользующийся платными услугами, вправе требовать предоставления услуг надлежащего качества, сведений о наличии лицензии и сертификатов специалистов, непосредственно участвующих в оказании платных услуг.</w:t>
      </w:r>
    </w:p>
    <w:p w:rsidR="00CA11CB" w:rsidRDefault="00CA11CB" w:rsidP="00CA11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4.8. Платные медицинские услуги могут предоставляться в полном объеме стандарта оказания медицинской помощи, утвержденного Министерством здравоохранения Российской Федерации, либо, по просьбе пациента (потребителя),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CA11CB" w:rsidRDefault="00CA11CB" w:rsidP="00CA11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4.9. При получении платных услуг отношения между пациентом (заказчиком) и исполнителем (диспансером) оформляются Договором на предоставление платных медицинских услуг (далее - Договор). Договор составляется в 2 экземплярах, один из которых находится в диспансере, второй - у пациента (заказчика). В случае, если заказчиком является юридическое лицо, Договор составляется в 3 экземплярах, один из которых находится в диспансере, второй - у пациента, третий - у заказчика.</w:t>
      </w:r>
    </w:p>
    <w:p w:rsidR="00CA11CB" w:rsidRDefault="00CA11CB" w:rsidP="00CA11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4.1.0. 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 При оказании пациенту платных услуг врачом диспансера, в установленном порядке, заполняется первичная медицинская документация. После оказания платной услуги пациенту (заказчику), по его желанию, выдаётся медицинское заключение установленной формы.</w:t>
      </w:r>
    </w:p>
    <w:p w:rsidR="00CA11CB" w:rsidRDefault="00CA11CB" w:rsidP="00CA11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4.11. Стоимость платных медицинских услуг определяется калькуляцией с учетом всех расходов, связанных с предоставлением этих услуг. Стоимость медицинских услуг, предоставляемых по Договору, определяется действующим на момент их предоставления «Прейскурантом платных медицинских услуг» диспансера, с которым пациент (заказчик) имеет возможность ознакомиться при обсуждении условий Договора.</w:t>
      </w:r>
    </w:p>
    <w:p w:rsidR="00CA11CB" w:rsidRDefault="00CA11CB" w:rsidP="00CA11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4.12. Информация о платных видах медицинских услуг, оказываемых населению диспансером, а также порядок и условия их предоставления населению размещены на постоянно действующих информационных стендах в регистратуре и на официальном сайте диспансера.</w:t>
      </w:r>
    </w:p>
    <w:p w:rsidR="00CA11CB" w:rsidRDefault="00CA11CB" w:rsidP="00CA11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4.13. Исполнитель предоставляет платные медицинские услуги, объем и качество которых должны соответствовать условиям договора.</w:t>
      </w:r>
    </w:p>
    <w:p w:rsidR="00CA11CB" w:rsidRDefault="00CA11CB" w:rsidP="00CA11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4.14. Оплата производится согласно действующему прейскуранту после заключения договора ГБУЗ «ОД № 5 ДЗМ» непосредственно с пациентами или организациями.</w:t>
      </w:r>
    </w:p>
    <w:p w:rsidR="00CA11CB" w:rsidRDefault="00CA11CB" w:rsidP="00CA11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4.15. Оплата любых платных медицинских услуг без оформления в регистратуре категорически запрещена! Оплата любых платных медицинских услуг не предоставляет право внеочередного обслуживания в ущерб гражданам, получающим бесплатную медицинскую помощь в рамках Территориальной программы ОМС.</w:t>
      </w:r>
    </w:p>
    <w:p w:rsidR="00CA11CB" w:rsidRDefault="00CA11CB" w:rsidP="00CA11CB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lastRenderedPageBreak/>
        <w:t>5. ПРАВИЛА ПОВЕДЕНИЯ ПАЦИЕНТОВ И ПОСЕТИТЕЛЕЙ В ДИСПАНСЕРЕ</w:t>
      </w:r>
    </w:p>
    <w:p w:rsidR="00CA11CB" w:rsidRDefault="00CA11CB" w:rsidP="00CA11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5.1. Пациентам и посетителям, в целях соблюдения общественного порядка, предупреждения и пресечения террористической деятельности, иных преступлении, соблюдения санитарно-эпидемиологического режима запрещается:</w:t>
      </w:r>
      <w:r>
        <w:rPr>
          <w:rFonts w:ascii="Arial" w:hAnsi="Arial" w:cs="Arial"/>
          <w:color w:val="333333"/>
        </w:rPr>
        <w:br/>
        <w:t>- проносить в помещения диспансера огнестрельное, газовое и холодное оружие, ядовитые, радиоактивные, химические и взрывчатые вещества, спиртные напитки и иные предметы средства, наличие которых у посетителя либо их применение (использование) может представлять угрозу для безопасности окружающих ;</w:t>
      </w:r>
      <w:r>
        <w:rPr>
          <w:rFonts w:ascii="Arial" w:hAnsi="Arial" w:cs="Arial"/>
          <w:color w:val="333333"/>
        </w:rPr>
        <w:br/>
        <w:t>- иметь при себе крупногабаритные предметы (в т.ч. хозяйственные сумки, рюкзаки, вещевые мешки, чемоданы, корзины и т.п.);</w:t>
      </w:r>
      <w:r>
        <w:rPr>
          <w:rFonts w:ascii="Arial" w:hAnsi="Arial" w:cs="Arial"/>
          <w:color w:val="333333"/>
        </w:rPr>
        <w:br/>
        <w:t>- употреблять пищу в коридорах, на лестничных маршах и других помещениях диспансера;</w:t>
      </w:r>
      <w:r>
        <w:rPr>
          <w:rFonts w:ascii="Arial" w:hAnsi="Arial" w:cs="Arial"/>
          <w:color w:val="333333"/>
        </w:rPr>
        <w:br/>
        <w:t>- курить на территории, крыльце, лестничных площадках, в коридорах, кабинетах, холе и других помещения диспансера;</w:t>
      </w:r>
      <w:r>
        <w:rPr>
          <w:rFonts w:ascii="Arial" w:hAnsi="Arial" w:cs="Arial"/>
          <w:color w:val="333333"/>
        </w:rPr>
        <w:br/>
        <w:t>- играть в азартные игры в помещениях и на территории диспансера;</w:t>
      </w:r>
      <w:r>
        <w:rPr>
          <w:rFonts w:ascii="Arial" w:hAnsi="Arial" w:cs="Arial"/>
          <w:color w:val="333333"/>
        </w:rPr>
        <w:br/>
        <w:t>~ громко разговаривать, в том числе по мобильному телефону, шуметь, хлопать дверями,</w:t>
      </w:r>
      <w:r>
        <w:rPr>
          <w:rFonts w:ascii="Arial" w:hAnsi="Arial" w:cs="Arial"/>
          <w:color w:val="333333"/>
        </w:rPr>
        <w:br/>
        <w:t>- оставлять малолетних детей без присмотра:</w:t>
      </w:r>
      <w:r>
        <w:rPr>
          <w:rFonts w:ascii="Arial" w:hAnsi="Arial" w:cs="Arial"/>
          <w:color w:val="333333"/>
        </w:rPr>
        <w:br/>
        <w:t>- выносить из помещений диспансера документы, полученные для ознакомления;</w:t>
      </w:r>
      <w:r>
        <w:rPr>
          <w:rFonts w:ascii="Arial" w:hAnsi="Arial" w:cs="Arial"/>
          <w:color w:val="333333"/>
        </w:rPr>
        <w:br/>
        <w:t>- изымать какие-либо документы из медицинских карт, со стендов и из информационных папок;</w:t>
      </w:r>
      <w:r>
        <w:rPr>
          <w:rFonts w:ascii="Arial" w:hAnsi="Arial" w:cs="Arial"/>
          <w:color w:val="333333"/>
        </w:rPr>
        <w:br/>
        <w:t>- размещать в помещения и на территории диспансера объявления без разрешения администрации;</w:t>
      </w:r>
      <w:r>
        <w:rPr>
          <w:rFonts w:ascii="Arial" w:hAnsi="Arial" w:cs="Arial"/>
          <w:color w:val="333333"/>
        </w:rPr>
        <w:br/>
        <w:t>- производить фото- и видеосъемку без предварительного разрешения администрации;</w:t>
      </w:r>
      <w:r>
        <w:rPr>
          <w:rFonts w:ascii="Arial" w:hAnsi="Arial" w:cs="Arial"/>
          <w:color w:val="333333"/>
        </w:rPr>
        <w:br/>
        <w:t>- выполнять в помещениях диспансера функции торговых агентов, представителей и находиться в помещениях диспансера в иных коммерческих целях;</w:t>
      </w:r>
      <w:r>
        <w:rPr>
          <w:rFonts w:ascii="Arial" w:hAnsi="Arial" w:cs="Arial"/>
          <w:color w:val="333333"/>
        </w:rPr>
        <w:br/>
        <w:t>- находиться в помещениях диспансера в верхней одежде и грязной обуви;</w:t>
      </w:r>
      <w:r>
        <w:rPr>
          <w:rFonts w:ascii="Arial" w:hAnsi="Arial" w:cs="Arial"/>
          <w:color w:val="333333"/>
        </w:rPr>
        <w:br/>
        <w:t>- оставлять без присмотра личные вещи в помещениях диспансера;</w:t>
      </w:r>
      <w:r>
        <w:rPr>
          <w:rFonts w:ascii="Arial" w:hAnsi="Arial" w:cs="Arial"/>
          <w:color w:val="333333"/>
        </w:rPr>
        <w:br/>
        <w:t>- пользоваться служебным телефоном;</w:t>
      </w:r>
      <w:r>
        <w:rPr>
          <w:rFonts w:ascii="Arial" w:hAnsi="Arial" w:cs="Arial"/>
          <w:color w:val="333333"/>
        </w:rPr>
        <w:br/>
        <w:t>- приносить и употреблять спиртные напитки, наркотические и токсичные средства;</w:t>
      </w:r>
      <w:r>
        <w:rPr>
          <w:rFonts w:ascii="Arial" w:hAnsi="Arial" w:cs="Arial"/>
          <w:color w:val="333333"/>
        </w:rPr>
        <w:br/>
        <w:t>-являться на прием к врачу в алкогольном, наркотическом и ином токсическом опьянении, а также при агрессивном поведении. В случае выявления указанных лиц они удаляются из помещений диспансера сотрудниками охраны и/или правоохранительных органов;</w:t>
      </w:r>
      <w:r>
        <w:rPr>
          <w:rFonts w:ascii="Arial" w:hAnsi="Arial" w:cs="Arial"/>
          <w:color w:val="333333"/>
        </w:rPr>
        <w:br/>
        <w:t>- посещать диспансер с домашними животными;</w:t>
      </w:r>
      <w:r>
        <w:rPr>
          <w:rFonts w:ascii="Arial" w:hAnsi="Arial" w:cs="Arial"/>
          <w:color w:val="333333"/>
        </w:rPr>
        <w:br/>
        <w:t>- производить подзарядку мобильных устройств от электрических сетей диспансера.</w:t>
      </w:r>
    </w:p>
    <w:p w:rsidR="00CA11CB" w:rsidRDefault="00CA11CB" w:rsidP="00CA11CB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6. ПОРЯДОК РАЗРЕШЕНИЯ КОНФЛИКТА</w:t>
      </w:r>
    </w:p>
    <w:p w:rsidR="00CA11CB" w:rsidRDefault="00CA11CB" w:rsidP="00CA11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6.1. В случае возникновения конфликтных ситуаций пациент (или его законный представитель) имеет право непосредственно обратиться к заведующим отделениями, дежурному администратору.</w:t>
      </w:r>
    </w:p>
    <w:p w:rsidR="00CA11CB" w:rsidRDefault="00CA11CB" w:rsidP="00CA11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6.2. При личном обращении пациент обязан предъявить документ, удостоверяющий личность (паспорт), Содержание устного обращения заносится в журнал «Регистрация обращений граждан».</w:t>
      </w:r>
    </w:p>
    <w:p w:rsidR="00CA11CB" w:rsidRDefault="00CA11CB" w:rsidP="00CA11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6.3. При устном обращении, ответ на обращение с согласия заинтересованного лица может быть дан в устной форме в ходе личного приема. В остальных случаях дается письменный ответ по существу поставленных в обращении вопросов.</w:t>
      </w:r>
    </w:p>
    <w:p w:rsidR="00CA11CB" w:rsidRDefault="00CA11CB" w:rsidP="00CA11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6.4. При неэффективности обращения (несвоевременности получения ответа, неудовлетворении ответом и т.д.) пациент может обращаться непосредственно к главному врачу диспансера согласно графику приема граждан или оставлять свое обращение в письменном виде в приемной.</w:t>
      </w:r>
    </w:p>
    <w:p w:rsidR="00CA11CB" w:rsidRDefault="00CA11CB" w:rsidP="00CA11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6.5. Граждане, в своем письменном обращении, в обязательном порядке указывают наименование учреждения, в которое направляет письменное обращение, фамилию, имя. отчество должностного лица, его должность, а так же свои фамилию, имя, отчество (желательно полностью), почтовый адрес (включая почтовый индекс, по которому должен быть направлен ответ, уведомление о переадресации обращения, излагает суть предложения, заявления или жалобы, ставит личную подпись и дату. В случае необходимости в подтверждение своих доводов граждане прилагают к письменному обращению документы и материалы (либо их копии).</w:t>
      </w:r>
    </w:p>
    <w:p w:rsidR="00CA11CB" w:rsidRDefault="00CA11CB" w:rsidP="00CA11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6.6. Письменное обращение граждан подлежит регистрации и рассмотрению в порядке, установленном законодательством. Регистрация письменных обращений производится в приемной главного врача.</w:t>
      </w:r>
    </w:p>
    <w:p w:rsidR="00CA11CB" w:rsidRDefault="00CA11CB" w:rsidP="00CA11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6.7. Письменное обращение рассматривается в порядке, установленном действующим законодательством.</w:t>
      </w:r>
    </w:p>
    <w:p w:rsidR="00CA11CB" w:rsidRDefault="00CA11CB" w:rsidP="00CA11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6.8. Ответ на письменное обращение, поступившее в адрес администрации, направляется по почтовому адресу, указанному в обращении.</w:t>
      </w:r>
    </w:p>
    <w:p w:rsidR="00CA11CB" w:rsidRDefault="00CA11CB" w:rsidP="00CA11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6.9.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CA11CB" w:rsidRDefault="00CA11CB" w:rsidP="00CA11CB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7. ОТВЕТСТВЕННОСТЬ</w:t>
      </w:r>
    </w:p>
    <w:p w:rsidR="00CA11CB" w:rsidRDefault="00CA11CB" w:rsidP="00CA11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7.1. Нарушение Правил внутреннего распорядка, лечебно-охранительного, санитарно-противоэпидемиологического режимов и санитарно-гигиенических норм влечет за собой ответственность, установленную законодательством Российской Федерации.</w:t>
      </w:r>
    </w:p>
    <w:p w:rsidR="00CA11CB" w:rsidRDefault="00CA11CB" w:rsidP="00CA11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7.2. Пациент несёт ответственность за последствия, связанные с отказом от медицинского вмешательства, за несоблюдение указаний (назначений и рекомендаций) медицинских работников, в том числе назначенного режима лечения, которые могут снизить качество медицинской помощи, повлечь за собой невозможность ее завершения в срок или отрицательно сказаться на состоянии здоровья пациента,</w:t>
      </w:r>
    </w:p>
    <w:p w:rsidR="00CA11CB" w:rsidRDefault="00CA11CB" w:rsidP="00CA11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7.3. В случае нарушения пациентами и иными посетителями настоящих Правил общественного порядка, сотрудники и охрана диспансера вправе делать им соответствующие замечания, вызвать сотрудников частного охранного предприятия и/или наряд полиции, применять иные меры воздействия, предусмотренные действующим законодательством.</w:t>
      </w:r>
    </w:p>
    <w:p w:rsidR="00CA11CB" w:rsidRDefault="00CA11CB" w:rsidP="00CA11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7.4. Воспрепятствование осуществлению процесса оказания медицинской помощи, неуважение к сотрудникам диспансера, другим пациентам и посетителям, нарушение общественного порядка в здании и помещениях, на территории, причинение морального вреда персоналу, причинение вреда деловой репутации, а также материального ущерба имуществу, влечет ответственность, предусмотренную законодательством Российской Федерации.</w:t>
      </w:r>
    </w:p>
    <w:p w:rsidR="00CA11CB" w:rsidRDefault="00CA11CB" w:rsidP="00CA11C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7.3. Администрация поликлиники не несет ответственности за ценные вещи, документы, деньги, сотовые телефоны, ювелирные украшения и пр.</w:t>
      </w:r>
    </w:p>
    <w:p w:rsidR="00A67B94" w:rsidRDefault="00A67B94">
      <w:bookmarkStart w:id="0" w:name="_GoBack"/>
      <w:bookmarkEnd w:id="0"/>
    </w:p>
    <w:sectPr w:rsidR="00A67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94"/>
    <w:rsid w:val="00A67B94"/>
    <w:rsid w:val="00CA11CB"/>
    <w:rsid w:val="00F6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4E268-5A07-42CB-8C40-82684575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1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2391</Words>
  <Characters>13631</Characters>
  <Application>Microsoft Office Word</Application>
  <DocSecurity>0</DocSecurity>
  <Lines>113</Lines>
  <Paragraphs>31</Paragraphs>
  <ScaleCrop>false</ScaleCrop>
  <Company>SPecialiST RePack</Company>
  <LinksUpToDate>false</LinksUpToDate>
  <CharactersWithSpaces>15991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2019-11-11T12:35:00Z</dcterms:created>
  <dcterms:modified xsi:type="dcterms:W3CDTF">2019-11-11T12:35:00Z</dcterms:modified>
</cp:coreProperties>
</file>