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19" w:rsidRPr="00A71119" w:rsidRDefault="00A71119" w:rsidP="00A711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B3B3B"/>
          <w:sz w:val="33"/>
          <w:szCs w:val="33"/>
          <w:lang w:eastAsia="ru-RU"/>
        </w:rPr>
      </w:pPr>
      <w:hyperlink r:id="rId4" w:tooltip="Постоянная ссылка на Правила внутреннего распорядка для пациентов" w:history="1">
        <w:r w:rsidRPr="00A71119">
          <w:rPr>
            <w:rFonts w:ascii="Arial" w:eastAsia="Times New Roman" w:hAnsi="Arial" w:cs="Arial"/>
            <w:b/>
            <w:bCs/>
            <w:color w:val="616161"/>
            <w:sz w:val="33"/>
            <w:szCs w:val="33"/>
            <w:u w:val="single"/>
            <w:lang w:eastAsia="ru-RU"/>
          </w:rPr>
          <w:t>Правила внутреннего распорядка для пациентов</w:t>
        </w:r>
      </w:hyperlink>
    </w:p>
    <w:p w:rsidR="00A71119" w:rsidRPr="00A71119" w:rsidRDefault="00A71119" w:rsidP="00A711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ПРАВИЛА ПОВЕДЕНИЯ ГРАЖДАН</w:t>
      </w:r>
    </w:p>
    <w:p w:rsidR="00A71119" w:rsidRPr="00A71119" w:rsidRDefault="00A71119" w:rsidP="00A711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</w:p>
    <w:p w:rsidR="00A71119" w:rsidRPr="00A71119" w:rsidRDefault="00A71119" w:rsidP="00A711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в СПб ГБУЗ «Городская стоматологическая поликлиника №2»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Настоящие Правила разработаны в соответствии с Федеральными законами РФ от 21.11.2011 года №323 «Об основах охраны здоровья граждан в Российской Федерации», «О медицинском страховании граждан в Российской Федерации» от 23.07.2013 №326 , «О защите прав потребителей» от 07.02 1992 года № 2300-1, Гражданским кодексом Российской Федерации, иными нормативными актами. Правила определяют нормы поведения пациентов и иных посетителей в СПб ГБУЗ «Городская стоматологическая поликлиника № 2» (далее – Учреждение) при получении медицинских услуг с целью обеспечения условий для более полного удовлетворения потребности в медицинской помощи, а также в целях обеспечения безопасности граждан при посещении ими Учреждения, а также его работников. Соблюдение настоящих Правил является обязательным.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Настоящие Правила размещаются для всеобщего ознакомления на информационных стендах Учреждения и на сайте Учреждения в сети «Интернет».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1. ОБЩИЕ ТРЕБОВАНИЯ.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ПАЦИЕНТ ОБЯЗАН: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Посещать подразделения Учреждения и медицинские кабинеты в соответствии с установленным графиком их работы; соблюдать требования пожарной безопасности, не курить внутри здания и на всей территории Учреждения (во исполнение ст.6 Федерального закона от 23 февраля 2013г. №15-ФЗ «Об охране здоровья граждан от воздействия окружающего табачного дыма и последствий потребления табака», во исполнение приказа Министерства здравоохранения Российской Федерации от 30 мая 2013г. №338 «О соблюдении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помещениях).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Заблаговременно, до прибытия в Учреждение убедиться в действии полиса обязательного медицинского страхования в страховой медицинской организации.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Бережно относиться к имуществу Учреждения, соблюдать чистоту и тишину в его помещениях.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Соблюдать санитарно — эпидемиологический режим Учреждения: при входе в Учреждение пациент обязан надеть бахилы или сменную обувь, верхнюю одежду оставить в гардеробе; при наличии простудных заболеваний надеть маску. Отключить мобильный телефон перед медицинским кабинетом.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Проявлять в общении с медицинскими работниками такт, уважение, доброжелательность; не позволять себе кричать, ругаться нецензурной бранью.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РФ; не предпринимать действий, способных нарушить права других пациентов и работников Учреждения.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ЗАПРЕЩАЕТСЯ: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Доступ в здание и помещения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Находиться в служебных помещениях Учреждения без разрешения.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Употреблять пищу в коридорах, на лестничных маршах и в других помещениях.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Посещать Учреждение с домашними животными.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Производить подзарядку мобильных устройств в помещениях Учреждения.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Играть в азартные игры в помещениях и на территории Учреждения.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Выносить из помещения Учреждения без официального разрешения документы, полученные для ознакомления; изымать результаты обследования из медицинской карты, информацию со стендов. Медицинская карта пациента является собственностью Учреждения и хранится в регистратуре.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Размещать в помещениях и на территории Учреждения объявления без разрешения администрации Учреждения.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lastRenderedPageBreak/>
        <w:t>Выполнять в помещениях Учреждения функции торговых агентов.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2. ПРАВИЛА ПОВЕДЕНИЯ В РЕГИСТРАТУРЕ.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ПРИ ОБРАЩЕНИИ В РЕГИСТРАТУРУ ПАЦИЕНТ ОБЯЗАН: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Предъявить следующие документы: полис обязательного медицинского страхования; СНИЛС; документ, удостоверяющий личность (паспорт).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Ознакомиться с правилами поведения пациента в Учреждении.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В соответствии с действующим порядком приёма пациентов: за 20 минут до назначенного в талоне времени приёма лечащим врачом обратиться в регистратуру.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Заблаговременно предупредить работника регистратуры по телефону или через сайт Учреждения о возможном опоздании, в случае неявки на приём – известить накануне.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При опоздании на прием, Учреждение имеет право перенести время приема или назначить прием на другой день.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Пациенты, обратившиеся в регистратуру Учреждения с целью планового обследования без предварительной записи на прием, могут быть приняты в день обращения только при наличии у врачей свободного времени в записи. При отсутствии данного условия Учреждение имеет право назначить прием на другой день.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3. ПРАВИЛА ПОВЕДЕНИЯ ПРИ НАЗНАЧЕНИИ ЛЕЧЕНИЯ, В ПРОЦЕССЕ ЛЕЧЕНИЯ И ПРИ ОБЩЕНИИ С ВРАЧОМ.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ПАЦИЕНТ ОБЯЗАН: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После разъяснения врача подписать информированное добровольное согласие на проведение медицинского вмешательства или отказаться от медицинского вмешательства.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Находясь на лечении, соблюдать режим лечения.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При назначении повторного приема посещать лечащего врача в специально выделенные часы для повторного приема.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Сообщать лечащему врачу всю информацию, необходимую для постановки диагноза и проведения лечебных, реабилитационных мероприятий; информировать о перенесенных заболеваниях, известных ему аллергических реакциях, противопоказаниях.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Ознакомиться с рекомендованным планом лечения и добросовестно соблюдать его.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4. ОТВЕТСТВЕННОСТЬ ЗА НАРУШЕНИЕ НАСТОЯЩИХ ПРАВИЛ.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В случае нарушения пациентами и иными посетителями Правил работники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A71119" w:rsidRPr="00A71119" w:rsidRDefault="00A71119" w:rsidP="00A711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71119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служебных помещениях и на территории Учреждения, неисполнение законных требований работников, причинение морального и физического вреда работникам Учреждения, причинение вреда деловой репутации Учреждения, а также материального ущерба его имуществу, влечет ответственность, предусмотренную законодательством Российской Федерации.</w:t>
      </w:r>
    </w:p>
    <w:p w:rsidR="00BA7250" w:rsidRDefault="00BA7250">
      <w:bookmarkStart w:id="0" w:name="_GoBack"/>
      <w:bookmarkEnd w:id="0"/>
    </w:p>
    <w:sectPr w:rsidR="00BA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57"/>
    <w:rsid w:val="00A71119"/>
    <w:rsid w:val="00BA7250"/>
    <w:rsid w:val="00E0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4372A-9A72-45E6-B600-365DAE0D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11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tom2.ru/glavnaya/pravila-vnutrennego-rasporyadka-dlya-paci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2019-11-14T06:16:00Z</dcterms:created>
  <dcterms:modified xsi:type="dcterms:W3CDTF">2019-11-14T06:16:00Z</dcterms:modified>
</cp:coreProperties>
</file>