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CA2C4" w14:textId="77777777" w:rsidR="00C221ED" w:rsidRPr="00C221ED" w:rsidRDefault="00C221ED" w:rsidP="00C221ED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221E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Уважаемые пациенты!</w:t>
      </w:r>
      <w:r w:rsidRPr="00C221E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Государственное бюджетное учреждение здравоохранения Республики Башкортостан Городская больница №2 город Стерлитамак оказывает медицинскую помощь в рамках программы государственных гарантий оказания бесплатной медицинской помощи (</w:t>
      </w:r>
      <w:hyperlink r:id="rId5" w:tgtFrame="_blank" w:history="1">
        <w:r w:rsidRPr="00C221ED">
          <w:rPr>
            <w:rFonts w:ascii="Helvetica" w:eastAsia="Times New Roman" w:hAnsi="Helvetica" w:cs="Helvetica"/>
            <w:color w:val="1F7BC6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Правительства РБ "Об утверждении Программы государственных гарантий бесплатного оказания гражданам медицинской помощи в Республике Башкортостан"</w:t>
        </w:r>
      </w:hyperlink>
      <w:r w:rsidRPr="00C221E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)</w:t>
      </w:r>
    </w:p>
    <w:p w14:paraId="6B0D1CDB" w14:textId="77777777" w:rsidR="00C221ED" w:rsidRPr="00C221ED" w:rsidRDefault="00C221ED" w:rsidP="00C221ED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221E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 2018 году прием в поликлинике ведут следующие специалисты:</w:t>
      </w:r>
    </w:p>
    <w:p w14:paraId="7118EDB9" w14:textId="77777777" w:rsidR="00C221ED" w:rsidRPr="00C221ED" w:rsidRDefault="00C221ED" w:rsidP="00C221E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221E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Врачи терапевты-участковые</w:t>
      </w:r>
    </w:p>
    <w:p w14:paraId="6464CF43" w14:textId="77777777" w:rsidR="00C221ED" w:rsidRPr="00C221ED" w:rsidRDefault="00C221ED" w:rsidP="00C221E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221E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Фельдшера</w:t>
      </w:r>
    </w:p>
    <w:p w14:paraId="0A701D54" w14:textId="77777777" w:rsidR="00C221ED" w:rsidRPr="00C221ED" w:rsidRDefault="00C221ED" w:rsidP="00C221E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221E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Врач аллерголог-иммунолог</w:t>
      </w:r>
    </w:p>
    <w:p w14:paraId="0A21C6C8" w14:textId="77777777" w:rsidR="00C221ED" w:rsidRPr="00C221ED" w:rsidRDefault="00C221ED" w:rsidP="00C221E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221E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Врач инфекционист</w:t>
      </w:r>
    </w:p>
    <w:p w14:paraId="4CD3A106" w14:textId="77777777" w:rsidR="00C221ED" w:rsidRPr="00C221ED" w:rsidRDefault="00C221ED" w:rsidP="00C221E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221E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Врач хирург</w:t>
      </w:r>
    </w:p>
    <w:p w14:paraId="6DD5501F" w14:textId="77777777" w:rsidR="00C221ED" w:rsidRPr="00C221ED" w:rsidRDefault="00C221ED" w:rsidP="00C221E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221E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Врач травматолог-ортопед</w:t>
      </w:r>
    </w:p>
    <w:p w14:paraId="2B6FB983" w14:textId="77777777" w:rsidR="00C221ED" w:rsidRPr="00C221ED" w:rsidRDefault="00C221ED" w:rsidP="00C221E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221E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Врач уролог</w:t>
      </w:r>
    </w:p>
    <w:p w14:paraId="782CA0FE" w14:textId="77777777" w:rsidR="00C221ED" w:rsidRPr="00C221ED" w:rsidRDefault="00C221ED" w:rsidP="00C221E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221E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Врач гинеколог</w:t>
      </w:r>
    </w:p>
    <w:p w14:paraId="63291846" w14:textId="77777777" w:rsidR="00C221ED" w:rsidRPr="00C221ED" w:rsidRDefault="00C221ED" w:rsidP="00C221E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221E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Врач оториноларинголог</w:t>
      </w:r>
    </w:p>
    <w:p w14:paraId="3A9513C4" w14:textId="77777777" w:rsidR="00C221ED" w:rsidRPr="00C221ED" w:rsidRDefault="00C221ED" w:rsidP="00C221E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221E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Врач офтальмолог</w:t>
      </w:r>
    </w:p>
    <w:p w14:paraId="042413FC" w14:textId="77777777" w:rsidR="00C221ED" w:rsidRPr="00C221ED" w:rsidRDefault="00C221ED" w:rsidP="00C221E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221E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Врач окулист</w:t>
      </w:r>
    </w:p>
    <w:p w14:paraId="771F4C7D" w14:textId="77777777" w:rsidR="00C221ED" w:rsidRPr="00C221ED" w:rsidRDefault="00C221ED" w:rsidP="00C221E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221E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Врач невролог</w:t>
      </w:r>
    </w:p>
    <w:p w14:paraId="06C63C1E" w14:textId="77777777" w:rsidR="00C221ED" w:rsidRPr="00C221ED" w:rsidRDefault="00C221ED" w:rsidP="00C221E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221E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Врач эндокринолог</w:t>
      </w:r>
    </w:p>
    <w:p w14:paraId="7DFD032B" w14:textId="77777777" w:rsidR="00C221ED" w:rsidRPr="00C221ED" w:rsidRDefault="00C221ED" w:rsidP="00C221E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221E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Медицинский психолог</w:t>
      </w:r>
    </w:p>
    <w:p w14:paraId="6E6F7244" w14:textId="77777777" w:rsidR="00C221ED" w:rsidRPr="00C221ED" w:rsidRDefault="00C221ED" w:rsidP="00C221ED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221E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 больнице работает дневной стационар. Направление в дневной стационар осуществляют все специалисты строго по показаниям. Закуп лекарственных для дневного стационара осуществляется в рамках территориального перечня жизненно необходимых и важнейших лекарственных средств (</w:t>
      </w:r>
      <w:hyperlink r:id="rId6" w:tgtFrame="_blank" w:history="1">
        <w:r w:rsidRPr="00C221ED">
          <w:rPr>
            <w:rFonts w:ascii="Helvetica" w:eastAsia="Times New Roman" w:hAnsi="Helvetica" w:cs="Helvetica"/>
            <w:color w:val="1F7BC6"/>
            <w:sz w:val="21"/>
            <w:szCs w:val="21"/>
            <w:u w:val="single"/>
            <w:bdr w:val="none" w:sz="0" w:space="0" w:color="auto" w:frame="1"/>
            <w:lang w:eastAsia="ru-RU"/>
          </w:rPr>
          <w:t>Республиканский формулярный перечень к ПГГ 2016</w:t>
        </w:r>
      </w:hyperlink>
      <w:r w:rsidRPr="00C221E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)</w:t>
      </w:r>
    </w:p>
    <w:p w14:paraId="447F9F67" w14:textId="77777777" w:rsidR="00C221ED" w:rsidRPr="00C221ED" w:rsidRDefault="00C221ED" w:rsidP="00C221ED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221E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Неотложная медицинская помощь оказывается фельдшером на дому и в поликлинике, а </w:t>
      </w:r>
      <w:proofErr w:type="gramStart"/>
      <w:r w:rsidRPr="00C221E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так же</w:t>
      </w:r>
      <w:proofErr w:type="gramEnd"/>
      <w:r w:rsidRPr="00C221E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врачами терапевтами-участковыми на амбулаторном приеме. Неотложная медицинская помощь оказывается в течение 2 часов с момента обращения. Записываться в таком случае не требуется. Неотложная медицинская помощь оказывается, например, при повышении температуры, резком неожиданном повышении артериального давления, травмах экстренных хирургических патологиях, болях за грудиной (ишемическая болезнь сердца) и т.д.</w:t>
      </w:r>
    </w:p>
    <w:p w14:paraId="6F130044" w14:textId="77777777" w:rsidR="00C221ED" w:rsidRPr="00C221ED" w:rsidRDefault="00C221ED" w:rsidP="00C221ED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221E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 остальных случаях прием пациентов врачами и фельдшерами осуществляется по записи. Просим Вас внимательно прочитать информацию </w:t>
      </w:r>
      <w:hyperlink r:id="rId7" w:tgtFrame="blank" w:history="1">
        <w:r w:rsidRPr="00C221ED">
          <w:rPr>
            <w:rFonts w:ascii="Helvetica" w:eastAsia="Times New Roman" w:hAnsi="Helvetica" w:cs="Helvetica"/>
            <w:color w:val="1F7BC6"/>
            <w:sz w:val="21"/>
            <w:szCs w:val="21"/>
            <w:u w:val="single"/>
            <w:bdr w:val="none" w:sz="0" w:space="0" w:color="auto" w:frame="1"/>
            <w:lang w:eastAsia="ru-RU"/>
          </w:rPr>
          <w:t>о записи на прием</w:t>
        </w:r>
      </w:hyperlink>
      <w:r w:rsidRPr="00C221E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.</w:t>
      </w:r>
    </w:p>
    <w:p w14:paraId="46FE2657" w14:textId="77777777" w:rsidR="00C221ED" w:rsidRPr="00C221ED" w:rsidRDefault="00C221ED" w:rsidP="00C221ED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221ED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Вся медицинская помощь оказывается на основании </w:t>
      </w:r>
      <w:hyperlink r:id="rId8" w:tgtFrame="_blank" w:history="1">
        <w:r w:rsidRPr="00C221ED">
          <w:rPr>
            <w:rFonts w:ascii="Helvetica" w:eastAsia="Times New Roman" w:hAnsi="Helvetica" w:cs="Helvetica"/>
            <w:b/>
            <w:bCs/>
            <w:color w:val="1F7BC6"/>
            <w:sz w:val="21"/>
            <w:szCs w:val="21"/>
            <w:u w:val="single"/>
            <w:bdr w:val="none" w:sz="0" w:space="0" w:color="auto" w:frame="1"/>
            <w:lang w:eastAsia="ru-RU"/>
          </w:rPr>
          <w:t>стандартов и порядков</w:t>
        </w:r>
      </w:hyperlink>
      <w:r w:rsidRPr="00C221ED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 оказания медицинской помощи.</w:t>
      </w:r>
    </w:p>
    <w:p w14:paraId="1F11B857" w14:textId="77777777" w:rsidR="00C221ED" w:rsidRPr="00C221ED" w:rsidRDefault="00C221ED" w:rsidP="00C221ED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221E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ГБУЗ РБ Городская больница №2 город Стерлитамак работает со следующими </w:t>
      </w:r>
      <w:hyperlink r:id="rId9" w:tgtFrame="blank" w:history="1">
        <w:r w:rsidRPr="00C221ED">
          <w:rPr>
            <w:rFonts w:ascii="Helvetica" w:eastAsia="Times New Roman" w:hAnsi="Helvetica" w:cs="Helvetica"/>
            <w:color w:val="1F7BC6"/>
            <w:sz w:val="21"/>
            <w:szCs w:val="21"/>
            <w:u w:val="single"/>
            <w:bdr w:val="none" w:sz="0" w:space="0" w:color="auto" w:frame="1"/>
            <w:lang w:eastAsia="ru-RU"/>
          </w:rPr>
          <w:t>страховыми компаниями</w:t>
        </w:r>
      </w:hyperlink>
      <w:r w:rsidRPr="00C221E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.</w:t>
      </w:r>
    </w:p>
    <w:p w14:paraId="05D9A831" w14:textId="77777777" w:rsidR="00C221ED" w:rsidRPr="00C221ED" w:rsidRDefault="00C221ED" w:rsidP="00C221ED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221E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При наличие медицинского полиса другой страховой компании Вы сможете получить медицинскую помощь в неотложном виде, плановую, в условиях дневного стационара.</w:t>
      </w:r>
    </w:p>
    <w:p w14:paraId="0A161754" w14:textId="77777777" w:rsidR="00C221ED" w:rsidRPr="00C221ED" w:rsidRDefault="00C221ED" w:rsidP="00C221ED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221E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Так же Вы можете пройти </w:t>
      </w:r>
      <w:hyperlink r:id="rId10" w:history="1">
        <w:r w:rsidRPr="00C221ED">
          <w:rPr>
            <w:rFonts w:ascii="Helvetica" w:eastAsia="Times New Roman" w:hAnsi="Helvetica" w:cs="Helvetica"/>
            <w:color w:val="1F7BC6"/>
            <w:sz w:val="21"/>
            <w:szCs w:val="21"/>
            <w:u w:val="single"/>
            <w:bdr w:val="none" w:sz="0" w:space="0" w:color="auto" w:frame="1"/>
            <w:lang w:eastAsia="ru-RU"/>
          </w:rPr>
          <w:t>диспансерный осмотр</w:t>
        </w:r>
      </w:hyperlink>
      <w:r w:rsidRPr="00C221E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.</w:t>
      </w:r>
    </w:p>
    <w:p w14:paraId="3623DC68" w14:textId="77777777" w:rsidR="008E1E1B" w:rsidRDefault="008E1E1B">
      <w:bookmarkStart w:id="0" w:name="_GoBack"/>
      <w:bookmarkEnd w:id="0"/>
    </w:p>
    <w:sectPr w:rsidR="008E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C6134"/>
    <w:multiLevelType w:val="multilevel"/>
    <w:tmpl w:val="BEC4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A0"/>
    <w:rsid w:val="008E1E1B"/>
    <w:rsid w:val="00C221ED"/>
    <w:rsid w:val="00CB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81B37-F788-4B22-8154-1D29431C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21ED"/>
    <w:rPr>
      <w:color w:val="0000FF"/>
      <w:u w:val="single"/>
    </w:rPr>
  </w:style>
  <w:style w:type="character" w:styleId="a5">
    <w:name w:val="Strong"/>
    <w:basedOn w:val="a0"/>
    <w:uiPriority w:val="22"/>
    <w:qFormat/>
    <w:rsid w:val="00C22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2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-med.info/standart-protoco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b2str.ru/appointmen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b2str.ru/pgg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b2str.ru/pgg.html" TargetMode="External"/><Relationship Id="rId10" Type="http://schemas.openxmlformats.org/officeDocument/2006/relationships/hyperlink" Target="http://gb2str.ru/examin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b2str.ru/fsm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2019-06-25T05:13:00Z</dcterms:created>
  <dcterms:modified xsi:type="dcterms:W3CDTF">2019-06-25T05:13:00Z</dcterms:modified>
</cp:coreProperties>
</file>