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4B" w:rsidRPr="00F9454B" w:rsidRDefault="00F9454B" w:rsidP="00F9454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F9454B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 xml:space="preserve">Перечень и тарифы дополнительных платных услуг, не входящих в региональный перечень социальных услуг, предоставляемых государственным бюджетным стационарным учреждением Рязанской области «Рязанский геронтологический центр им. П.А. </w:t>
      </w:r>
      <w:proofErr w:type="spellStart"/>
      <w:r w:rsidRPr="00F9454B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Мальшина</w:t>
      </w:r>
      <w:proofErr w:type="spellEnd"/>
      <w:r w:rsidRPr="00F9454B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»</w:t>
      </w:r>
    </w:p>
    <w:tbl>
      <w:tblPr>
        <w:tblW w:w="12705" w:type="dxa"/>
        <w:tblBorders>
          <w:top w:val="single" w:sz="6" w:space="0" w:color="ECF0F1"/>
          <w:left w:val="single" w:sz="6" w:space="0" w:color="ECF0F1"/>
          <w:bottom w:val="single" w:sz="6" w:space="0" w:color="ECF0F1"/>
          <w:right w:val="single" w:sz="6" w:space="0" w:color="ECF0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288"/>
        <w:gridCol w:w="1815"/>
        <w:gridCol w:w="1926"/>
      </w:tblGrid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315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315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315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315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Стоимость 1 услуги, руб.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Предоставление площади жилых помещений, сверх утвержденных нормативов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кв.м</w:t>
            </w:r>
            <w:proofErr w:type="spellEnd"/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 xml:space="preserve"> в день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13,39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 xml:space="preserve">Обеспечение дополнительным питанием, сверх утвержденных норм, в </w:t>
            </w:r>
            <w:proofErr w:type="spellStart"/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т.ч</w:t>
            </w:r>
            <w:proofErr w:type="spellEnd"/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. по системе «заказного питания»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236,07</w:t>
            </w:r>
          </w:p>
        </w:tc>
      </w:tr>
      <w:tr w:rsidR="00F9454B" w:rsidRPr="00F9454B" w:rsidTr="00F9454B">
        <w:tc>
          <w:tcPr>
            <w:tcW w:w="0" w:type="auto"/>
            <w:vMerge w:val="restart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Обеспечение мягким инвентарем, сверх утвержденных нормативов с учетом пожеланий получателей социальных услуг с учетом возмещения расхода топлива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461,16</w:t>
            </w:r>
          </w:p>
        </w:tc>
      </w:tr>
      <w:tr w:rsidR="00F9454B" w:rsidRPr="00F9454B" w:rsidTr="00F9454B">
        <w:tc>
          <w:tcPr>
            <w:tcW w:w="0" w:type="auto"/>
            <w:vMerge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vAlign w:val="center"/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- без использования транспорта учреждения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138,74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Приобретение отдельных видов продуктов питания и промышленных товаров для личных нужд получателей социальных услуг с учетом возмещения расхода топлива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461,16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- без использования транспорта учреждения 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138,74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Организация досуга с привлечением сторонних организаций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95,88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Приобретение дезинфекционных средств, необходимых для проведения санитарной обработки получателя социальных услуг с учетом возмещения расхода топлива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461,16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- без использования транспорта учреждения 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138,74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Приобретение медикаментов,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 с учетом возмещения расхода топлива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461,16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- без использования транспорта учреждения 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138,74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Приобретение расходных материалов для выполнения медицинских манипуляций, сбора анализов с учетом возмещения расхода топлива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461,16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- без использования транспорта учреждения 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138,74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Приобретение материалов для самостоятельных досуговых занятий с учетом возмещения расхода топлива с учетом возмещения расхода топлива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461,16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- без использования транспорта учреждения 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138,74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Приобретение расходных материалов для оказания помощи в обучении навыкам компьютерной грамотности с учетом возмещения расхода топлива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461,16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- без использования транспорта учреждения 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138,74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Транспортные услуги при предоставлении всех видов социальных услуг за исключением предоставления данных услуг при оказании неотложной медицинской помощи с учетом возмещения расхода топлива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461,16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- без использования транспорта учреждения 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138,74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Транспортные услуги при предоставлении всех видов социальных услуг за исключением предоставления данных услуг при оказании неотложной медицинской помощи без сопровождения специалиста по социальной работе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374,82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 (смена абсорбирующего белья)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  47,93</w:t>
            </w:r>
          </w:p>
        </w:tc>
      </w:tr>
      <w:tr w:rsidR="00F9454B" w:rsidRPr="00F9454B" w:rsidTr="00F9454B"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Оказание социальных услуг со сроком пребывания 3 дня для поступления в платное отделение.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top w:val="single" w:sz="6" w:space="0" w:color="ECF0F1"/>
              <w:left w:val="single" w:sz="6" w:space="0" w:color="ECF0F1"/>
              <w:bottom w:val="single" w:sz="6" w:space="0" w:color="ECF0F1"/>
              <w:right w:val="single" w:sz="6" w:space="0" w:color="ECF0F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9454B" w:rsidRPr="00F9454B" w:rsidRDefault="00F9454B" w:rsidP="00F9454B">
            <w:pPr>
              <w:spacing w:after="0" w:line="240" w:lineRule="auto"/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</w:pPr>
            <w:r w:rsidRPr="00F9454B">
              <w:rPr>
                <w:rFonts w:ascii="Helvetica" w:eastAsia="Times New Roman" w:hAnsi="Helvetica" w:cs="Helvetica"/>
                <w:color w:val="2C3E50"/>
                <w:sz w:val="27"/>
                <w:szCs w:val="27"/>
                <w:lang w:eastAsia="ru-RU"/>
              </w:rPr>
              <w:t>1 986,30</w:t>
            </w:r>
          </w:p>
        </w:tc>
      </w:tr>
    </w:tbl>
    <w:p w:rsidR="00F9454B" w:rsidRPr="00F9454B" w:rsidRDefault="00F9454B" w:rsidP="00F9454B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</w:pPr>
      <w:r w:rsidRPr="00F9454B">
        <w:rPr>
          <w:rFonts w:ascii="Helvetica" w:eastAsia="Times New Roman" w:hAnsi="Helvetica" w:cs="Helvetica"/>
          <w:color w:val="2C3E50"/>
          <w:sz w:val="27"/>
          <w:szCs w:val="27"/>
          <w:lang w:eastAsia="ru-RU"/>
        </w:rPr>
        <w:t> </w:t>
      </w:r>
    </w:p>
    <w:p w:rsidR="002E78A3" w:rsidRDefault="002E78A3">
      <w:bookmarkStart w:id="0" w:name="_GoBack"/>
      <w:bookmarkEnd w:id="0"/>
    </w:p>
    <w:sectPr w:rsidR="002E78A3" w:rsidSect="00F94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C9"/>
    <w:rsid w:val="002E78A3"/>
    <w:rsid w:val="007F65C9"/>
    <w:rsid w:val="00F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83D1-B966-46A8-AC38-13CD49A2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2019-09-09T09:29:00Z</dcterms:created>
  <dcterms:modified xsi:type="dcterms:W3CDTF">2019-09-09T09:29:00Z</dcterms:modified>
</cp:coreProperties>
</file>