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C56FF" w14:textId="77777777" w:rsidR="00BB7CCB" w:rsidRPr="00BB7CCB" w:rsidRDefault="00BB7CCB" w:rsidP="00BB7CCB">
      <w:pPr>
        <w:shd w:val="clear" w:color="auto" w:fill="FEFEFE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B7CC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Порядок и условия  оказания гражданам медицинской помощи на платной основе  в Республике Башкортостан</w:t>
      </w:r>
    </w:p>
    <w:p w14:paraId="61C234D9" w14:textId="77777777" w:rsidR="00BB7CCB" w:rsidRPr="00BB7CCB" w:rsidRDefault="00BB7CCB" w:rsidP="00BB7CCB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видам, утвержденными в установленном порядке.</w:t>
      </w:r>
    </w:p>
    <w:p w14:paraId="72725C38" w14:textId="77777777" w:rsidR="00BB7CCB" w:rsidRPr="00BB7CCB" w:rsidRDefault="00BB7CCB" w:rsidP="00BB7CCB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2848C60F" w14:textId="77777777" w:rsidR="00BB7CCB" w:rsidRPr="00BB7CCB" w:rsidRDefault="00BB7CCB" w:rsidP="00BB7CCB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0AE2EEB7" w14:textId="77777777" w:rsidR="00BB7CCB" w:rsidRPr="00BB7CCB" w:rsidRDefault="00BB7CCB" w:rsidP="00BB7CCB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b/>
          <w:bCs/>
          <w:color w:val="000000"/>
          <w:lang w:eastAsia="ru-RU"/>
        </w:rPr>
        <w:t>Порядок предоставления платных медицинских услуг</w:t>
      </w:r>
    </w:p>
    <w:p w14:paraId="3EEC9DF9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1. 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16753BD7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2A856D8A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2. 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5BC81714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3.  Исполнитель предоставляет потребителю (законному представителю потребителя) по его требованию и в доступной для него форме информацию:о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262A5334" w14:textId="77777777" w:rsidR="00BB7CCB" w:rsidRPr="00BB7CCB" w:rsidRDefault="00BB7CCB" w:rsidP="00BB7CCB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 </w:t>
      </w:r>
    </w:p>
    <w:p w14:paraId="40C6ABCF" w14:textId="77777777" w:rsidR="00BB7CCB" w:rsidRPr="00BB7CCB" w:rsidRDefault="00BB7CCB" w:rsidP="00BB7CCB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b/>
          <w:bCs/>
          <w:color w:val="000000"/>
          <w:lang w:eastAsia="ru-RU"/>
        </w:rPr>
        <w:t>Условия предоставления платных медицинских услуг</w:t>
      </w:r>
    </w:p>
    <w:p w14:paraId="20BA0DB3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1. 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 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14:paraId="1CAC5C47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1B5CD7E0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2.  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14:paraId="53D27C2C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14:paraId="4CF28EFB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lastRenderedPageBreak/>
        <w:t>установление индивидуального поста медицинского наблюдения при лечении в условиях стационара;</w:t>
      </w:r>
    </w:p>
    <w:p w14:paraId="10641BB6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6B87D780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55634727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CAD9488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14:paraId="0A281ECB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3.  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14:paraId="40320F1D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5B7A9C4E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4. 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14:paraId="09CB5533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color w:val="000000"/>
          <w:lang w:eastAsia="ru-RU"/>
        </w:rPr>
        <w:t>5. 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5890387A" w14:textId="77777777" w:rsidR="00BB7CCB" w:rsidRPr="00BB7CCB" w:rsidRDefault="00BB7CCB" w:rsidP="00BB7CCB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BB7CCB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Постановление Правительства РФ от 04.10.2012 № 1006 « Об утверждении Правил предоставления медицинскими организациями платных медицинских услуг»</w:t>
      </w:r>
    </w:p>
    <w:p w14:paraId="78E3644B" w14:textId="77777777" w:rsidR="00E9437E" w:rsidRDefault="00E9437E">
      <w:bookmarkStart w:id="0" w:name="_GoBack"/>
      <w:bookmarkEnd w:id="0"/>
    </w:p>
    <w:sectPr w:rsidR="00E9437E" w:rsidSect="00BB7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362"/>
    <w:multiLevelType w:val="multilevel"/>
    <w:tmpl w:val="94F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D0"/>
    <w:rsid w:val="008A70D0"/>
    <w:rsid w:val="00BB7CCB"/>
    <w:rsid w:val="00E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6FE2-0413-42DC-898C-18E23AF9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CCB"/>
    <w:rPr>
      <w:b/>
      <w:bCs/>
    </w:rPr>
  </w:style>
  <w:style w:type="character" w:styleId="a5">
    <w:name w:val="Emphasis"/>
    <w:basedOn w:val="a0"/>
    <w:uiPriority w:val="20"/>
    <w:qFormat/>
    <w:rsid w:val="00BB7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2019-06-21T05:03:00Z</dcterms:created>
  <dcterms:modified xsi:type="dcterms:W3CDTF">2019-06-21T05:03:00Z</dcterms:modified>
</cp:coreProperties>
</file>