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BD" w:rsidRPr="00F26EBD" w:rsidRDefault="00F26EBD" w:rsidP="00F26EBD">
      <w:pPr>
        <w:spacing w:after="150" w:line="240" w:lineRule="auto"/>
        <w:jc w:val="both"/>
        <w:rPr>
          <w:rFonts w:ascii="Arial" w:eastAsia="Times New Roman" w:hAnsi="Arial" w:cs="Arial"/>
          <w:color w:val="434244"/>
          <w:sz w:val="18"/>
          <w:szCs w:val="18"/>
          <w:lang w:eastAsia="ru-RU"/>
        </w:rPr>
      </w:pPr>
      <w:r w:rsidRPr="00F26EBD">
        <w:rPr>
          <w:rFonts w:ascii="Arial" w:eastAsia="Times New Roman" w:hAnsi="Arial" w:cs="Arial"/>
          <w:color w:val="434244"/>
          <w:sz w:val="18"/>
          <w:szCs w:val="18"/>
          <w:lang w:eastAsia="ru-RU"/>
        </w:rPr>
        <w:t>Стоимость взятия биоматериала:</w:t>
      </w:r>
    </w:p>
    <w:p w:rsidR="00F26EBD" w:rsidRPr="00F26EBD" w:rsidRDefault="00F26EBD" w:rsidP="00F26E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244"/>
          <w:sz w:val="18"/>
          <w:szCs w:val="18"/>
          <w:lang w:eastAsia="ru-RU"/>
        </w:rPr>
      </w:pPr>
      <w:r w:rsidRPr="00F26EBD">
        <w:rPr>
          <w:rFonts w:ascii="Arial" w:eastAsia="Times New Roman" w:hAnsi="Arial" w:cs="Arial"/>
          <w:color w:val="434244"/>
          <w:sz w:val="18"/>
          <w:szCs w:val="18"/>
          <w:lang w:eastAsia="ru-RU"/>
        </w:rPr>
        <w:t>стоимость взятия крови - 190 руб.;</w:t>
      </w:r>
    </w:p>
    <w:p w:rsidR="00F26EBD" w:rsidRPr="00F26EBD" w:rsidRDefault="00F26EBD" w:rsidP="00F26E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244"/>
          <w:sz w:val="18"/>
          <w:szCs w:val="18"/>
          <w:lang w:eastAsia="ru-RU"/>
        </w:rPr>
      </w:pPr>
      <w:r w:rsidRPr="00F26EBD">
        <w:rPr>
          <w:rFonts w:ascii="Arial" w:eastAsia="Times New Roman" w:hAnsi="Arial" w:cs="Arial"/>
          <w:color w:val="434244"/>
          <w:sz w:val="18"/>
          <w:szCs w:val="18"/>
          <w:lang w:eastAsia="ru-RU"/>
        </w:rPr>
        <w:t>стоимость взятия соскоба/мазка - 390 руб.;</w:t>
      </w:r>
    </w:p>
    <w:p w:rsidR="00F26EBD" w:rsidRPr="00F26EBD" w:rsidRDefault="00F26EBD" w:rsidP="00F26E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244"/>
          <w:sz w:val="18"/>
          <w:szCs w:val="18"/>
          <w:lang w:eastAsia="ru-RU"/>
        </w:rPr>
      </w:pPr>
      <w:r w:rsidRPr="00F26EBD">
        <w:rPr>
          <w:rFonts w:ascii="Arial" w:eastAsia="Times New Roman" w:hAnsi="Arial" w:cs="Arial"/>
          <w:color w:val="434244"/>
          <w:sz w:val="18"/>
          <w:szCs w:val="18"/>
          <w:lang w:eastAsia="ru-RU"/>
        </w:rPr>
        <w:t>стоимость взятия секрета предстательной железы в Центральном офисе (ул. Новогиреевская, 3а) - 600 руб.</w:t>
      </w:r>
    </w:p>
    <w:tbl>
      <w:tblPr>
        <w:tblW w:w="8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4393"/>
        <w:gridCol w:w="928"/>
        <w:gridCol w:w="1425"/>
        <w:gridCol w:w="754"/>
      </w:tblGrid>
      <w:tr w:rsidR="00F26EBD" w:rsidRPr="00F26EBD" w:rsidTr="00F26EBD">
        <w:trPr>
          <w:gridAfter w:val="1"/>
          <w:tblHeader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  <w:vAlign w:val="bottom"/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26EBD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Стоимость</w:t>
            </w:r>
          </w:p>
        </w:tc>
      </w:tr>
      <w:tr w:rsidR="00F26EBD" w:rsidRPr="00F26EBD" w:rsidTr="00F26EBD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300103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5" w:history="1"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Диагностика функции щитовидной железы (скрининг)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1455 руб.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2910 руб.</w:t>
            </w:r>
          </w:p>
        </w:tc>
      </w:tr>
      <w:tr w:rsidR="00F26EBD" w:rsidRPr="00F26EBD" w:rsidTr="00F26EBD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300005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6" w:history="1"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Диагностика функции щитовидной железы (расширенная)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2615 руб.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5230 руб.</w:t>
            </w:r>
          </w:p>
        </w:tc>
      </w:tr>
      <w:tr w:rsidR="00F26EBD" w:rsidRPr="00F26EBD" w:rsidTr="00F26EBD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300104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7" w:history="1"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Диагностика функции щитовидной железы (мониторинг терапии)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970 руб.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1940 руб.</w:t>
            </w:r>
          </w:p>
        </w:tc>
      </w:tr>
      <w:tr w:rsidR="00F26EBD" w:rsidRPr="00F26EBD" w:rsidTr="00F26EBD">
        <w:trPr>
          <w:gridAfter w:val="4"/>
          <w:wAfter w:w="8099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060001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8" w:history="1"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Лютеинизирующий гормон (Luteinizing hormone)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500 руб.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060002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val="en-US" w:eastAsia="ru-RU"/>
              </w:rPr>
            </w:pPr>
            <w:hyperlink r:id="rId9" w:history="1"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Фолликулостимулирующий</w:t>
              </w:r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гормон</w:t>
              </w:r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val="en-US" w:eastAsia="ru-RU"/>
                </w:rPr>
                <w:t xml:space="preserve"> (Follicle stimulating hormone)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500 руб.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060003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0" w:history="1"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Эстрадиол (Estradiol)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495 руб.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990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060004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1" w:history="1"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Пролактин (Prolactin)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495 руб.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990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060005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2" w:history="1"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Прогестерон (Progesterone)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510 руб.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1020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060006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3" w:history="1"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17-гидроксипрогестерон (17-OH progesterone)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695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060007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val="en-US" w:eastAsia="ru-RU"/>
              </w:rPr>
            </w:pPr>
            <w:hyperlink r:id="rId14" w:history="1"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Анти</w:t>
              </w:r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val="en-US" w:eastAsia="ru-RU"/>
                </w:rPr>
                <w:t>-</w:t>
              </w:r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Мюллеров</w:t>
              </w:r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гормон</w:t>
              </w:r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val="en-US" w:eastAsia="ru-RU"/>
                </w:rPr>
                <w:t xml:space="preserve"> (anti-Mullerian hormone)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1 - 4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1320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060008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5" w:history="1"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Ингибин B (Inhibin B)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1 - 4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1360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060012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6" w:history="1"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Определение фракций пролактина: пролактин, мономерный пролактин, макропролактин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1100 руб.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2200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rPr>
          <w:gridAfter w:val="4"/>
          <w:wAfter w:w="8099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060103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7" w:history="1"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Хорионический гонадотропин человека (Human Chorionic gonadotropin)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495 руб.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990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060102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8" w:history="1"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Ассоциированный с беременностью плазменный белок А (Pregnancy-associated Plasma Protein-A)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850 руб.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060104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9" w:history="1"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Свободный эстриол (Estriol free)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610 руб.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1220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060105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0" w:history="1"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Альфа-фетопротеин (alfa-Fetoprotein)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500 руб.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060106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1" w:history="1"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Свободная b-субъединица хорионического гонадотропина человека (Human Chorionic gonadotropin)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685 руб.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1370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060108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val="en-US" w:eastAsia="ru-RU"/>
              </w:rPr>
            </w:pPr>
            <w:hyperlink r:id="rId22" w:history="1"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Плацентарный</w:t>
              </w:r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фактор</w:t>
              </w:r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роста</w:t>
              </w:r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val="en-US" w:eastAsia="ru-RU"/>
                </w:rPr>
                <w:t xml:space="preserve"> (Placental growth factor)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1 - 5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3890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rPr>
          <w:gridAfter w:val="4"/>
          <w:wAfter w:w="8099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060202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3" w:history="1"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Тестостерон (Testosterone)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505 руб.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1010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060201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4" w:history="1"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Дегидроэпиандростерон-сульфат (Dehydroepiandrosterone sulfate)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510 руб.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1020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060204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5" w:history="1"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Глобулин, связывающий половой гормон (Sex hormone-binding globulin)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550 руб.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060205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6" w:history="1"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Свободный тестостерон (FreeTestosterone)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1 - 6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060206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7" w:history="1"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Дигидротестостерон (Dihydrotestosterone)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1 - 5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1420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060207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8" w:history="1"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Андростендион (Androstenedione)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1300 руб.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2600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060208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9" w:history="1"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Андростендиола глюкуронид (Androstanediol glucuronide)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1 - 5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1420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rPr>
          <w:gridAfter w:val="4"/>
          <w:wAfter w:w="8099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060305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30" w:history="1"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Тиреотропный гормон (Thyroid Stimulating Hormone)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510 руб.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1020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060301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31" w:history="1"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Трийодтиронин общий (Total Triiodthyronine)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515 руб.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1030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060302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32" w:history="1"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Тироксин общий (Total Thyroxine)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515 руб.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1030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060303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33" w:history="1"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Трийодтиронин свободный (Free Triiodthyronine)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510 руб.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1020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060304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34" w:history="1"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Тироксин свободный (Free Thyroxine)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510 руб.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1020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060306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35" w:history="1"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Тиреоглобулин (Thyroglobulin)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830 руб.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1660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060307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36" w:history="1"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Тироксин-связывающая способность сыворотки (Thyroid uptake)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720 руб.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1440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rPr>
          <w:gridAfter w:val="4"/>
          <w:wAfter w:w="8099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060501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37" w:history="1"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Соматотропный гормон (Growth hormone)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685 руб.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1370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060505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38" w:history="1"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Адренокортикотропный гормон (Adrenocorticotropic hormone)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060503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39" w:history="1"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Соматомедин-С (Somatomedin C)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1320 руб.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2640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rPr>
          <w:gridAfter w:val="4"/>
          <w:wAfter w:w="8099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080002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40" w:history="1"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Паратиреоидный гормон (Parathyroid hormone)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850 руб.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080005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41" w:history="1"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Кальцитонин (Calcitonin)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1130 руб.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2260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rPr>
          <w:gridAfter w:val="4"/>
          <w:wAfter w:w="8099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060601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42" w:history="1"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Инсулин (Insulin)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675 руб.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060602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43" w:history="1"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C-пептид (C-peptide)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610 руб.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1220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060603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44" w:history="1"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Проинсулин (Proinsulin)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4 - 11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1960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rPr>
          <w:gridAfter w:val="4"/>
          <w:wAfter w:w="8099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060401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45" w:history="1"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Кортизол (Cortisol)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560 руб.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1120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060407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46" w:history="1"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Кортизол (Cortisol-U), моча (суточная)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920 руб.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1840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rPr>
          <w:gridAfter w:val="4"/>
          <w:wAfter w:w="8099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060801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47" w:history="1"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Альдостерон (Aldosterone)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1 - 6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615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060804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48" w:history="1"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Ренин (прямой тест)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3 - 5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rPr>
          <w:gridAfter w:val="4"/>
          <w:wAfter w:w="8099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060901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49" w:history="1"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Гастрин (Gastrin)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845 руб.</w:t>
            </w:r>
          </w:p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1690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EBD" w:rsidRPr="00F26EBD" w:rsidTr="00F26EBD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060902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50" w:history="1">
              <w:r w:rsidRPr="00F26EBD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Лептин (Leptin)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1 - 6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F26EBD" w:rsidRPr="00F26EBD" w:rsidRDefault="00F26EBD" w:rsidP="00F26EB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F26EBD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1050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6EBD" w:rsidRPr="00F26EBD" w:rsidRDefault="00F26EBD" w:rsidP="00F26E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15D3" w:rsidRDefault="009E15D3"/>
    <w:sectPr w:rsidR="009E15D3" w:rsidSect="00F26E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47B78"/>
    <w:multiLevelType w:val="multilevel"/>
    <w:tmpl w:val="0622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19"/>
    <w:rsid w:val="00034A19"/>
    <w:rsid w:val="009E15D3"/>
    <w:rsid w:val="00F2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B5F24-C5C1-4EF3-A7D0-A2E5CBAD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6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494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25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05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73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83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85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57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86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97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06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307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21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91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703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12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15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2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088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974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44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29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24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94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09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7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147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000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03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27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99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581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870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27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85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494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4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63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481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42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51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91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10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62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74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92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40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457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19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54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06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20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809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99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58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52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36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74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20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01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45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018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73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485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36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39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19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23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421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380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93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97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77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38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34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383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33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31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76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071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32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80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27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16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83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5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53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03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47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40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4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59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md-online.ru/analizy-i-tseny/17-gidroksiprogesteron_060006/" TargetMode="External"/><Relationship Id="rId18" Type="http://schemas.openxmlformats.org/officeDocument/2006/relationships/hyperlink" Target="https://www.cmd-online.ru/analizy-i-tseny/associirovannyj-s-beremennostju-plazmennyj-belok-a_060102/" TargetMode="External"/><Relationship Id="rId26" Type="http://schemas.openxmlformats.org/officeDocument/2006/relationships/hyperlink" Target="https://www.cmd-online.ru/analizy-i-tseny/testosteron-svobodnyj_060205/" TargetMode="External"/><Relationship Id="rId39" Type="http://schemas.openxmlformats.org/officeDocument/2006/relationships/hyperlink" Target="https://www.cmd-online.ru/analizy-i-tseny/somatomedin-s/" TargetMode="External"/><Relationship Id="rId21" Type="http://schemas.openxmlformats.org/officeDocument/2006/relationships/hyperlink" Target="https://www.cmd-online.ru/analizy-i-tseny/svobodnaja--subjedinica-khorionicheskogo-gonadotropina-cheloveka_060106/" TargetMode="External"/><Relationship Id="rId34" Type="http://schemas.openxmlformats.org/officeDocument/2006/relationships/hyperlink" Target="https://www.cmd-online.ru/analizy-i-tseny/tiroksin-svobodnyj-free-thyroxine_060304/" TargetMode="External"/><Relationship Id="rId42" Type="http://schemas.openxmlformats.org/officeDocument/2006/relationships/hyperlink" Target="https://www.cmd-online.ru/analizy-i-tseny/insulin-insulin_060601/" TargetMode="External"/><Relationship Id="rId47" Type="http://schemas.openxmlformats.org/officeDocument/2006/relationships/hyperlink" Target="https://www.cmd-online.ru/analizy-i-tseny/aldosteron-aldosterone_060801/" TargetMode="External"/><Relationship Id="rId50" Type="http://schemas.openxmlformats.org/officeDocument/2006/relationships/hyperlink" Target="https://www.cmd-online.ru/analizy-i-tseny/leptin-leptin_060902/" TargetMode="External"/><Relationship Id="rId7" Type="http://schemas.openxmlformats.org/officeDocument/2006/relationships/hyperlink" Target="https://www.cmd-online.ru/analizy-i-tseny/diagnostika-funkcii-shhitovidnoj-zhelezy-monitoring-terapii_30010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md-online.ru/analizy-i-tseny/opredelenije-frakcij-prolaktina-prolaktin-monomernyj-prolaktin-makroprolaktin-060012/" TargetMode="External"/><Relationship Id="rId29" Type="http://schemas.openxmlformats.org/officeDocument/2006/relationships/hyperlink" Target="https://www.cmd-online.ru/analizy-i-tseny/androstendiol-glukuronid_060208/" TargetMode="External"/><Relationship Id="rId11" Type="http://schemas.openxmlformats.org/officeDocument/2006/relationships/hyperlink" Target="https://www.cmd-online.ru/analizy-i-tseny/prolaktin_060004/" TargetMode="External"/><Relationship Id="rId24" Type="http://schemas.openxmlformats.org/officeDocument/2006/relationships/hyperlink" Target="https://www.cmd-online.ru/analizy-i-tseny/degidroepiandrosteron-sulfat_060201/" TargetMode="External"/><Relationship Id="rId32" Type="http://schemas.openxmlformats.org/officeDocument/2006/relationships/hyperlink" Target="https://www.cmd-online.ru/analizy-i-tseny/tiroksin-obshhij_060302/" TargetMode="External"/><Relationship Id="rId37" Type="http://schemas.openxmlformats.org/officeDocument/2006/relationships/hyperlink" Target="https://www.cmd-online.ru/analizy-i-tseny/somatotropnyj-gormon_060501/" TargetMode="External"/><Relationship Id="rId40" Type="http://schemas.openxmlformats.org/officeDocument/2006/relationships/hyperlink" Target="https://www.cmd-online.ru/analizy-i-tseny/paratireoidnyj-gormon_080002/" TargetMode="External"/><Relationship Id="rId45" Type="http://schemas.openxmlformats.org/officeDocument/2006/relationships/hyperlink" Target="https://www.cmd-online.ru/analizy-i-tseny/kortizol-cortisol_060401/" TargetMode="External"/><Relationship Id="rId5" Type="http://schemas.openxmlformats.org/officeDocument/2006/relationships/hyperlink" Target="https://www.cmd-online.ru/analizy-i-tseny/diagnostika-funkcii-shhitovidnoj-zhelezy-skrining_300103/" TargetMode="External"/><Relationship Id="rId15" Type="http://schemas.openxmlformats.org/officeDocument/2006/relationships/hyperlink" Target="https://www.cmd-online.ru/analizy-i-tseny/ingibin-v_060008/" TargetMode="External"/><Relationship Id="rId23" Type="http://schemas.openxmlformats.org/officeDocument/2006/relationships/hyperlink" Target="https://www.cmd-online.ru/analizy-i-tseny/testosteron-obshhij_060202/" TargetMode="External"/><Relationship Id="rId28" Type="http://schemas.openxmlformats.org/officeDocument/2006/relationships/hyperlink" Target="https://www.cmd-online.ru/analizy-i-tseny/androstendion_060207/" TargetMode="External"/><Relationship Id="rId36" Type="http://schemas.openxmlformats.org/officeDocument/2006/relationships/hyperlink" Target="https://www.cmd-online.ru/analizy-i-tseny/tiroksin-svazyvajushhaja-sposobnost-syvorotki_060307/" TargetMode="External"/><Relationship Id="rId49" Type="http://schemas.openxmlformats.org/officeDocument/2006/relationships/hyperlink" Target="https://www.cmd-online.ru/analizy-i-tseny/gastrin-gastrin_060901/" TargetMode="External"/><Relationship Id="rId10" Type="http://schemas.openxmlformats.org/officeDocument/2006/relationships/hyperlink" Target="https://www.cmd-online.ru/analizy-i-tseny/estradiol-estradiol_060003/" TargetMode="External"/><Relationship Id="rId19" Type="http://schemas.openxmlformats.org/officeDocument/2006/relationships/hyperlink" Target="https://www.cmd-online.ru/analizy-i-tseny/svobodnyj-estriol_060104/" TargetMode="External"/><Relationship Id="rId31" Type="http://schemas.openxmlformats.org/officeDocument/2006/relationships/hyperlink" Target="https://www.cmd-online.ru/analizy-i-tseny/trijodtironin-obshhij_060301/" TargetMode="External"/><Relationship Id="rId44" Type="http://schemas.openxmlformats.org/officeDocument/2006/relationships/hyperlink" Target="https://www.cmd-online.ru/analizy-i-tseny/proinsulin-proinsulin_060603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md-online.ru/analizy-i-tseny/follikulostimulirujushhij-gormon_060002/" TargetMode="External"/><Relationship Id="rId14" Type="http://schemas.openxmlformats.org/officeDocument/2006/relationships/hyperlink" Target="https://www.cmd-online.ru/analizy-i-tseny/anti-mullerov-gormon_060007/" TargetMode="External"/><Relationship Id="rId22" Type="http://schemas.openxmlformats.org/officeDocument/2006/relationships/hyperlink" Target="https://www.cmd-online.ru/analizy-i-tseny/placentarnyj-faktor-rosta_060108/" TargetMode="External"/><Relationship Id="rId27" Type="http://schemas.openxmlformats.org/officeDocument/2006/relationships/hyperlink" Target="https://www.cmd-online.ru/analizy-i-tseny/digidrotestosteron_060206/" TargetMode="External"/><Relationship Id="rId30" Type="http://schemas.openxmlformats.org/officeDocument/2006/relationships/hyperlink" Target="https://www.cmd-online.ru/analizy-i-tseny/tireotropnyj-gormon-thyroid-stimulating-hormone_060305/" TargetMode="External"/><Relationship Id="rId35" Type="http://schemas.openxmlformats.org/officeDocument/2006/relationships/hyperlink" Target="https://www.cmd-online.ru/analizy-i-tseny/tireoglobulin-thyroglobulin-tg_060306/" TargetMode="External"/><Relationship Id="rId43" Type="http://schemas.openxmlformats.org/officeDocument/2006/relationships/hyperlink" Target="https://www.cmd-online.ru/analizy-i-tseny/s-peptid-connecting-peptide-c-peptide_060602/" TargetMode="External"/><Relationship Id="rId48" Type="http://schemas.openxmlformats.org/officeDocument/2006/relationships/hyperlink" Target="https://www.cmd-online.ru/analizy-i-tseny/renin-pramoj-test/" TargetMode="External"/><Relationship Id="rId8" Type="http://schemas.openxmlformats.org/officeDocument/2006/relationships/hyperlink" Target="https://www.cmd-online.ru/analizy-i-tseny/luteinizirujushhij-gormon-luteinizing-hormone_060001/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cmd-online.ru/analizy-i-tseny/progesteron_060005/" TargetMode="External"/><Relationship Id="rId17" Type="http://schemas.openxmlformats.org/officeDocument/2006/relationships/hyperlink" Target="https://www.cmd-online.ru/analizy-i-tseny/horionicheskij-gonadotropin-cheloveka-khgch_060103/" TargetMode="External"/><Relationship Id="rId25" Type="http://schemas.openxmlformats.org/officeDocument/2006/relationships/hyperlink" Target="https://www.cmd-online.ru/analizy-i-tseny/globulin-svazyvajushhij-polovoj-gormon_060204/" TargetMode="External"/><Relationship Id="rId33" Type="http://schemas.openxmlformats.org/officeDocument/2006/relationships/hyperlink" Target="https://www.cmd-online.ru/analizy-i-tseny/trijodtironin-svobodnyj-free-triiodthyronine_060303/" TargetMode="External"/><Relationship Id="rId38" Type="http://schemas.openxmlformats.org/officeDocument/2006/relationships/hyperlink" Target="https://www.cmd-online.ru/analizy-i-tseny/adrenokortikotropnyj-gormon_060505/" TargetMode="External"/><Relationship Id="rId46" Type="http://schemas.openxmlformats.org/officeDocument/2006/relationships/hyperlink" Target="https://www.cmd-online.ru/analizy-i-tseny/kortizol-v-moche/" TargetMode="External"/><Relationship Id="rId20" Type="http://schemas.openxmlformats.org/officeDocument/2006/relationships/hyperlink" Target="https://www.cmd-online.ru/analizy-i-tseny/alfa-fetoprotein_060105/" TargetMode="External"/><Relationship Id="rId41" Type="http://schemas.openxmlformats.org/officeDocument/2006/relationships/hyperlink" Target="https://www.cmd-online.ru/analizy-i-tseny/kalcitonin-calcitonin_08000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md-online.ru/analizy-i-tseny/diagnostika-funkcii-shhitovidnoj-zhelezy-rasshirennaja_3000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1268</Words>
  <Characters>7233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2019-11-20T10:53:00Z</dcterms:created>
  <dcterms:modified xsi:type="dcterms:W3CDTF">2019-11-20T10:54:00Z</dcterms:modified>
</cp:coreProperties>
</file>