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F3C0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 w:rsidRPr="006B772B">
        <w:rPr>
          <w:b/>
          <w:bCs/>
          <w:color w:val="5D5D5D"/>
          <w:sz w:val="32"/>
          <w:szCs w:val="32"/>
          <w:shd w:val="clear" w:color="auto" w:fill="FFFFFF"/>
        </w:rPr>
        <w:t>Основные цели диспансеризации</w:t>
      </w:r>
      <w:r>
        <w:rPr>
          <w:color w:val="5D5D5D"/>
          <w:sz w:val="21"/>
          <w:szCs w:val="21"/>
          <w:shd w:val="clear" w:color="auto" w:fill="FFFFFF"/>
        </w:rPr>
        <w:t>.</w:t>
      </w:r>
    </w:p>
    <w:p w14:paraId="73F6FC54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Федерации, к которым относятся: </w:t>
      </w:r>
    </w:p>
    <w:p w14:paraId="292B591B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болезни системы кровообращения и в первую очередь ишемическая болезнь сердца и цереброваскулярные заболевания; </w:t>
      </w:r>
    </w:p>
    <w:p w14:paraId="2B7AF5B2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>злокачественные новообразования;</w:t>
      </w:r>
    </w:p>
    <w:p w14:paraId="0A1C04F0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сахарный диабет;</w:t>
      </w:r>
    </w:p>
    <w:p w14:paraId="5098AAB4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хронические болезни легких;</w:t>
      </w:r>
    </w:p>
    <w:p w14:paraId="3794AF35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Указанные болезни обуславливают более 75% всей смертности населения нашей страны. Кроме того, диспансеризация направлена на выявление и коррекцию основных факторов развития указанных заболеваний, к которым относятся:</w:t>
      </w:r>
    </w:p>
    <w:p w14:paraId="7FA567ED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повышенный уровень артериального давления;</w:t>
      </w:r>
    </w:p>
    <w:p w14:paraId="5B92CD3D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повышенный уровень холестерина в крови; повышенный уровень глюкозы в крови;</w:t>
      </w:r>
    </w:p>
    <w:p w14:paraId="73598A24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курение табака; </w:t>
      </w:r>
    </w:p>
    <w:p w14:paraId="49F734BD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пагубное употребление алкоголя; </w:t>
      </w:r>
    </w:p>
    <w:p w14:paraId="76CDE805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нерациональное питание; </w:t>
      </w:r>
    </w:p>
    <w:p w14:paraId="5EC44ADF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>низкая физическая активность;</w:t>
      </w:r>
    </w:p>
    <w:p w14:paraId="66B6B29C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избыточная масса тела или ожирение. </w:t>
      </w:r>
    </w:p>
    <w:p w14:paraId="65BD76B9" w14:textId="308078D7" w:rsidR="006B772B" w:rsidRDefault="006B772B">
      <w:pPr>
        <w:rPr>
          <w:b/>
          <w:bCs/>
          <w:color w:val="5D5D5D"/>
          <w:sz w:val="36"/>
          <w:szCs w:val="36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</w:t>
      </w:r>
      <w:proofErr w:type="gramStart"/>
      <w:r>
        <w:rPr>
          <w:color w:val="5D5D5D"/>
          <w:sz w:val="21"/>
          <w:szCs w:val="21"/>
          <w:shd w:val="clear" w:color="auto" w:fill="FFFFFF"/>
        </w:rPr>
        <w:t>у лиц</w:t>
      </w:r>
      <w:proofErr w:type="gramEnd"/>
      <w:r>
        <w:rPr>
          <w:color w:val="5D5D5D"/>
          <w:sz w:val="21"/>
          <w:szCs w:val="21"/>
          <w:shd w:val="clear" w:color="auto" w:fill="FFFFFF"/>
        </w:rPr>
        <w:t xml:space="preserve"> страдающих такими заболеваниями значительно уменьшить тяжесть течения заболевания и частоту развития осложнений</w:t>
      </w:r>
      <w:r>
        <w:rPr>
          <w:color w:val="5D5D5D"/>
          <w:sz w:val="21"/>
          <w:szCs w:val="21"/>
          <w:shd w:val="clear" w:color="auto" w:fill="FFFFFF"/>
        </w:rPr>
        <w:t>.</w:t>
      </w:r>
    </w:p>
    <w:p w14:paraId="1EB22FED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 w:rsidRPr="006B772B">
        <w:rPr>
          <w:b/>
          <w:bCs/>
          <w:color w:val="5D5D5D"/>
          <w:sz w:val="36"/>
          <w:szCs w:val="36"/>
          <w:shd w:val="clear" w:color="auto" w:fill="FFFFFF"/>
        </w:rPr>
        <w:t xml:space="preserve"> Где и когда можно пройти диспансеризацию</w:t>
      </w:r>
      <w:r>
        <w:rPr>
          <w:color w:val="5D5D5D"/>
          <w:sz w:val="21"/>
          <w:szCs w:val="21"/>
          <w:shd w:val="clear" w:color="auto" w:fill="FFFFFF"/>
        </w:rPr>
        <w:t xml:space="preserve">. </w:t>
      </w:r>
    </w:p>
    <w:p w14:paraId="5F83EBDE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</w:t>
      </w:r>
      <w:proofErr w:type="gramStart"/>
      <w:r>
        <w:rPr>
          <w:color w:val="5D5D5D"/>
          <w:sz w:val="21"/>
          <w:szCs w:val="21"/>
          <w:shd w:val="clear" w:color="auto" w:fill="FFFFFF"/>
        </w:rPr>
        <w:t>( в</w:t>
      </w:r>
      <w:proofErr w:type="gramEnd"/>
      <w:r>
        <w:rPr>
          <w:color w:val="5D5D5D"/>
          <w:sz w:val="21"/>
          <w:szCs w:val="21"/>
          <w:shd w:val="clear" w:color="auto" w:fill="FFFFFF"/>
        </w:rPr>
        <w:t xml:space="preserve"> поликлинике, в офисе врача общей практики и т.д.). Жители г. Бежецка и </w:t>
      </w:r>
      <w:proofErr w:type="spellStart"/>
      <w:r>
        <w:rPr>
          <w:color w:val="5D5D5D"/>
          <w:sz w:val="21"/>
          <w:szCs w:val="21"/>
          <w:shd w:val="clear" w:color="auto" w:fill="FFFFFF"/>
        </w:rPr>
        <w:t>Бежецкого</w:t>
      </w:r>
      <w:proofErr w:type="spellEnd"/>
      <w:r>
        <w:rPr>
          <w:color w:val="5D5D5D"/>
          <w:sz w:val="21"/>
          <w:szCs w:val="21"/>
          <w:shd w:val="clear" w:color="auto" w:fill="FFFFFF"/>
        </w:rPr>
        <w:t xml:space="preserve"> района могут пройти диспансеризацию в поликлинике ГБУЗ "</w:t>
      </w:r>
      <w:proofErr w:type="spellStart"/>
      <w:r>
        <w:rPr>
          <w:color w:val="5D5D5D"/>
          <w:sz w:val="21"/>
          <w:szCs w:val="21"/>
          <w:shd w:val="clear" w:color="auto" w:fill="FFFFFF"/>
        </w:rPr>
        <w:t>Бежецкая</w:t>
      </w:r>
      <w:proofErr w:type="spellEnd"/>
      <w:r>
        <w:rPr>
          <w:color w:val="5D5D5D"/>
          <w:sz w:val="21"/>
          <w:szCs w:val="21"/>
          <w:shd w:val="clear" w:color="auto" w:fill="FFFFFF"/>
        </w:rPr>
        <w:t xml:space="preserve"> ЦРБ", обратившись в кабинет 106 во взрослой поликлинике или к участковому терапевту. </w:t>
      </w:r>
    </w:p>
    <w:p w14:paraId="0FE1E27C" w14:textId="77777777" w:rsidR="006B772B" w:rsidRDefault="006B772B">
      <w:pPr>
        <w:rPr>
          <w:b/>
          <w:bCs/>
          <w:color w:val="5D5D5D"/>
          <w:sz w:val="48"/>
          <w:szCs w:val="48"/>
          <w:shd w:val="clear" w:color="auto" w:fill="FFFFFF"/>
        </w:rPr>
      </w:pPr>
      <w:r w:rsidRPr="006B772B">
        <w:rPr>
          <w:b/>
          <w:bCs/>
          <w:color w:val="5D5D5D"/>
          <w:sz w:val="48"/>
          <w:szCs w:val="48"/>
          <w:shd w:val="clear" w:color="auto" w:fill="FFFFFF"/>
        </w:rPr>
        <w:t>Сколько времени занимает прохождение диспансеризации</w:t>
      </w:r>
    </w:p>
    <w:p w14:paraId="751D57F1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Прохождение обследования первого этапа диспансеризации как правило требует 2 визита. Первый визит занимает ориентировочно от 3 до 6 часов (объем обследования значительно меняется в </w:t>
      </w:r>
      <w:r>
        <w:rPr>
          <w:color w:val="5D5D5D"/>
          <w:sz w:val="21"/>
          <w:szCs w:val="21"/>
          <w:shd w:val="clear" w:color="auto" w:fill="FFFFFF"/>
        </w:rPr>
        <w:lastRenderedPageBreak/>
        <w:t xml:space="preserve">зависимости от Вашего возраста). Второй визит проводится через 1-6 дней 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 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то объема необходимого Вам дополнительного обследования.  </w:t>
      </w:r>
    </w:p>
    <w:p w14:paraId="4C9C358C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 w:rsidRPr="006B772B">
        <w:rPr>
          <w:b/>
          <w:bCs/>
          <w:color w:val="5D5D5D"/>
          <w:sz w:val="40"/>
          <w:szCs w:val="40"/>
          <w:shd w:val="clear" w:color="auto" w:fill="FFFFFF"/>
        </w:rPr>
        <w:t>Как пройти диспансеризацию работающему человеку.</w:t>
      </w:r>
      <w:r w:rsidRPr="006B772B">
        <w:rPr>
          <w:color w:val="5D5D5D"/>
          <w:sz w:val="40"/>
          <w:szCs w:val="40"/>
          <w:shd w:val="clear" w:color="auto" w:fill="FFFFFF"/>
        </w:rPr>
        <w:t xml:space="preserve"> </w:t>
      </w:r>
    </w:p>
    <w:p w14:paraId="00DB7AC4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Согласно статьи 24 Федерального закона Российской Федерации от 21.11.2011 года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работников и диспансеризации, а также беспрепятственно отпускать работников для их прохождения. </w:t>
      </w:r>
    </w:p>
    <w:p w14:paraId="5ACB6C9F" w14:textId="77777777" w:rsidR="006B772B" w:rsidRDefault="006B772B">
      <w:pPr>
        <w:rPr>
          <w:color w:val="5D5D5D"/>
          <w:sz w:val="21"/>
          <w:szCs w:val="21"/>
          <w:shd w:val="clear" w:color="auto" w:fill="FFFFFF"/>
        </w:rPr>
      </w:pPr>
      <w:r w:rsidRPr="006B772B">
        <w:rPr>
          <w:b/>
          <w:bCs/>
          <w:i/>
          <w:iCs/>
          <w:color w:val="5D5D5D"/>
          <w:sz w:val="21"/>
          <w:szCs w:val="21"/>
          <w:shd w:val="clear" w:color="auto" w:fill="FFFFFF"/>
        </w:rPr>
        <w:t>Какая подготовка нужна для прохождения диспансеризации.</w:t>
      </w:r>
      <w:r>
        <w:rPr>
          <w:color w:val="5D5D5D"/>
          <w:sz w:val="21"/>
          <w:szCs w:val="21"/>
          <w:shd w:val="clear" w:color="auto" w:fill="FFFFFF"/>
        </w:rPr>
        <w:t xml:space="preserve"> </w:t>
      </w:r>
    </w:p>
    <w:p w14:paraId="0D51E70F" w14:textId="7539AEE2" w:rsidR="007914E2" w:rsidRDefault="006B772B">
      <w:r>
        <w:rPr>
          <w:color w:val="5D5D5D"/>
          <w:sz w:val="21"/>
          <w:szCs w:val="21"/>
          <w:shd w:val="clear" w:color="auto" w:fill="FFFFFF"/>
        </w:rPr>
        <w:t xml:space="preserve">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 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>
        <w:rPr>
          <w:color w:val="5D5D5D"/>
          <w:sz w:val="21"/>
          <w:szCs w:val="21"/>
          <w:shd w:val="clear" w:color="auto" w:fill="FFFFFF"/>
        </w:rPr>
        <w:t>биопроб</w:t>
      </w:r>
      <w:proofErr w:type="spellEnd"/>
      <w:r>
        <w:rPr>
          <w:color w:val="5D5D5D"/>
          <w:sz w:val="21"/>
          <w:szCs w:val="21"/>
          <w:shd w:val="clear" w:color="auto" w:fill="FFFFFF"/>
        </w:rPr>
        <w:t xml:space="preserve">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 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 Для исследования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>
        <w:rPr>
          <w:color w:val="5D5D5D"/>
          <w:sz w:val="21"/>
          <w:szCs w:val="21"/>
          <w:shd w:val="clear" w:color="auto" w:fill="FFFFFF"/>
        </w:rPr>
        <w:t>пероксидаза</w:t>
      </w:r>
      <w:proofErr w:type="spellEnd"/>
      <w:r>
        <w:rPr>
          <w:color w:val="5D5D5D"/>
          <w:sz w:val="21"/>
          <w:szCs w:val="21"/>
          <w:shd w:val="clear" w:color="auto" w:fill="FFFFFF"/>
        </w:rPr>
        <w:t xml:space="preserve">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</w:t>
      </w:r>
      <w:proofErr w:type="spellStart"/>
      <w:r>
        <w:rPr>
          <w:color w:val="5D5D5D"/>
          <w:sz w:val="21"/>
          <w:szCs w:val="21"/>
          <w:shd w:val="clear" w:color="auto" w:fill="FFFFFF"/>
        </w:rPr>
        <w:t>вольтарен</w:t>
      </w:r>
      <w:proofErr w:type="spellEnd"/>
      <w:r>
        <w:rPr>
          <w:color w:val="5D5D5D"/>
          <w:sz w:val="21"/>
          <w:szCs w:val="21"/>
          <w:shd w:val="clear" w:color="auto" w:fill="FFFFFF"/>
        </w:rPr>
        <w:t xml:space="preserve">, диклофенак и др.), отказаться от использования любых слабительных средств и клизм. Избегайте чрезмерного разжижения образца каловых масс водой из чаши туалета. Это может быть причиной неправильного результата. На емкости с мочой и калом необходимо разместить наклейку со своей фамилией и инициалами. Женщинам необходимо помнить, что забор мазков с шейки матки не проводится во время менструации, при проведении того или иного лечения инфекционно- 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 суток перед диспансеризацией, отменить любые вагинальные препараты, спермициды, тампоны и спринцевания. Если Вы в текущем или предшествующем году проходили медицинские исследования возьмите документы, подтверждающие </w:t>
      </w:r>
      <w:proofErr w:type="gramStart"/>
      <w:r>
        <w:rPr>
          <w:color w:val="5D5D5D"/>
          <w:sz w:val="21"/>
          <w:szCs w:val="21"/>
          <w:shd w:val="clear" w:color="auto" w:fill="FFFFFF"/>
        </w:rPr>
        <w:t>это</w:t>
      </w:r>
      <w:proofErr w:type="gramEnd"/>
      <w:r>
        <w:rPr>
          <w:color w:val="5D5D5D"/>
          <w:sz w:val="21"/>
          <w:szCs w:val="21"/>
          <w:shd w:val="clear" w:color="auto" w:fill="FFFFFF"/>
        </w:rPr>
        <w:t xml:space="preserve"> и покажите их медицинским работникам перед началом прохождения диспансеризации. Объем подготовки для прохождения второго этапа диспансеризации Вам объяснит участковый терапевт.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E6"/>
    <w:rsid w:val="00196FE6"/>
    <w:rsid w:val="006B772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168D"/>
  <w15:chartTrackingRefBased/>
  <w15:docId w15:val="{9860DA6B-E50E-4FFD-9832-21A0FC6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2019-08-12T06:55:00Z</dcterms:created>
  <dcterms:modified xsi:type="dcterms:W3CDTF">2019-08-12T06:58:00Z</dcterms:modified>
</cp:coreProperties>
</file>