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A" w:rsidRPr="0041433A" w:rsidRDefault="0041433A" w:rsidP="0041433A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41433A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  <w:t>Как получить медицинскую помощь в другом регионе?</w:t>
      </w:r>
    </w:p>
    <w:p w:rsidR="0041433A" w:rsidRPr="0041433A" w:rsidRDefault="0041433A" w:rsidP="0041433A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143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Застрахованные лица имеют право на бесплатное оказание медицинской помощи при наступлении страхового случая на всей территории Российской Федерации в объеме, установленном базовой программой обязательного медицинского страхования.</w:t>
      </w:r>
      <w:r w:rsidRPr="0041433A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Для получения бесплатной медицинской помощи в другом регионе необходимо предъявить полис ОМС, паспорт, СНИЛС (при наличии). Полис ОМС обеспечивает право на получение бесплатной медицинской помощи на всей территории Российской Федерации, в том числе за пределами постоянного места жительства.</w:t>
      </w:r>
    </w:p>
    <w:p w:rsidR="00B80251" w:rsidRDefault="00B80251"/>
    <w:sectPr w:rsidR="00B80251" w:rsidSect="00B8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33A"/>
    <w:rsid w:val="0041433A"/>
    <w:rsid w:val="00B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1"/>
  </w:style>
  <w:style w:type="paragraph" w:styleId="3">
    <w:name w:val="heading 3"/>
    <w:basedOn w:val="a"/>
    <w:link w:val="30"/>
    <w:uiPriority w:val="9"/>
    <w:qFormat/>
    <w:rsid w:val="0041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2019-09-11T10:52:00Z</dcterms:created>
  <dcterms:modified xsi:type="dcterms:W3CDTF">2019-09-11T10:52:00Z</dcterms:modified>
</cp:coreProperties>
</file>