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1. Настоящие Порядок и условия предоставления медицинской помощи регламентируют принципы организации населению бесплатной медицинской помощи и условия ее предоставления в медицинских организациях, реализующих территориальную программу.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2. При обращении за медицинской помощью и ее получении в соответствии с федеральным законодательством пациент имеет право на: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уважительное и гуманное отношение со стороны медицинского и обслуживающего персонала;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выбор врача (с учетом его согласия), а также выбор медицинской организации;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выбор страховой медицинской организации;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замену страховой медицинской организации, в которой ранее был застрахован гражданин;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проведение по его просьбе консилиума и консультаций других специалистов;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получение лечебного питания в случае нахождения пациента на лечении в стационарных условиях;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получение от территориального фонда ОМС Брянской области,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защиту персональных данных, необходимых для ведения персонифицированного учета в сфере ОМС;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получение медицинских и иных услуг в рамках программ добровольного медицинского страхования;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возмещение ущерба в случае причинения вреда его здоровью при оказании медицинской помощи;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допуск к нему адвоката или иного законного представителя для защиты его прав;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допуск к нему священнослужителя, а в больничном учреждении –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медицинской организации;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присутствие 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 случае нарушения прав пациента он может обращаться с жалобой непосредственно к руководителю или иному должностному лицу медицинской организации, в которой ему оказывается медицинская помощь, в страховые медицинские организации, территориальный фонд ОМС Брянской области, в соответствующие профессиональные медицинские ассоциации либо в суд.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3. Оказание медицинской помощи осуществляется в медицинских организациях при наличии у них лицензии на медицинскую деятельность.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4. Медицинская помощь гражданам может оказываться в следующих условиях: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lastRenderedPageBreak/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4) стационарно (в условиях больничных учреждений и других медицинских организаций или в их соответствующих структурных подразде-лениях,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изоляции, в том числе по эпидемиоло-гическим показаниям).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5. В зависимости от состояния пациента медицинская помощь оказывается в экстренной, неотложной и плановой форме: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1) экстренная медицинская помощь оказывается гражданину безотлага-тельно при внезапных острых заболеваниях, состояниях, обострении хронических заболеваний, представляющих угрозу жизни;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2) неотложная медицинская помощь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3)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6. При оказании медицинской помощи в рамках территориальной программы граждане имеют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7.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территориальной программы регулируется приказом Минздрава России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 и другими нормативными правовыми актами Министерства здравоохранения Российской Федерации.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8. Предварительным условием оказания медицинской помощи является добровольное информированное согласие (отказ) пациента на медицинское вмешательство, которое оформляется в порядке, установленном нормативными правовыми актами Российской Федерации.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9. Если медицинской организацией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10. Медицинские организации, участвующие в реализации террито-риальной программы,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сети «Интернет» в соответствии с Федеральным законом от 29.11.2010 № 326-ФЗ «Об обязательном медицинском страховании в Российской Федерации».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lastRenderedPageBreak/>
        <w:t>11. При оказании медицинской помощи в рамках территориальной программы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на основе стандартов медицинской помощи;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непереносимости, по жизненным показаниям;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3) размещение в маломестных палатах (боксах) пациентов –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:rsidR="00A30F4E" w:rsidRDefault="00A30F4E" w:rsidP="00A30F4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906B01" w:rsidRDefault="00906B01">
      <w:bookmarkStart w:id="0" w:name="_GoBack"/>
      <w:bookmarkEnd w:id="0"/>
    </w:p>
    <w:sectPr w:rsidR="0090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7E"/>
    <w:rsid w:val="001B107E"/>
    <w:rsid w:val="00906B01"/>
    <w:rsid w:val="00A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9BB6-2098-4E9B-8CA5-CFF864E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2019-07-24T11:19:00Z</dcterms:created>
  <dcterms:modified xsi:type="dcterms:W3CDTF">2019-07-24T11:19:00Z</dcterms:modified>
</cp:coreProperties>
</file>