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AB" w:rsidRPr="001D35AB" w:rsidRDefault="001D35AB" w:rsidP="001D35AB">
      <w:pPr>
        <w:spacing w:line="450" w:lineRule="atLeast"/>
        <w:outlineLvl w:val="3"/>
        <w:rPr>
          <w:rFonts w:ascii="Helvetica" w:eastAsia="Times New Roman" w:hAnsi="Helvetica" w:cs="Tahoma"/>
          <w:b/>
          <w:bCs/>
          <w:color w:val="474150"/>
          <w:sz w:val="30"/>
          <w:szCs w:val="30"/>
          <w:lang w:eastAsia="ru-RU"/>
        </w:rPr>
      </w:pPr>
      <w:r w:rsidRPr="001D35AB">
        <w:rPr>
          <w:rFonts w:ascii="Helvetica" w:eastAsia="Times New Roman" w:hAnsi="Helvetica" w:cs="Tahoma"/>
          <w:b/>
          <w:bCs/>
          <w:color w:val="474150"/>
          <w:sz w:val="30"/>
          <w:szCs w:val="30"/>
          <w:lang w:eastAsia="ru-RU"/>
        </w:rPr>
        <w:br/>
        <w:t>Психотерапия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7716"/>
        <w:gridCol w:w="3351"/>
        <w:gridCol w:w="1173"/>
      </w:tblGrid>
      <w:tr w:rsidR="001D35AB" w:rsidRPr="001D35AB" w:rsidTr="001D35AB">
        <w:tc>
          <w:tcPr>
            <w:tcW w:w="40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психотерапия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— 60 минут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864-00 ₽</w:t>
            </w:r>
          </w:p>
        </w:tc>
      </w:tr>
      <w:tr w:rsidR="001D35AB" w:rsidRPr="001D35AB" w:rsidTr="001D35AB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психотерапия (с одного человека)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— 60 минут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177-00 ₽</w:t>
            </w:r>
          </w:p>
        </w:tc>
      </w:tr>
      <w:tr w:rsidR="001D35AB" w:rsidRPr="001D35AB" w:rsidTr="001D35AB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Гипнотерапия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— 15 минут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290-00 ₽</w:t>
            </w:r>
          </w:p>
        </w:tc>
      </w:tr>
      <w:tr w:rsidR="001D35AB" w:rsidRPr="001D35AB" w:rsidTr="001D35AB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средой (музыкотерапия и другие) с 1-го человека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— 30 минут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94-00 ₽</w:t>
            </w:r>
          </w:p>
        </w:tc>
      </w:tr>
      <w:tr w:rsidR="001D35AB" w:rsidRPr="001D35AB" w:rsidTr="001D35AB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Патопсихологическое обследование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обследование — 60 минут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895-00 ₽</w:t>
            </w:r>
          </w:p>
        </w:tc>
      </w:tr>
      <w:tr w:rsidR="001D35AB" w:rsidRPr="001D35AB" w:rsidTr="001D35AB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 опросник (тесты) для психологического исследования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тест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268-00 ₽</w:t>
            </w:r>
          </w:p>
        </w:tc>
      </w:tr>
      <w:tr w:rsidR="001D35AB" w:rsidRPr="001D35AB" w:rsidTr="001D35AB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адаптация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— 45 минут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547-00 ₽</w:t>
            </w:r>
          </w:p>
        </w:tc>
      </w:tr>
    </w:tbl>
    <w:p w:rsidR="001D35AB" w:rsidRPr="001D35AB" w:rsidRDefault="001D35AB" w:rsidP="001D35AB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1D35AB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2. Медицинское (наркологическое) освидетельствования на состояние опьянения (при самостоятельном обращении граждан</w:t>
      </w:r>
      <w:r w:rsidRPr="001D35AB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br/>
        <w:t>(за исключением случаев и порядка, предусмотренных ст.21 Федерального закона от 21.11.2011 32323-Ф3))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8404"/>
        <w:gridCol w:w="2571"/>
        <w:gridCol w:w="1265"/>
      </w:tblGrid>
      <w:tr w:rsidR="001D35AB" w:rsidRPr="001D35AB" w:rsidTr="001D35AB">
        <w:tc>
          <w:tcPr>
            <w:tcW w:w="40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Освидетельствование на состояние опьянения вследствие употребления алкоголя с использованием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алкометра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исследования выдыхаемого воздуха) включая осмотр врачом-специалистом.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освидетельствование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1000-00 ₽</w:t>
            </w:r>
          </w:p>
        </w:tc>
      </w:tr>
      <w:tr w:rsidR="001D35AB" w:rsidRPr="001D35AB" w:rsidTr="001D35AB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каннабиноиды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фенилалкиламины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метамфетамин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синтетические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катиноны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кокаин и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метадон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бензодиазепины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барбитураты).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освидетельствование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1 494-00</w:t>
            </w:r>
          </w:p>
        </w:tc>
      </w:tr>
      <w:tr w:rsidR="001D35AB" w:rsidRPr="001D35AB" w:rsidTr="001D35AB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Химико-токсикологическое исследование (подтверждающее) по обнаружению наркотических и лекарственных веществ в моче с использованием газового хромато-масс-спектрометра.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освидетельствование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2 428-00 ₽</w:t>
            </w:r>
          </w:p>
        </w:tc>
      </w:tr>
      <w:tr w:rsidR="001D35AB" w:rsidRPr="001D35AB" w:rsidTr="001D35AB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определение этанола и других спиртов методом газожидкостной хроматографии (ГЖХ).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565-00₽</w:t>
            </w:r>
          </w:p>
        </w:tc>
      </w:tr>
      <w:tr w:rsidR="001D35AB" w:rsidRPr="001D35AB" w:rsidTr="001D35AB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₽</w:t>
            </w:r>
          </w:p>
        </w:tc>
      </w:tr>
    </w:tbl>
    <w:p w:rsidR="001D35AB" w:rsidRPr="001D35AB" w:rsidRDefault="001D35AB" w:rsidP="001D35AB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1D35AB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3. Купирование запоев у больных алкоголизмом (при самостоятельном обращении граждан (за исключением случаев и </w:t>
      </w:r>
      <w:proofErr w:type="spellStart"/>
      <w:r w:rsidRPr="001D35AB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порядкапредусмотренных</w:t>
      </w:r>
      <w:proofErr w:type="spellEnd"/>
      <w:r w:rsidRPr="001D35AB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ст.21 Федерального закона от 21.11.2011N2 323-ФЗ «</w:t>
      </w:r>
      <w:proofErr w:type="spellStart"/>
      <w:r w:rsidRPr="001D35AB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Обосновах</w:t>
      </w:r>
      <w:proofErr w:type="spellEnd"/>
      <w:r w:rsidRPr="001D35AB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охраны здоровья граждан в Российской Федерации»)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8635"/>
        <w:gridCol w:w="2340"/>
        <w:gridCol w:w="1265"/>
      </w:tblGrid>
      <w:tr w:rsidR="001D35AB" w:rsidRPr="001D35AB" w:rsidTr="001D35AB">
        <w:tc>
          <w:tcPr>
            <w:tcW w:w="40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запоев у больных алкоголизмом.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1 704-00 ₽</w:t>
            </w:r>
          </w:p>
        </w:tc>
      </w:tr>
      <w:tr w:rsidR="001D35AB" w:rsidRPr="001D35AB" w:rsidTr="001D35AB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хронического алкоголизма методом «Торпедо».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1 139-00 ₽</w:t>
            </w:r>
          </w:p>
        </w:tc>
      </w:tr>
      <w:tr w:rsidR="001D35AB" w:rsidRPr="001D35AB" w:rsidTr="001D35AB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(блокирование) алкогольной зависимости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5 496-00 ₽</w:t>
            </w:r>
          </w:p>
        </w:tc>
      </w:tr>
    </w:tbl>
    <w:p w:rsidR="001D35AB" w:rsidRPr="001D35AB" w:rsidRDefault="001D35AB" w:rsidP="001D35AB">
      <w:pPr>
        <w:spacing w:line="450" w:lineRule="atLeast"/>
        <w:outlineLvl w:val="3"/>
        <w:rPr>
          <w:rFonts w:ascii="Helvetica" w:eastAsia="Times New Roman" w:hAnsi="Helvetica" w:cs="Tahoma"/>
          <w:b/>
          <w:bCs/>
          <w:color w:val="474150"/>
          <w:sz w:val="30"/>
          <w:szCs w:val="30"/>
          <w:lang w:eastAsia="ru-RU"/>
        </w:rPr>
      </w:pPr>
      <w:r w:rsidRPr="001D35AB">
        <w:rPr>
          <w:rFonts w:ascii="Helvetica" w:eastAsia="Times New Roman" w:hAnsi="Helvetica" w:cs="Tahoma"/>
          <w:b/>
          <w:bCs/>
          <w:color w:val="474150"/>
          <w:sz w:val="30"/>
          <w:szCs w:val="30"/>
          <w:lang w:eastAsia="ru-RU"/>
        </w:rPr>
        <w:t>Медицинское освидетельствование и заключение</w:t>
      </w:r>
    </w:p>
    <w:p w:rsidR="001D35AB" w:rsidRPr="001D35AB" w:rsidRDefault="001D35AB" w:rsidP="001D35AB">
      <w:pPr>
        <w:spacing w:after="0"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1D35AB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— на наличие противопоказаний к управлению автотранспортными средствами;</w:t>
      </w:r>
      <w:r w:rsidRPr="001D35AB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br/>
        <w:t>— на наличие противопоказаний к владению оружием;</w:t>
      </w:r>
      <w:r w:rsidRPr="001D35AB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br/>
        <w:t>— выездная виза, иное;</w:t>
      </w:r>
      <w:r w:rsidRPr="001D35AB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br/>
        <w:t>— медицинское заключение (в рамках экспертизы профпригодности);</w:t>
      </w:r>
      <w:r w:rsidRPr="001D35AB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br/>
        <w:t>Состав врачебной комиссии и набор лабораторно — инструментальных исследований по видам экспертиз регламентируется действующими нормативными актами</w:t>
      </w:r>
    </w:p>
    <w:p w:rsidR="001D35AB" w:rsidRPr="001D35AB" w:rsidRDefault="001D35AB" w:rsidP="001D35AB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1D35AB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Химико-токсикологическое исследование биологической среды (предварительное) </w:t>
      </w:r>
      <w:proofErr w:type="spellStart"/>
      <w:r w:rsidRPr="001D35AB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иммунохроматографическим</w:t>
      </w:r>
      <w:proofErr w:type="spellEnd"/>
      <w:r w:rsidRPr="001D35AB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экспресс-методом (тест-полоски) с целью определения наличия в организме человека наркотических средств, психотропных веществ и их метаболитов (на 5 видов ПАВ)1 исследование680-00 ₽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9504"/>
        <w:gridCol w:w="1626"/>
        <w:gridCol w:w="1050"/>
      </w:tblGrid>
      <w:tr w:rsidR="001D35AB" w:rsidRPr="001D35AB" w:rsidTr="001D35AB">
        <w:tc>
          <w:tcPr>
            <w:tcW w:w="4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освидетельствование водителей транспортных средств (кандидатов в водители транспортных средств): для категорий водителей А, А1, B, BE, B1, M, C, CE, C1E, D, DE, D1, D1E,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Tm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Tb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5AB" w:rsidRPr="001D35AB" w:rsidTr="001D35AB">
        <w:tc>
          <w:tcPr>
            <w:tcW w:w="4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психиатр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365-00 ₽</w:t>
            </w:r>
          </w:p>
        </w:tc>
      </w:tr>
      <w:tr w:rsidR="001D35AB" w:rsidRPr="001D35AB" w:rsidTr="001D35AB">
        <w:tc>
          <w:tcPr>
            <w:tcW w:w="4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психиатр-нарколог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365-00 ₽</w:t>
            </w:r>
          </w:p>
        </w:tc>
      </w:tr>
      <w:tr w:rsidR="001D35AB" w:rsidRPr="001D35AB" w:rsidTr="001D35AB">
        <w:tc>
          <w:tcPr>
            <w:tcW w:w="4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Дополнительно: </w:t>
            </w:r>
            <w:r w:rsidRPr="001D3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инструментальные и лабораторные исследования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5AB" w:rsidRPr="001D35AB" w:rsidTr="001D35AB">
        <w:tc>
          <w:tcPr>
            <w:tcW w:w="4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Химико-токсикологическое исследование биологической среды (предварительное)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иммунохроматографическим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экспресс-методом (тест-полоски) с целью определения наличия в организме человека наркотических средств, психотропных веществ и их метаболитов (на 5 видов ПАВ)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680-00 ₽</w:t>
            </w:r>
          </w:p>
        </w:tc>
      </w:tr>
      <w:tr w:rsidR="001D35AB" w:rsidRPr="001D35AB" w:rsidTr="001D35AB">
        <w:tc>
          <w:tcPr>
            <w:tcW w:w="4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каннабиноиды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фенилалкиламины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метамфетамин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синтетические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катиноны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кокаин и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метадон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бензодиазепины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барбитураты).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1 494-00 ₽</w:t>
            </w:r>
          </w:p>
        </w:tc>
      </w:tr>
      <w:tr w:rsidR="001D35AB" w:rsidRPr="001D35AB" w:rsidTr="001D35AB">
        <w:tc>
          <w:tcPr>
            <w:tcW w:w="4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Химико-токсикологическое исследование (подтверждающее) по обнаружению наркотических и лекарственных веществ в моче с использованием газового хромато-масс-спектрометра.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2 428-00 ₽</w:t>
            </w:r>
          </w:p>
        </w:tc>
      </w:tr>
      <w:tr w:rsidR="001D35AB" w:rsidRPr="001D35AB" w:rsidTr="001D35AB">
        <w:tc>
          <w:tcPr>
            <w:tcW w:w="4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Качественное и количественное определение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карбогидрат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-дефицитного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трансферина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(только по направлению нарколога).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3 400-00 ₽</w:t>
            </w:r>
          </w:p>
        </w:tc>
      </w:tr>
      <w:tr w:rsidR="001D35AB" w:rsidRPr="001D35AB" w:rsidTr="001D35AB">
        <w:tc>
          <w:tcPr>
            <w:tcW w:w="4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на наличие медицинских противопоказаний к владению оружием: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5AB" w:rsidRPr="001D35AB" w:rsidTr="001D35AB">
        <w:tc>
          <w:tcPr>
            <w:tcW w:w="4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психиатр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365-00 ₽</w:t>
            </w:r>
          </w:p>
        </w:tc>
      </w:tr>
      <w:tr w:rsidR="001D35AB" w:rsidRPr="001D35AB" w:rsidTr="001D35AB">
        <w:tc>
          <w:tcPr>
            <w:tcW w:w="4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психиатр-нарколог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365-00 ₽</w:t>
            </w:r>
          </w:p>
        </w:tc>
      </w:tr>
      <w:tr w:rsidR="001D35AB" w:rsidRPr="001D35AB" w:rsidTr="001D35AB">
        <w:tc>
          <w:tcPr>
            <w:tcW w:w="4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5AB" w:rsidRPr="001D35AB" w:rsidTr="001D35AB">
        <w:tc>
          <w:tcPr>
            <w:tcW w:w="4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каннабиноиды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фенилалкиламины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метамфетамин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синтетические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катиноны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кокаин и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метадон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бензодиазепины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барбитураты).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1 494-00 ₽</w:t>
            </w:r>
          </w:p>
        </w:tc>
      </w:tr>
      <w:tr w:rsidR="001D35AB" w:rsidRPr="001D35AB" w:rsidTr="001D35AB">
        <w:tc>
          <w:tcPr>
            <w:tcW w:w="4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Химико-токсикологическое исследование (подтверждающее) по обнаружению наркотических и лекарственных веществ в моче с использованием газового хромато-масс-спектрометра.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2 428-00 ₽</w:t>
            </w:r>
          </w:p>
        </w:tc>
      </w:tr>
      <w:tr w:rsidR="001D35AB" w:rsidRPr="001D35AB" w:rsidTr="001D35AB">
        <w:tc>
          <w:tcPr>
            <w:tcW w:w="4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Качественное и количественное определение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карбогидрат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-дефицитного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трансферина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(только по направлению нарколога).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3 400-00 ₽</w:t>
            </w:r>
          </w:p>
        </w:tc>
      </w:tr>
      <w:tr w:rsidR="001D35AB" w:rsidRPr="001D35AB" w:rsidTr="001D35AB">
        <w:tc>
          <w:tcPr>
            <w:tcW w:w="4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5AB" w:rsidRPr="001D35AB" w:rsidTr="001D35AB">
        <w:tc>
          <w:tcPr>
            <w:tcW w:w="4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Осмотры врачей и лабораторно — функциональные исследования: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5AB" w:rsidRPr="001D35AB" w:rsidTr="001D35AB">
        <w:tc>
          <w:tcPr>
            <w:tcW w:w="4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Врач-психиатр-нарколог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осмотр и исследования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280-00 ₽</w:t>
            </w:r>
          </w:p>
        </w:tc>
      </w:tr>
      <w:tr w:rsidR="001D35AB" w:rsidRPr="001D35AB" w:rsidTr="001D35AB">
        <w:tc>
          <w:tcPr>
            <w:tcW w:w="4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Врач-психиатр</w:t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осмотр и исследования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280-00 ₽</w:t>
            </w:r>
          </w:p>
        </w:tc>
      </w:tr>
    </w:tbl>
    <w:p w:rsidR="001D35AB" w:rsidRPr="001D35AB" w:rsidRDefault="001D35AB" w:rsidP="001D35AB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1D35AB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5. Клинико-диагностические манипуляции и консультации и прочие медицинские услуги при самостоятельном обращении гражданина (за исключением случаев и порядка, предусмотренного ст.21 Федерального закона К2323-Ф3)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6654"/>
        <w:gridCol w:w="3417"/>
        <w:gridCol w:w="1668"/>
      </w:tblGrid>
      <w:tr w:rsidR="001D35AB" w:rsidRPr="001D35AB" w:rsidTr="001D35AB">
        <w:tc>
          <w:tcPr>
            <w:tcW w:w="81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врача-психиатра-нарколога</w:t>
            </w: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 (осмотр и консультация)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1 055-00</w:t>
            </w:r>
          </w:p>
        </w:tc>
      </w:tr>
      <w:tr w:rsidR="001D35AB" w:rsidRPr="001D35AB" w:rsidTr="001D35AB">
        <w:tc>
          <w:tcPr>
            <w:tcW w:w="81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врача-психиатра-нарколога</w:t>
            </w: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 (осмотр и консультация)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534-00</w:t>
            </w:r>
          </w:p>
        </w:tc>
      </w:tr>
      <w:tr w:rsidR="001D35AB" w:rsidRPr="001D35AB" w:rsidTr="001D35AB">
        <w:tc>
          <w:tcPr>
            <w:tcW w:w="81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Химико-токсикологическое исследование биологической среды (предварительное)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иммунохроматографическим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экспресс-методом (тест-полоски) с целью определения наличия в организме человека наркотических средств, психотропных веществ и их метаболитов (на 5 видов ПАВ)</w:t>
            </w: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680-00</w:t>
            </w:r>
          </w:p>
        </w:tc>
      </w:tr>
      <w:tr w:rsidR="001D35AB" w:rsidRPr="001D35AB" w:rsidTr="001D35AB">
        <w:tc>
          <w:tcPr>
            <w:tcW w:w="81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каннабиноиды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фенилалкиламины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метамфетамин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синтетические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катиноны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кокаин и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метадон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бензодиазепины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барбитураты).</w:t>
            </w: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1 494-00</w:t>
            </w:r>
          </w:p>
        </w:tc>
      </w:tr>
      <w:tr w:rsidR="001D35AB" w:rsidRPr="001D35AB" w:rsidTr="001D35AB">
        <w:tc>
          <w:tcPr>
            <w:tcW w:w="81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Химико-токсикологическое исследование (подтверждающее) по обнаружению наркотических и лекарственных веществ в моче с использованием газового хромато-масс-спектрометра.</w:t>
            </w: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2 428-00</w:t>
            </w:r>
          </w:p>
        </w:tc>
      </w:tr>
      <w:tr w:rsidR="001D35AB" w:rsidRPr="001D35AB" w:rsidTr="001D35AB">
        <w:tc>
          <w:tcPr>
            <w:tcW w:w="81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Качественное и количественное определение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карбогидрат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-дефицитного </w:t>
            </w:r>
            <w:proofErr w:type="spellStart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трансферина</w:t>
            </w:r>
            <w:proofErr w:type="spellEnd"/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(только по направлению нарколога).</w:t>
            </w: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5AB" w:rsidRPr="001D35AB" w:rsidRDefault="001D35AB" w:rsidP="001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3 400-00</w:t>
            </w:r>
          </w:p>
        </w:tc>
      </w:tr>
    </w:tbl>
    <w:p w:rsidR="001D35AB" w:rsidRPr="001D35AB" w:rsidRDefault="001D35AB" w:rsidP="001D35AB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1D35AB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*- в соответствии с Приказом Министерства здравоохранения Свердловской области от 20.02.2017г Ns268-п «Об утверждении Порядка определения цен (тарифов) на платные</w:t>
      </w:r>
      <w:r w:rsidRPr="001D35AB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br/>
        <w:t>медицинские услуги, предоставляемые государственными бюджетными и казенными учреждениями здравоохранения Свердловской области и государственными бюджетными и казенными образовательными учреждениями Свердловской области, находящимися в ведении министерства здравоохранения свердловской области», п.7 Порядка определения цен.</w:t>
      </w:r>
    </w:p>
    <w:p w:rsidR="001D35AB" w:rsidRPr="001D35AB" w:rsidRDefault="001D35AB" w:rsidP="001D35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D35A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D08C8" w:rsidRDefault="00DD08C8">
      <w:bookmarkStart w:id="0" w:name="_GoBack"/>
      <w:bookmarkEnd w:id="0"/>
    </w:p>
    <w:sectPr w:rsidR="00DD08C8" w:rsidSect="001D35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5F"/>
    <w:rsid w:val="001D35AB"/>
    <w:rsid w:val="00A7325F"/>
    <w:rsid w:val="00D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99AE7-9965-49B2-B1EF-2E8E7BCD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D35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D3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35A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35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35A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102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86949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50014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9387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7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02597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3066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78241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4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65880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2019-09-19T07:13:00Z</dcterms:created>
  <dcterms:modified xsi:type="dcterms:W3CDTF">2019-09-19T07:13:00Z</dcterms:modified>
</cp:coreProperties>
</file>