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BEA2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Правила подготовки к диагностическим исследованиям</w:t>
      </w:r>
    </w:p>
    <w:p w14:paraId="47980952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14:paraId="2EAA58A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581875B5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Анализ крови</w:t>
      </w:r>
    </w:p>
    <w:p w14:paraId="3D687593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  исследования крови более всего подходят утренние часы. Для большинства исследований кровь берется строго натощак. Кофе, чай и сок – это тоже еда. Можно пить воду. Рекомендуются следующие промежутки времени после последнего приема пищи:</w:t>
      </w:r>
    </w:p>
    <w:p w14:paraId="6B73538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для общего анализа крови не менее 3-х часов;</w:t>
      </w:r>
    </w:p>
    <w:p w14:paraId="42594F8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для биохимического анализа крови желательно не есть 12-14 часов (но не менее 8 часов).</w:t>
      </w:r>
    </w:p>
    <w:p w14:paraId="774D632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 2 дня до обследования необходимо отказаться от алкоголя, жирной и жареной пищи.</w:t>
      </w:r>
    </w:p>
    <w:p w14:paraId="6EE0EECF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За 1-2 часа до забора крови не курить.</w:t>
      </w:r>
    </w:p>
    <w:p w14:paraId="463664EC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14:paraId="2FCA96F7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0A0E446C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Перед сдачей крови нужно исключить перепады температур, то есть баню и сауну.</w:t>
      </w:r>
    </w:p>
    <w:p w14:paraId="606389AC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 </w:t>
      </w: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65A56C4A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val="en-US" w:eastAsia="ru-RU"/>
        </w:rPr>
        <w:t> </w:t>
      </w: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</w:t>
      </w:r>
      <w:r w:rsidRPr="002D003D">
        <w:rPr>
          <w:rFonts w:ascii="Arial" w:eastAsia="Times New Roman" w:hAnsi="Arial" w:cs="Arial"/>
          <w:color w:val="444455"/>
          <w:sz w:val="20"/>
          <w:szCs w:val="20"/>
          <w:lang w:val="en-US" w:eastAsia="ru-RU"/>
        </w:rPr>
        <w:t> </w:t>
      </w: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14:paraId="163846CD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val="en-US" w:eastAsia="ru-RU"/>
        </w:rPr>
        <w:t> </w:t>
      </w: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</w:t>
      </w:r>
      <w:r w:rsidRPr="002D003D">
        <w:rPr>
          <w:rFonts w:ascii="Arial" w:eastAsia="Times New Roman" w:hAnsi="Arial" w:cs="Arial"/>
          <w:color w:val="444455"/>
          <w:sz w:val="20"/>
          <w:szCs w:val="20"/>
          <w:lang w:val="en-US" w:eastAsia="ru-RU"/>
        </w:rPr>
        <w:t> </w:t>
      </w: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0800D9E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23B33115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2C6EA9C7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Анализ мочи</w:t>
      </w:r>
    </w:p>
    <w:p w14:paraId="2C740525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Общеклинический анализ мочи</w:t>
      </w:r>
    </w:p>
    <w:p w14:paraId="79F62BB6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собирается только утренняя моча, взятая в середине мочеиспускания:</w:t>
      </w:r>
    </w:p>
    <w:p w14:paraId="73F7EC0F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сбор производится сразу после подъема с постели, до приема утреннего кофе или чая;</w:t>
      </w:r>
    </w:p>
    <w:p w14:paraId="092800E6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предыдущее мочеиспускание было не позже, чем в 2 часа ночи;</w:t>
      </w:r>
    </w:p>
    <w:p w14:paraId="5EB73E5C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перед сбором анализа мочи проводится тщательный туалет наружных половых органов;</w:t>
      </w:r>
    </w:p>
    <w:p w14:paraId="36E04237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в специальный контейнер   с крышкой собирают 10 мл мочи, снабжают  направлением, собран</w:t>
      </w: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softHyphen/>
        <w:t>ную мочу  сразу направляют в лабораторию;</w:t>
      </w:r>
    </w:p>
    <w:p w14:paraId="5458F5F2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хранение мочи в холодильнике допускается при t 2-4 C, но не более 1,5 часов;</w:t>
      </w:r>
    </w:p>
    <w:p w14:paraId="73E0271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женщинам нельзя сдавать мочу во время менструации.</w:t>
      </w:r>
    </w:p>
    <w:p w14:paraId="7947B56D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4F081959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Сбор суточной мочи</w:t>
      </w:r>
    </w:p>
    <w:p w14:paraId="04C143D4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пациент собирает мочу в течение 24 часов при обычном питьевом режиме (около  1,5 л в сутки);</w:t>
      </w:r>
    </w:p>
    <w:p w14:paraId="0553BCFD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lastRenderedPageBreak/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7885E663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последняя порция берется в то же время, когда накануне был начат сбор, отмечается время начала и конца сбора;  </w:t>
      </w:r>
    </w:p>
    <w:p w14:paraId="43E451CF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емкость хранится в прохладном месте (лучше в холодильнике на нижней полке), замерзание не допускается;</w:t>
      </w:r>
    </w:p>
    <w:p w14:paraId="2923572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14:paraId="4BD25A2A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5FD9DA8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Сбор мочи для исследования по Нечипоренко (выявление скрытого воспалительного процесса)</w:t>
      </w:r>
    </w:p>
    <w:p w14:paraId="43A1E5C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14:paraId="34F9EB79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72CB606A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Сбор мочи для исследования по Зимницкому (пациент учитывает количество выпитой жидкости за сутки)</w:t>
      </w:r>
    </w:p>
    <w:p w14:paraId="7F3EAC14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порций: 1 порция – с 6.00 до 9.00, 2 порция – с 9.00 до 12.00, 3 порция – с 12.00 до15.00, 4 порция – с 15.00 до 18.00, 5 порция – с 18.00 до 21.00, 6 порция – с 21.00 до 24.00, 7 порция – с 24.00 до 3.00, 8 порция – с 3.00 до 6.00 часов;</w:t>
      </w:r>
    </w:p>
    <w:p w14:paraId="225C78EC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все собранное количество мочи в 8 специальных контейнерах доставляется в лабораторию;</w:t>
      </w:r>
    </w:p>
    <w:p w14:paraId="5097C0BD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обязательно указать   объем суточной мочи.</w:t>
      </w:r>
    </w:p>
    <w:p w14:paraId="68C9E5A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247D27F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Сбор мочи для микробиологического исследования (посев мочи)</w:t>
      </w:r>
    </w:p>
    <w:p w14:paraId="70721952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утренняя моча собирается в стерильный лабораторный контейнер с крышкой;</w:t>
      </w:r>
    </w:p>
    <w:p w14:paraId="644257A6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первые 15 мл мочи для анализа не используются, берутся последующие 5- 10 мл;</w:t>
      </w:r>
    </w:p>
    <w:p w14:paraId="602954B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собранная моча доставляется в лабораторию в течение 1,5 – 2 часов после сбора;</w:t>
      </w:r>
    </w:p>
    <w:p w14:paraId="2CA2FEE4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допускается хранение мочи в холодильнике, но не более 3-4 часов;</w:t>
      </w:r>
    </w:p>
    <w:p w14:paraId="04193C96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сбор мочи проводится до начала медикаментозного лечения; </w:t>
      </w:r>
    </w:p>
    <w:p w14:paraId="5735EC1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если нужно оценить эффект проведенной терапии, то посев мочи производится по окончании курса лечения.</w:t>
      </w:r>
    </w:p>
    <w:p w14:paraId="4AAFA8B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4FE762D2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Анализ Кала</w:t>
      </w:r>
    </w:p>
    <w:p w14:paraId="7AC6E7E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3BBC86E7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</w:t>
      </w:r>
    </w:p>
    <w:p w14:paraId="4A90260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кал не должен содержать посторонних примесей, таких как моча, дезинфицирующие вещества и др.;</w:t>
      </w:r>
    </w:p>
    <w:p w14:paraId="1710D4A2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подготовить чистую емкость для кала;</w:t>
      </w:r>
    </w:p>
    <w:p w14:paraId="7BBA13C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содержимое утреннего кала из 3-х точек собирается в контейнер и доставляется в лабораторию в течение 2-х часов.</w:t>
      </w:r>
    </w:p>
    <w:p w14:paraId="2C94C934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62F78D8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lastRenderedPageBreak/>
        <w:t>Анализ кала на выявление глистных инвазий</w:t>
      </w:r>
    </w:p>
    <w:p w14:paraId="4DFE6D3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в течении двух дней больной не должен употреблять в пищу жесткую, плохо перевариваемую пищу (“пищевой мусор”)</w:t>
      </w:r>
    </w:p>
    <w:p w14:paraId="34B158CF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семечки, орехи, сырые овощи и фрукты со шкуркой, а также сорбенты</w:t>
      </w:r>
    </w:p>
    <w:p w14:paraId="12A8D804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активированный уголь и прочее, а также грибы!</w:t>
      </w:r>
    </w:p>
    <w:p w14:paraId="7273CA9F" w14:textId="77777777" w:rsidR="002D003D" w:rsidRPr="002D003D" w:rsidRDefault="002D003D" w:rsidP="002D003D">
      <w:pPr>
        <w:shd w:val="clear" w:color="auto" w:fill="FFFFFF"/>
        <w:spacing w:after="135" w:line="240" w:lineRule="auto"/>
        <w:ind w:firstLine="2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5F31264D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Анализы в гинекологии, урологии</w:t>
      </w:r>
    </w:p>
    <w:p w14:paraId="7B975194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Для женщин:</w:t>
      </w:r>
    </w:p>
    <w:p w14:paraId="77219366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нельзя мочиться в течение 3-х часов до сдачи анализа (мазок, посев);</w:t>
      </w:r>
    </w:p>
    <w:p w14:paraId="5E209AFA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</w:t>
      </w:r>
    </w:p>
    <w:p w14:paraId="23E64A74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накануне нельзя подмываться антибактериальным мылом и спринцеваться;</w:t>
      </w:r>
    </w:p>
    <w:p w14:paraId="54C3119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нельзя применять антибиотики внутрь; – нельзя сдавать анализы во время менструации.</w:t>
      </w:r>
    </w:p>
    <w:p w14:paraId="5A87AD3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220C25F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Для мужчин:</w:t>
      </w:r>
    </w:p>
    <w:p w14:paraId="471A380C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нельзя ходить в туалет за 3 часа до сдачи  анализа;   </w:t>
      </w:r>
    </w:p>
    <w:p w14:paraId="53E4F5B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нельзя принимать внутрь уросептики,  антибиотики;</w:t>
      </w:r>
    </w:p>
    <w:p w14:paraId="11B3EAD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применять наружно растворы, обладающие дезинфицирующим   действием, мыло с антибактериальным действием;</w:t>
      </w:r>
    </w:p>
    <w:p w14:paraId="3E440C46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не рекомендуется вступать в половой контакт за 36 часов до сдачи анализов.</w:t>
      </w:r>
    </w:p>
    <w:p w14:paraId="5397A3AF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7B6F4AA2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Анализ мокроты</w:t>
      </w:r>
    </w:p>
    <w:p w14:paraId="778F35CA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14:paraId="4C0F79D9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08C2503A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Ультрозвуковые исследования</w:t>
      </w:r>
    </w:p>
    <w:p w14:paraId="218C851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Подготовка к УЗИ брюшной полости</w:t>
      </w:r>
    </w:p>
    <w:p w14:paraId="26DB33F4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14:paraId="4264D4A2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313E1F26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373DB58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Если Вы принимаете лекарственные средства, предупредите об этом врача УЗИ;</w:t>
      </w:r>
    </w:p>
    <w:p w14:paraId="556A6CF0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6EE20C0D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</w:p>
    <w:p w14:paraId="70F538E5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Подготовка к УЗИ органов малого таза (мочевой пузырь, матка, придатки у женщин)</w:t>
      </w:r>
    </w:p>
    <w:p w14:paraId="0A9491DF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- </w:t>
      </w: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00ACC20D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lastRenderedPageBreak/>
        <w:t>- 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14:paraId="7E9D1C60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</w:p>
    <w:p w14:paraId="6C567CC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Подготовка к УЗИ мочевого пузыря и простаты у мужчин</w:t>
      </w:r>
    </w:p>
    <w:p w14:paraId="4CFE6F1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- </w:t>
      </w: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57F94649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Перед трансректальном исследовании простаты (ТРУЗИ) необходимо сделать очистительную клизму.</w:t>
      </w:r>
    </w:p>
    <w:p w14:paraId="110A327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4F3DDD4F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Подготовка к УЗИ молочных желез</w:t>
      </w:r>
    </w:p>
    <w:p w14:paraId="13600BC0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- </w:t>
      </w: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14:paraId="66AF7560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</w:p>
    <w:p w14:paraId="7436DFA7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Подготовка к УЗИ поясничного отдела позвоночника</w:t>
      </w:r>
    </w:p>
    <w:p w14:paraId="782F0C9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- </w:t>
      </w: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Исследование проводится строго натощак после 4-х часового голодания.</w:t>
      </w:r>
    </w:p>
    <w:p w14:paraId="4001FD1A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За два дня обеспечить бесшлаковую диету.</w:t>
      </w:r>
    </w:p>
    <w:p w14:paraId="2757B3FA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Очистительная клизма накануне вечером и утром, непосредственно в день исследования.</w:t>
      </w:r>
    </w:p>
    <w:p w14:paraId="6AA03604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1F451A23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УЗИ щитовидной железы,  лимфатических узлов и почек</w:t>
      </w: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</w:p>
    <w:p w14:paraId="39086CA9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– не требуют специальной подготовки пациента.</w:t>
      </w:r>
    </w:p>
    <w:p w14:paraId="133D4EDD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320721F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Пациенту с собой необходимо иметь:</w:t>
      </w:r>
    </w:p>
    <w:p w14:paraId="56AFDF78" w14:textId="77777777" w:rsidR="002D003D" w:rsidRPr="002D003D" w:rsidRDefault="002D003D" w:rsidP="002D003D">
      <w:pPr>
        <w:shd w:val="clear" w:color="auto" w:fill="FFFFFF"/>
        <w:spacing w:after="135" w:line="240" w:lineRule="auto"/>
        <w:ind w:firstLine="2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  данные предыдущих исследований  УЗИ (для определения динамики заболевания);</w:t>
      </w:r>
    </w:p>
    <w:p w14:paraId="341CE266" w14:textId="77777777" w:rsidR="002D003D" w:rsidRPr="002D003D" w:rsidRDefault="002D003D" w:rsidP="002D003D">
      <w:pPr>
        <w:shd w:val="clear" w:color="auto" w:fill="FFFFFF"/>
        <w:spacing w:after="135" w:line="240" w:lineRule="auto"/>
        <w:ind w:firstLine="2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  направление на УЗ исследование (цель исследования, наличие сопутствующих заболеваний);</w:t>
      </w:r>
    </w:p>
    <w:p w14:paraId="53263ACB" w14:textId="77777777" w:rsidR="002D003D" w:rsidRPr="002D003D" w:rsidRDefault="002D003D" w:rsidP="002D003D">
      <w:pPr>
        <w:shd w:val="clear" w:color="auto" w:fill="FFFFFF"/>
        <w:spacing w:after="135" w:line="240" w:lineRule="auto"/>
        <w:ind w:firstLine="2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  большое полотенце или пеленку.</w:t>
      </w:r>
    </w:p>
    <w:p w14:paraId="7CAA727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31F6D8BD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Эндоскопические   исследования</w:t>
      </w:r>
    </w:p>
    <w:p w14:paraId="65E58E78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Фиброгастродуоденоскопия</w:t>
      </w:r>
    </w:p>
    <w:p w14:paraId="32977A32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явка как минимум за 5 минут до назначенного  времени;</w:t>
      </w:r>
    </w:p>
    <w:p w14:paraId="78379984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утром в день исследования  до ФГДС ЗАПРЕЩАЕТСЯ:</w:t>
      </w:r>
    </w:p>
    <w:p w14:paraId="0809567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завтракать и принимать любую пищу,</w:t>
      </w:r>
    </w:p>
    <w:p w14:paraId="6947C4DC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До проведения исследования НЕ РЕКОМЕНДУЕТСЯ:</w:t>
      </w:r>
    </w:p>
    <w:p w14:paraId="015828C2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курить</w:t>
      </w:r>
    </w:p>
    <w:p w14:paraId="2E203F1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принимать лекарства в таблетках (капсулах) внутрь</w:t>
      </w:r>
    </w:p>
    <w:p w14:paraId="262234EC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Утром в день исследования до проведения ФГДС РАЗРЕШАЕТСЯ:</w:t>
      </w:r>
    </w:p>
    <w:p w14:paraId="09550A9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чистить зубы</w:t>
      </w:r>
    </w:p>
    <w:p w14:paraId="1E84955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делать УЗИ брюшной полости и других органов</w:t>
      </w:r>
    </w:p>
    <w:p w14:paraId="5F630A0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за 2-4 часа пить воду, некрепкий чай с сахаром (без хлеба, варенья, конфет)</w:t>
      </w:r>
    </w:p>
    <w:p w14:paraId="7585A78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принимать лекарства, которые можно рассасывать в полости рта, не заглатывая или  взять с собой</w:t>
      </w:r>
    </w:p>
    <w:p w14:paraId="23796999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делать уколы, если не требуется после укола прием пищи и нет возможности сделать его после ФГДС</w:t>
      </w:r>
    </w:p>
    <w:p w14:paraId="03D4CDD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</w:p>
    <w:p w14:paraId="15E9F1AD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lastRenderedPageBreak/>
        <w:t>Перед исследованием нужно снять съемные зубные протезы, очки, галстук.</w:t>
      </w:r>
    </w:p>
    <w:p w14:paraId="4AE92648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</w:p>
    <w:p w14:paraId="6D6E66FA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Накануне вечером: легкоусвояемый (без салатов!) ужин до 18.00 час.</w:t>
      </w:r>
    </w:p>
    <w:p w14:paraId="3F718852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 </w:t>
      </w:r>
    </w:p>
    <w:p w14:paraId="0187833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Никакой специальной диеты перед ФГС (ФГДС) не требуется, но:</w:t>
      </w:r>
    </w:p>
    <w:p w14:paraId="46C27FA5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шоколад (шоколадные конфеты), семечки, орехи, острые блюда и алкоголь исключить за 2 дня;</w:t>
      </w:r>
    </w:p>
    <w:p w14:paraId="2EA7B788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7338B27F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Важно, что бы:</w:t>
      </w:r>
    </w:p>
    <w:p w14:paraId="6124A706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одежда была просторной, ворот и ремень расстегнуты;</w:t>
      </w:r>
    </w:p>
    <w:p w14:paraId="562878CE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духами, одеколоном Вы не пользовались;</w:t>
      </w:r>
    </w:p>
    <w:p w14:paraId="69AF58B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вы своевременно предупредили врача о наличии у Вас лекарственной, пищевой и иной аллергии.</w:t>
      </w:r>
    </w:p>
    <w:p w14:paraId="06EA60AF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 </w:t>
      </w:r>
    </w:p>
    <w:p w14:paraId="688BE001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b/>
          <w:bCs/>
          <w:color w:val="444455"/>
          <w:sz w:val="20"/>
          <w:szCs w:val="20"/>
          <w:lang w:eastAsia="ru-RU"/>
        </w:rPr>
        <w:t>Больному с собой необходимо иметь:</w:t>
      </w:r>
    </w:p>
    <w:p w14:paraId="591D7CAD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  постоянно принимаемые лекарства (принять после осмотра, а под язык или спрей при ИБС, бронхиальной астме.. -  до осмотра !);</w:t>
      </w:r>
    </w:p>
    <w:p w14:paraId="5B44CB6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14:paraId="793CA827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  направление на ФГДС исследование (цель исследования, наличие сопутствующих заболеваний);</w:t>
      </w:r>
    </w:p>
    <w:p w14:paraId="270BC9AB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Arial" w:eastAsia="Times New Roman" w:hAnsi="Arial" w:cs="Arial"/>
          <w:color w:val="444455"/>
          <w:sz w:val="20"/>
          <w:szCs w:val="20"/>
          <w:lang w:eastAsia="ru-RU"/>
        </w:rPr>
        <w:t>- полотенце хорошо впитывающее жидкость или пеленку.</w:t>
      </w:r>
    </w:p>
    <w:p w14:paraId="0A44755F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F578597" w14:textId="77777777" w:rsidR="002D003D" w:rsidRPr="002D003D" w:rsidRDefault="002D003D" w:rsidP="002D003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003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14:paraId="47D59C36" w14:textId="77777777" w:rsidR="006E3656" w:rsidRDefault="006E3656">
      <w:bookmarkStart w:id="0" w:name="_GoBack"/>
      <w:bookmarkEnd w:id="0"/>
    </w:p>
    <w:sectPr w:rsidR="006E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6B"/>
    <w:rsid w:val="002D003D"/>
    <w:rsid w:val="006E3656"/>
    <w:rsid w:val="00D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6635-2472-44B0-A0F7-0B51496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2019-06-20T10:07:00Z</dcterms:created>
  <dcterms:modified xsi:type="dcterms:W3CDTF">2019-06-20T10:07:00Z</dcterms:modified>
</cp:coreProperties>
</file>