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B6" w:rsidRPr="00D458B6" w:rsidRDefault="00D458B6" w:rsidP="00D458B6">
      <w:pPr>
        <w:spacing w:before="150" w:after="150" w:line="240" w:lineRule="auto"/>
        <w:jc w:val="center"/>
        <w:rPr>
          <w:rFonts w:ascii="Segoe UI" w:eastAsia="Times New Roman" w:hAnsi="Segoe UI" w:cs="Segoe UI"/>
          <w:color w:val="242424"/>
          <w:sz w:val="21"/>
          <w:szCs w:val="21"/>
          <w:lang w:eastAsia="ru-RU"/>
        </w:rPr>
      </w:pPr>
      <w:r w:rsidRPr="00D458B6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ПРАВИЛА</w:t>
      </w:r>
    </w:p>
    <w:p w:rsidR="00D458B6" w:rsidRPr="00D458B6" w:rsidRDefault="00D458B6" w:rsidP="00D458B6">
      <w:pPr>
        <w:spacing w:before="150" w:after="150" w:line="240" w:lineRule="auto"/>
        <w:jc w:val="center"/>
        <w:rPr>
          <w:rFonts w:ascii="Segoe UI" w:eastAsia="Times New Roman" w:hAnsi="Segoe UI" w:cs="Segoe UI"/>
          <w:color w:val="242424"/>
          <w:sz w:val="21"/>
          <w:szCs w:val="21"/>
          <w:lang w:eastAsia="ru-RU"/>
        </w:rPr>
      </w:pPr>
      <w:r w:rsidRPr="00D458B6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внутреннего распорядка для потребителей услуг</w:t>
      </w:r>
    </w:p>
    <w:p w:rsidR="00D458B6" w:rsidRPr="00D458B6" w:rsidRDefault="00D458B6" w:rsidP="00D458B6">
      <w:pPr>
        <w:spacing w:before="150" w:after="150" w:line="240" w:lineRule="auto"/>
        <w:jc w:val="center"/>
        <w:rPr>
          <w:rFonts w:ascii="Segoe UI" w:eastAsia="Times New Roman" w:hAnsi="Segoe UI" w:cs="Segoe UI"/>
          <w:color w:val="242424"/>
          <w:sz w:val="21"/>
          <w:szCs w:val="21"/>
          <w:lang w:eastAsia="ru-RU"/>
        </w:rPr>
      </w:pPr>
      <w:r w:rsidRPr="00D458B6">
        <w:rPr>
          <w:rFonts w:ascii="Arial" w:eastAsia="Times New Roman" w:hAnsi="Arial" w:cs="Arial"/>
          <w:color w:val="242424"/>
          <w:sz w:val="28"/>
          <w:szCs w:val="28"/>
          <w:lang w:eastAsia="ru-RU"/>
        </w:rPr>
        <w:t>1. ОБЩИЕ ПОЛОЖЕНИЯ.</w:t>
      </w:r>
    </w:p>
    <w:p w:rsidR="00D458B6" w:rsidRPr="00D458B6" w:rsidRDefault="00D458B6" w:rsidP="00D458B6">
      <w:pPr>
        <w:spacing w:before="150" w:after="150" w:line="240" w:lineRule="auto"/>
        <w:jc w:val="both"/>
        <w:rPr>
          <w:rFonts w:ascii="Segoe UI" w:eastAsia="Times New Roman" w:hAnsi="Segoe UI" w:cs="Segoe UI"/>
          <w:color w:val="242424"/>
          <w:sz w:val="21"/>
          <w:szCs w:val="21"/>
          <w:lang w:eastAsia="ru-RU"/>
        </w:rPr>
      </w:pPr>
      <w:r w:rsidRPr="00D458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1.1. Правила внутреннего распорядка для пациентов ГБУЗ «</w:t>
      </w:r>
      <w:proofErr w:type="spellStart"/>
      <w:r w:rsidRPr="00D458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Беловская</w:t>
      </w:r>
      <w:proofErr w:type="spellEnd"/>
      <w:r w:rsidRPr="00D458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городская больница №4» (далее – Правила) – это регламент, являющийся организационно-правовым документом, определяющим в соответствии с законодательством РФ в сфере здравоохранения порядок обращения пациента в поликлинику, права и обязанности пациента, правила поведения в учреждении, осуществление выдачи справок, выписок из медицинской документации учреждением здравоохранения и распространяющий свое действие на всех пациентов, обращающихся за медицинской помощью.</w:t>
      </w:r>
    </w:p>
    <w:p w:rsidR="00D458B6" w:rsidRPr="00D458B6" w:rsidRDefault="00D458B6" w:rsidP="00D458B6">
      <w:pPr>
        <w:spacing w:before="150" w:after="150" w:line="240" w:lineRule="auto"/>
        <w:jc w:val="both"/>
        <w:rPr>
          <w:rFonts w:ascii="Segoe UI" w:eastAsia="Times New Roman" w:hAnsi="Segoe UI" w:cs="Segoe UI"/>
          <w:color w:val="242424"/>
          <w:sz w:val="21"/>
          <w:szCs w:val="21"/>
          <w:lang w:eastAsia="ru-RU"/>
        </w:rPr>
      </w:pPr>
      <w:r w:rsidRPr="00D458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     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врача, и иными локальными нормативными актами.</w:t>
      </w:r>
    </w:p>
    <w:p w:rsidR="00D458B6" w:rsidRPr="00D458B6" w:rsidRDefault="00D458B6" w:rsidP="00D458B6">
      <w:pPr>
        <w:spacing w:before="150" w:after="150" w:line="240" w:lineRule="auto"/>
        <w:jc w:val="both"/>
        <w:rPr>
          <w:rFonts w:ascii="Segoe UI" w:eastAsia="Times New Roman" w:hAnsi="Segoe UI" w:cs="Segoe UI"/>
          <w:color w:val="242424"/>
          <w:sz w:val="21"/>
          <w:szCs w:val="21"/>
          <w:lang w:eastAsia="ru-RU"/>
        </w:rPr>
      </w:pPr>
      <w:r w:rsidRPr="00D458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Настоящие Правила обязательны для персонала и пациентов, а также иных лиц, обратившихся в поликлинику,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D458B6" w:rsidRPr="00D458B6" w:rsidRDefault="00D458B6" w:rsidP="00D458B6">
      <w:pPr>
        <w:spacing w:before="150" w:after="150" w:line="240" w:lineRule="auto"/>
        <w:jc w:val="both"/>
        <w:rPr>
          <w:rFonts w:ascii="Segoe UI" w:eastAsia="Times New Roman" w:hAnsi="Segoe UI" w:cs="Segoe UI"/>
          <w:color w:val="242424"/>
          <w:sz w:val="21"/>
          <w:szCs w:val="21"/>
          <w:lang w:eastAsia="ru-RU"/>
        </w:rPr>
      </w:pPr>
      <w:r w:rsidRPr="00D458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1.2. Правила внутреннего распорядка для пациентов ГБУЗ «</w:t>
      </w:r>
      <w:proofErr w:type="spellStart"/>
      <w:r w:rsidRPr="00D458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Беловская</w:t>
      </w:r>
      <w:proofErr w:type="spellEnd"/>
      <w:r w:rsidRPr="00D458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городская больница №</w:t>
      </w:r>
      <w:proofErr w:type="gramStart"/>
      <w:r w:rsidRPr="00D458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4»  включают</w:t>
      </w:r>
      <w:proofErr w:type="gramEnd"/>
      <w:r w:rsidRPr="00D458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:</w:t>
      </w:r>
    </w:p>
    <w:p w:rsidR="00D458B6" w:rsidRPr="00D458B6" w:rsidRDefault="00D458B6" w:rsidP="00D458B6">
      <w:pPr>
        <w:spacing w:before="150" w:after="150" w:line="240" w:lineRule="auto"/>
        <w:jc w:val="both"/>
        <w:rPr>
          <w:rFonts w:ascii="Segoe UI" w:eastAsia="Times New Roman" w:hAnsi="Segoe UI" w:cs="Segoe UI"/>
          <w:color w:val="242424"/>
          <w:sz w:val="21"/>
          <w:szCs w:val="21"/>
          <w:lang w:eastAsia="ru-RU"/>
        </w:rPr>
      </w:pPr>
      <w:r w:rsidRPr="00D458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1.2.1. порядок обращения пациента;</w:t>
      </w:r>
    </w:p>
    <w:p w:rsidR="00D458B6" w:rsidRPr="00D458B6" w:rsidRDefault="00D458B6" w:rsidP="00D458B6">
      <w:pPr>
        <w:spacing w:before="150" w:after="150" w:line="240" w:lineRule="auto"/>
        <w:jc w:val="both"/>
        <w:rPr>
          <w:rFonts w:ascii="Segoe UI" w:eastAsia="Times New Roman" w:hAnsi="Segoe UI" w:cs="Segoe UI"/>
          <w:color w:val="242424"/>
          <w:sz w:val="21"/>
          <w:szCs w:val="21"/>
          <w:lang w:eastAsia="ru-RU"/>
        </w:rPr>
      </w:pPr>
      <w:r w:rsidRPr="00D458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1.2.2. права и обязанности пациента;</w:t>
      </w:r>
    </w:p>
    <w:p w:rsidR="00D458B6" w:rsidRPr="00D458B6" w:rsidRDefault="00D458B6" w:rsidP="00D458B6">
      <w:pPr>
        <w:spacing w:before="150" w:after="150" w:line="240" w:lineRule="auto"/>
        <w:jc w:val="both"/>
        <w:rPr>
          <w:rFonts w:ascii="Segoe UI" w:eastAsia="Times New Roman" w:hAnsi="Segoe UI" w:cs="Segoe UI"/>
          <w:color w:val="242424"/>
          <w:sz w:val="21"/>
          <w:szCs w:val="21"/>
          <w:lang w:eastAsia="ru-RU"/>
        </w:rPr>
      </w:pPr>
      <w:r w:rsidRPr="00D458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1.2.3. правила поведения пациентов и их законных представителей в поликлинике;</w:t>
      </w:r>
    </w:p>
    <w:p w:rsidR="00D458B6" w:rsidRPr="00D458B6" w:rsidRDefault="00D458B6" w:rsidP="00D458B6">
      <w:pPr>
        <w:spacing w:before="150" w:after="150" w:line="240" w:lineRule="auto"/>
        <w:jc w:val="both"/>
        <w:rPr>
          <w:rFonts w:ascii="Segoe UI" w:eastAsia="Times New Roman" w:hAnsi="Segoe UI" w:cs="Segoe UI"/>
          <w:color w:val="242424"/>
          <w:sz w:val="21"/>
          <w:szCs w:val="21"/>
          <w:lang w:eastAsia="ru-RU"/>
        </w:rPr>
      </w:pPr>
      <w:r w:rsidRPr="00D458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1.2.4. особенности внутреннего распорядка при оказании медицинской помощи в дневном стационаре;</w:t>
      </w:r>
    </w:p>
    <w:p w:rsidR="00D458B6" w:rsidRPr="00D458B6" w:rsidRDefault="00D458B6" w:rsidP="00D458B6">
      <w:pPr>
        <w:spacing w:before="150" w:after="150" w:line="240" w:lineRule="auto"/>
        <w:jc w:val="both"/>
        <w:rPr>
          <w:rFonts w:ascii="Segoe UI" w:eastAsia="Times New Roman" w:hAnsi="Segoe UI" w:cs="Segoe UI"/>
          <w:color w:val="242424"/>
          <w:sz w:val="21"/>
          <w:szCs w:val="21"/>
          <w:lang w:eastAsia="ru-RU"/>
        </w:rPr>
      </w:pPr>
      <w:r w:rsidRPr="00D458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1.2.5. порядок разрешения конфликтных ситуаций между учреждением и пациентом;</w:t>
      </w:r>
    </w:p>
    <w:p w:rsidR="00D458B6" w:rsidRPr="00D458B6" w:rsidRDefault="00D458B6" w:rsidP="00D458B6">
      <w:pPr>
        <w:spacing w:before="150" w:after="150" w:line="240" w:lineRule="auto"/>
        <w:jc w:val="both"/>
        <w:rPr>
          <w:rFonts w:ascii="Segoe UI" w:eastAsia="Times New Roman" w:hAnsi="Segoe UI" w:cs="Segoe UI"/>
          <w:color w:val="242424"/>
          <w:sz w:val="21"/>
          <w:szCs w:val="21"/>
          <w:lang w:eastAsia="ru-RU"/>
        </w:rPr>
      </w:pPr>
      <w:r w:rsidRPr="00D458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1.2.6. порядок выдачи справок, выписок из медицинской документации пациенту или другим лицам;</w:t>
      </w:r>
    </w:p>
    <w:p w:rsidR="00D458B6" w:rsidRPr="00D458B6" w:rsidRDefault="00D458B6" w:rsidP="00D458B6">
      <w:pPr>
        <w:spacing w:before="150" w:after="150" w:line="240" w:lineRule="auto"/>
        <w:jc w:val="both"/>
        <w:rPr>
          <w:rFonts w:ascii="Segoe UI" w:eastAsia="Times New Roman" w:hAnsi="Segoe UI" w:cs="Segoe UI"/>
          <w:color w:val="242424"/>
          <w:sz w:val="21"/>
          <w:szCs w:val="21"/>
          <w:lang w:eastAsia="ru-RU"/>
        </w:rPr>
      </w:pPr>
      <w:r w:rsidRPr="00D458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1.2.7. время </w:t>
      </w:r>
      <w:proofErr w:type="gramStart"/>
      <w:r w:rsidRPr="00D458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работы  ГБУЗ</w:t>
      </w:r>
      <w:proofErr w:type="gramEnd"/>
      <w:r w:rsidRPr="00D458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«</w:t>
      </w:r>
      <w:proofErr w:type="spellStart"/>
      <w:r w:rsidRPr="00D458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Беловская</w:t>
      </w:r>
      <w:proofErr w:type="spellEnd"/>
      <w:r w:rsidRPr="00D458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городская больница №4»  и должностных лиц;</w:t>
      </w:r>
    </w:p>
    <w:p w:rsidR="00D458B6" w:rsidRPr="00D458B6" w:rsidRDefault="00D458B6" w:rsidP="00D458B6">
      <w:pPr>
        <w:spacing w:before="150" w:after="150" w:line="240" w:lineRule="auto"/>
        <w:jc w:val="both"/>
        <w:rPr>
          <w:rFonts w:ascii="Segoe UI" w:eastAsia="Times New Roman" w:hAnsi="Segoe UI" w:cs="Segoe UI"/>
          <w:color w:val="242424"/>
          <w:sz w:val="21"/>
          <w:szCs w:val="21"/>
          <w:lang w:eastAsia="ru-RU"/>
        </w:rPr>
      </w:pPr>
      <w:r w:rsidRPr="00D458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1.3. Правила внутреннего </w:t>
      </w:r>
      <w:proofErr w:type="gramStart"/>
      <w:r w:rsidRPr="00D458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распорядка  ГБУЗ</w:t>
      </w:r>
      <w:proofErr w:type="gramEnd"/>
      <w:r w:rsidRPr="00D458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«</w:t>
      </w:r>
      <w:proofErr w:type="spellStart"/>
      <w:r w:rsidRPr="00D458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Беловская</w:t>
      </w:r>
      <w:proofErr w:type="spellEnd"/>
      <w:r w:rsidRPr="00D458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городская больница №4»  обязательны для всех пациентов, проходящих обследование и лечение в данном учреждении.</w:t>
      </w:r>
    </w:p>
    <w:p w:rsidR="00D458B6" w:rsidRPr="00D458B6" w:rsidRDefault="00D458B6" w:rsidP="00D458B6">
      <w:pPr>
        <w:spacing w:before="150" w:after="150" w:line="240" w:lineRule="auto"/>
        <w:jc w:val="both"/>
        <w:rPr>
          <w:rFonts w:ascii="Segoe UI" w:eastAsia="Times New Roman" w:hAnsi="Segoe UI" w:cs="Segoe UI"/>
          <w:color w:val="242424"/>
          <w:sz w:val="21"/>
          <w:szCs w:val="21"/>
          <w:lang w:eastAsia="ru-RU"/>
        </w:rPr>
      </w:pPr>
      <w:r w:rsidRPr="00D458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1.4. В ГБУЗ «</w:t>
      </w:r>
      <w:proofErr w:type="spellStart"/>
      <w:r w:rsidRPr="00D458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Беловская</w:t>
      </w:r>
      <w:proofErr w:type="spellEnd"/>
      <w:r w:rsidRPr="00D458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городская больница №</w:t>
      </w:r>
      <w:proofErr w:type="gramStart"/>
      <w:r w:rsidRPr="00D458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4»  с</w:t>
      </w:r>
      <w:proofErr w:type="gramEnd"/>
      <w:r w:rsidRPr="00D458B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правилами пациент либо его законный представитель знакомятся устно.</w:t>
      </w:r>
    </w:p>
    <w:p w:rsidR="00C34981" w:rsidRDefault="00C34981">
      <w:bookmarkStart w:id="0" w:name="_GoBack"/>
      <w:bookmarkEnd w:id="0"/>
    </w:p>
    <w:sectPr w:rsidR="00C34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F8"/>
    <w:rsid w:val="006107F8"/>
    <w:rsid w:val="00C34981"/>
    <w:rsid w:val="00D4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9B86E-E493-48D1-AC93-9D4F748C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3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2021-04-09T09:42:00Z</dcterms:created>
  <dcterms:modified xsi:type="dcterms:W3CDTF">2021-04-09T09:42:00Z</dcterms:modified>
</cp:coreProperties>
</file>