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200D" w14:textId="77777777" w:rsidR="008A6843" w:rsidRPr="008A6843" w:rsidRDefault="008A6843" w:rsidP="008A6843">
      <w:pPr>
        <w:shd w:val="clear" w:color="auto" w:fill="E9EBDE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9810" w:type="dxa"/>
        <w:tblCellSpacing w:w="1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5F5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810"/>
      </w:tblGrid>
      <w:tr w:rsidR="008A6843" w:rsidRPr="008A6843" w14:paraId="24B2DF07" w14:textId="77777777" w:rsidTr="008A6843">
        <w:trPr>
          <w:tblCellSpacing w:w="15" w:type="dxa"/>
        </w:trPr>
        <w:tc>
          <w:tcPr>
            <w:tcW w:w="0" w:type="auto"/>
            <w:shd w:val="clear" w:color="auto" w:fill="F5F5ED"/>
            <w:vAlign w:val="center"/>
            <w:hideMark/>
          </w:tcPr>
          <w:p w14:paraId="72864931" w14:textId="77777777" w:rsidR="008A6843" w:rsidRPr="008A6843" w:rsidRDefault="008A6843" w:rsidP="008A6843">
            <w:pPr>
              <w:spacing w:after="225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A68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Первая успешная трансплантация сердца в России была выполнена 12 марта 1987г. академиком Валерием Ивановичем Шумаковым. Этому предшествовали годы напряженной работы по освоению методики, подготовки материально-технической базы и кадров. В 1987 году в составе тогда еще НИИ Трансплантологии и искусственных органов МЗ СССР было создано отделение коронарной хирургии и трансплантации сердца. Под руководством академика </w:t>
            </w:r>
            <w:proofErr w:type="spellStart"/>
            <w:r w:rsidRPr="008A68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В.И.Шумакова</w:t>
            </w:r>
            <w:proofErr w:type="spellEnd"/>
            <w:r w:rsidRPr="008A68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базе этого отделения и была начата реализация программы трансплантации сердца.</w:t>
            </w:r>
          </w:p>
        </w:tc>
      </w:tr>
    </w:tbl>
    <w:p w14:paraId="7D22DDB1" w14:textId="77777777" w:rsidR="008A6843" w:rsidRPr="008A6843" w:rsidRDefault="008A6843" w:rsidP="008A6843">
      <w:pPr>
        <w:shd w:val="clear" w:color="auto" w:fill="E9EBD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Опыт трансплантаций сердца в Национальном медицинском исследовательском центре трансплантологии и искусственных органов им.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В.И. Шумакова Минздрава России составляет более 500 операций и является самым большим в России. За эти годы накоплен значительный опыт использования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сиcтем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вспомогательного кровообращения в качестве «механического моста» к трансплантации сердца; внедрены новые схемы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иммуносупрессии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разработаны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патогенетически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обоснованные подходы к диагностике и лечению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васкулопатии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трансплантата – наиболее частого осложнения у реципиентов в отдаленные сроки после операции.</w:t>
      </w:r>
    </w:p>
    <w:p w14:paraId="3D9FBA73" w14:textId="77777777" w:rsidR="008A6843" w:rsidRPr="008A6843" w:rsidRDefault="008A6843" w:rsidP="008A6843">
      <w:pPr>
        <w:shd w:val="clear" w:color="auto" w:fill="E9EBD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Последние 5 лет характеризуются значительным ростом количества выполняемых трансплантаций. В 2012 году выполнено 63 трансплантации сердца, в т.ч. уникальная операция по трансплантации </w:t>
      </w:r>
      <w:proofErr w:type="gram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комплекса  «</w:t>
      </w:r>
      <w:proofErr w:type="gram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сердце-легкие». Число пересадок сердца, выполняемых в настоящее время в НМИЦ ТИО 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им.ак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В.И.Шумакова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превышает таковое в большинстве ведущих трансплантационных центров Европы. В 2013 г. выполнено 102 трансплантации сердца – больше, чем в любой другой клинике мира. Отдаленные результаты трансплантации сердца соответствуют мировому уровню.</w:t>
      </w:r>
    </w:p>
    <w:p w14:paraId="33C09E07" w14:textId="77777777" w:rsidR="008A6843" w:rsidRPr="008A6843" w:rsidRDefault="008A6843" w:rsidP="008A6843">
      <w:pPr>
        <w:numPr>
          <w:ilvl w:val="0"/>
          <w:numId w:val="1"/>
        </w:numPr>
        <w:shd w:val="clear" w:color="auto" w:fill="E9EBD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8A684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Показания к трансплантации</w:t>
        </w:r>
      </w:hyperlink>
    </w:p>
    <w:p w14:paraId="7F7B3A9F" w14:textId="77777777" w:rsidR="008A6843" w:rsidRPr="008A6843" w:rsidRDefault="008A6843" w:rsidP="008A6843">
      <w:pPr>
        <w:numPr>
          <w:ilvl w:val="0"/>
          <w:numId w:val="1"/>
        </w:numPr>
        <w:shd w:val="clear" w:color="auto" w:fill="E9EBD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8A6843">
          <w:rPr>
            <w:rFonts w:ascii="Arial" w:eastAsia="Times New Roman" w:hAnsi="Arial" w:cs="Arial"/>
            <w:color w:val="FFFFFF"/>
            <w:sz w:val="21"/>
            <w:szCs w:val="21"/>
            <w:u w:val="single"/>
            <w:lang w:eastAsia="ru-RU"/>
          </w:rPr>
          <w:t>Подготовка к операции</w:t>
        </w:r>
      </w:hyperlink>
    </w:p>
    <w:p w14:paraId="3584DBED" w14:textId="77777777" w:rsidR="008A6843" w:rsidRPr="008A6843" w:rsidRDefault="008A6843" w:rsidP="008A6843">
      <w:pPr>
        <w:numPr>
          <w:ilvl w:val="0"/>
          <w:numId w:val="1"/>
        </w:numPr>
        <w:shd w:val="clear" w:color="auto" w:fill="E9EBD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8A6843">
          <w:rPr>
            <w:rFonts w:ascii="Arial" w:eastAsia="Times New Roman" w:hAnsi="Arial" w:cs="Arial"/>
            <w:color w:val="FFFFFF"/>
            <w:sz w:val="21"/>
            <w:szCs w:val="21"/>
            <w:u w:val="single"/>
            <w:lang w:eastAsia="ru-RU"/>
          </w:rPr>
          <w:t>После трансплантации</w:t>
        </w:r>
      </w:hyperlink>
    </w:p>
    <w:p w14:paraId="44F5D7CF" w14:textId="77777777" w:rsidR="008A6843" w:rsidRPr="008A6843" w:rsidRDefault="008A6843" w:rsidP="008A6843">
      <w:pPr>
        <w:shd w:val="clear" w:color="auto" w:fill="F5F5ED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8A684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 </w:t>
        </w:r>
      </w:hyperlink>
    </w:p>
    <w:p w14:paraId="2664E955" w14:textId="77777777" w:rsidR="008A6843" w:rsidRPr="008A6843" w:rsidRDefault="008A6843" w:rsidP="008A6843">
      <w:pPr>
        <w:shd w:val="clear" w:color="auto" w:fill="F5F5ED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Показанием к выполнению трансплантации сердца</w:t>
      </w:r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 наличие у пациента конечной стадии застойной сердечной недостаточности, не поддающейся лечению с помощью медикаментозной терапии.</w:t>
      </w:r>
    </w:p>
    <w:p w14:paraId="08582026" w14:textId="77777777" w:rsidR="008A6843" w:rsidRPr="008A6843" w:rsidRDefault="008A6843" w:rsidP="008A6843">
      <w:pPr>
        <w:shd w:val="clear" w:color="auto" w:fill="F5F5ED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заболевания, приводящие к развитию сердечной недостаточности и последующей трансплантации сердца:</w:t>
      </w:r>
    </w:p>
    <w:p w14:paraId="37D6031C" w14:textId="77777777" w:rsidR="008A6843" w:rsidRPr="008A6843" w:rsidRDefault="008A6843" w:rsidP="008A6843">
      <w:pPr>
        <w:numPr>
          <w:ilvl w:val="0"/>
          <w:numId w:val="2"/>
        </w:numPr>
        <w:shd w:val="clear" w:color="auto" w:fill="F5F5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Дилатационная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кардиомиопатия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28421095" w14:textId="77777777" w:rsidR="008A6843" w:rsidRPr="008A6843" w:rsidRDefault="008A6843" w:rsidP="008A6843">
      <w:pPr>
        <w:numPr>
          <w:ilvl w:val="0"/>
          <w:numId w:val="2"/>
        </w:numPr>
        <w:shd w:val="clear" w:color="auto" w:fill="F5F5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Ишемическая болезнь сердца осложненного течения с развитием ишемической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кардиомиопатии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аневризмы левого желудочка, при невозможности выполнения реконструктивных хирургических вмешательств;</w:t>
      </w:r>
    </w:p>
    <w:p w14:paraId="0982DB94" w14:textId="77777777" w:rsidR="008A6843" w:rsidRPr="008A6843" w:rsidRDefault="008A6843" w:rsidP="008A6843">
      <w:pPr>
        <w:numPr>
          <w:ilvl w:val="0"/>
          <w:numId w:val="2"/>
        </w:numPr>
        <w:shd w:val="clear" w:color="auto" w:fill="F5F5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Приобретенные пороки сердца в стадии декомпенсации, при невозможности выполнения реконструктивных хирургических вмешательств;</w:t>
      </w:r>
    </w:p>
    <w:p w14:paraId="7C2E801F" w14:textId="77777777" w:rsidR="008A6843" w:rsidRPr="008A6843" w:rsidRDefault="008A6843" w:rsidP="008A6843">
      <w:pPr>
        <w:numPr>
          <w:ilvl w:val="0"/>
          <w:numId w:val="2"/>
        </w:numPr>
        <w:shd w:val="clear" w:color="auto" w:fill="F5F5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Различные варианты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рестриктивных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обструктивных </w:t>
      </w:r>
      <w:proofErr w:type="spellStart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кардиомиопатий</w:t>
      </w:r>
      <w:proofErr w:type="spellEnd"/>
      <w:r w:rsidRPr="008A68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ED21564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B97"/>
    <w:multiLevelType w:val="multilevel"/>
    <w:tmpl w:val="B00A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016CB"/>
    <w:multiLevelType w:val="multilevel"/>
    <w:tmpl w:val="58DE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E"/>
    <w:rsid w:val="00163E71"/>
    <w:rsid w:val="007914E2"/>
    <w:rsid w:val="008A6843"/>
    <w:rsid w:val="008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5F54"/>
  <w15:chartTrackingRefBased/>
  <w15:docId w15:val="{BB390C8D-9147-4C9D-9E18-8703DDCF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8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843"/>
    <w:rPr>
      <w:color w:val="0000FF"/>
      <w:u w:val="single"/>
    </w:rPr>
  </w:style>
  <w:style w:type="character" w:styleId="a5">
    <w:name w:val="Strong"/>
    <w:basedOn w:val="a0"/>
    <w:uiPriority w:val="22"/>
    <w:qFormat/>
    <w:rsid w:val="008A6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l.ru/patient/clinic_actitvity/programms/transplantaciya_serd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l.ru/patient/clinic_actitvity/programms/transplantaciya_serd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l.ru/patient/clinic_actitvity/programms/transplantaciya_serdca/" TargetMode="External"/><Relationship Id="rId5" Type="http://schemas.openxmlformats.org/officeDocument/2006/relationships/hyperlink" Target="http://transpl.ru/patient/clinic_actitvity/programms/transplantaciya_serd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2019-08-19T11:16:00Z</dcterms:created>
  <dcterms:modified xsi:type="dcterms:W3CDTF">2019-08-19T11:17:00Z</dcterms:modified>
</cp:coreProperties>
</file>