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0AB1" w14:textId="77777777" w:rsidR="00A70240" w:rsidRPr="00A70240" w:rsidRDefault="00A70240" w:rsidP="00A70240">
      <w:pPr>
        <w:shd w:val="clear" w:color="auto" w:fill="FFFFFF"/>
        <w:spacing w:after="24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353535"/>
          <w:spacing w:val="-2"/>
          <w:kern w:val="36"/>
          <w:sz w:val="30"/>
          <w:szCs w:val="30"/>
          <w:lang w:eastAsia="ru-RU"/>
        </w:rPr>
      </w:pPr>
      <w:r w:rsidRPr="00A70240">
        <w:rPr>
          <w:rFonts w:ascii="Arial" w:eastAsia="Times New Roman" w:hAnsi="Arial" w:cs="Arial"/>
          <w:b/>
          <w:bCs/>
          <w:color w:val="353535"/>
          <w:spacing w:val="-2"/>
          <w:kern w:val="36"/>
          <w:sz w:val="30"/>
          <w:szCs w:val="30"/>
          <w:lang w:eastAsia="ru-RU"/>
        </w:rPr>
        <w:t>В городской больнице №1 предоставляют следующие виды медицинской помощи</w:t>
      </w:r>
    </w:p>
    <w:p w14:paraId="7E822896" w14:textId="7DFE6497" w:rsidR="00A70240" w:rsidRPr="00A70240" w:rsidRDefault="00A70240" w:rsidP="00A70240">
      <w:pPr>
        <w:shd w:val="clear" w:color="auto" w:fill="FFFFFF"/>
        <w:spacing w:after="75" w:line="240" w:lineRule="auto"/>
        <w:textAlignment w:val="center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bookmarkStart w:id="0" w:name="_GoBack"/>
      <w:bookmarkEnd w:id="0"/>
    </w:p>
    <w:p w14:paraId="625BFCCE" w14:textId="77777777" w:rsidR="00A70240" w:rsidRPr="00A70240" w:rsidRDefault="00A70240" w:rsidP="00A7024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53535"/>
          <w:sz w:val="26"/>
          <w:szCs w:val="26"/>
          <w:lang w:eastAsia="ru-RU"/>
        </w:rPr>
      </w:pPr>
      <w:r w:rsidRPr="00A70240">
        <w:rPr>
          <w:rFonts w:ascii="inherit" w:eastAsia="Times New Roman" w:hAnsi="inherit" w:cs="Arial"/>
          <w:b/>
          <w:bCs/>
          <w:color w:val="353535"/>
          <w:sz w:val="26"/>
          <w:szCs w:val="26"/>
          <w:lang w:eastAsia="ru-RU"/>
        </w:rPr>
        <w:t>- диагностику:</w:t>
      </w:r>
      <w:r w:rsidRPr="00A70240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лабораторные, рентгенологические, эндоскопические, ультразвуковые и функциональные исследования;</w:t>
      </w:r>
      <w:r w:rsidRPr="00A70240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  <w:t>амбулаторную консультативно-лечебную помощь по специальностям: эндокринология, терапия, колопроктология;</w:t>
      </w:r>
      <w:r w:rsidRPr="00A70240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</w:r>
      <w:r w:rsidRPr="00A70240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</w:r>
      <w:r w:rsidRPr="00A70240">
        <w:rPr>
          <w:rFonts w:ascii="inherit" w:eastAsia="Times New Roman" w:hAnsi="inherit" w:cs="Arial"/>
          <w:b/>
          <w:bCs/>
          <w:color w:val="353535"/>
          <w:sz w:val="26"/>
          <w:szCs w:val="26"/>
          <w:lang w:eastAsia="ru-RU"/>
        </w:rPr>
        <w:t>- физиотерапия</w:t>
      </w:r>
      <w:r w:rsidRPr="00A70240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 </w:t>
      </w:r>
      <w:r w:rsidRPr="00A70240">
        <w:rPr>
          <w:rFonts w:ascii="inherit" w:eastAsia="Times New Roman" w:hAnsi="inherit" w:cs="Arial"/>
          <w:b/>
          <w:bCs/>
          <w:color w:val="353535"/>
          <w:sz w:val="26"/>
          <w:szCs w:val="26"/>
          <w:lang w:eastAsia="ru-RU"/>
        </w:rPr>
        <w:t>онкология</w:t>
      </w:r>
      <w:r w:rsidRPr="00A70240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, акушерство-гинекология, офтальмология, дерматовенерология, отоларингология, профпатология, кардиология, гастроэнтерология, неврология, урология, инфекционные болезни, физиотерапия, стоматология, мануальная терапия;</w:t>
      </w:r>
      <w:r w:rsidRPr="00A70240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</w:r>
      <w:r w:rsidRPr="00A70240">
        <w:rPr>
          <w:rFonts w:ascii="Arial" w:eastAsia="Times New Roman" w:hAnsi="Arial" w:cs="Arial"/>
          <w:color w:val="353535"/>
          <w:sz w:val="26"/>
          <w:szCs w:val="26"/>
          <w:lang w:eastAsia="ru-RU"/>
        </w:rPr>
        <w:br/>
      </w:r>
      <w:r w:rsidRPr="00A70240">
        <w:rPr>
          <w:rFonts w:ascii="inherit" w:eastAsia="Times New Roman" w:hAnsi="inherit" w:cs="Arial"/>
          <w:b/>
          <w:bCs/>
          <w:color w:val="353535"/>
          <w:sz w:val="26"/>
          <w:szCs w:val="26"/>
          <w:lang w:eastAsia="ru-RU"/>
        </w:rPr>
        <w:t>- стационарную экстренную и плановую помощь</w:t>
      </w:r>
      <w:r w:rsidRPr="00A70240">
        <w:rPr>
          <w:rFonts w:ascii="Arial" w:eastAsia="Times New Roman" w:hAnsi="Arial" w:cs="Arial"/>
          <w:color w:val="353535"/>
          <w:sz w:val="26"/>
          <w:szCs w:val="26"/>
          <w:lang w:eastAsia="ru-RU"/>
        </w:rPr>
        <w:t> по специальностям: гастроэнтерология, хирургия, эндокринология, урология, гинекология, терапия.</w:t>
      </w:r>
    </w:p>
    <w:p w14:paraId="5E73E68C" w14:textId="77777777" w:rsidR="00C2234E" w:rsidRDefault="00C2234E"/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99"/>
    <w:rsid w:val="00605099"/>
    <w:rsid w:val="00A70240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0BB8B-1B60-4BB0-A8C5-05845D8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0240"/>
    <w:rPr>
      <w:color w:val="0000FF"/>
      <w:u w:val="single"/>
    </w:rPr>
  </w:style>
  <w:style w:type="character" w:styleId="a4">
    <w:name w:val="Strong"/>
    <w:basedOn w:val="a0"/>
    <w:uiPriority w:val="22"/>
    <w:qFormat/>
    <w:rsid w:val="00A70240"/>
    <w:rPr>
      <w:b/>
      <w:bCs/>
    </w:rPr>
  </w:style>
  <w:style w:type="paragraph" w:styleId="a5">
    <w:name w:val="Normal (Web)"/>
    <w:basedOn w:val="a"/>
    <w:uiPriority w:val="99"/>
    <w:semiHidden/>
    <w:unhideWhenUsed/>
    <w:rsid w:val="00A7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8438">
                  <w:marLeft w:val="0"/>
                  <w:marRight w:val="0"/>
                  <w:marTop w:val="3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3443">
                  <w:marLeft w:val="0"/>
                  <w:marRight w:val="0"/>
                  <w:marTop w:val="3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2547">
                  <w:marLeft w:val="0"/>
                  <w:marRight w:val="0"/>
                  <w:marTop w:val="3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2019-06-10T12:19:00Z</dcterms:created>
  <dcterms:modified xsi:type="dcterms:W3CDTF">2019-06-10T12:19:00Z</dcterms:modified>
</cp:coreProperties>
</file>