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88" w:rsidRDefault="00687188" w:rsidP="000563C4">
      <w:pPr>
        <w:pStyle w:val="Style6"/>
        <w:widowControl/>
        <w:ind w:firstLine="0"/>
        <w:rPr>
          <w:rStyle w:val="FontStyle42"/>
        </w:rPr>
      </w:pPr>
    </w:p>
    <w:p w:rsidR="00EF209E" w:rsidRDefault="00EF209E" w:rsidP="000563C4">
      <w:pPr>
        <w:pStyle w:val="Style6"/>
        <w:widowControl/>
        <w:ind w:firstLine="0"/>
        <w:rPr>
          <w:rStyle w:val="FontStyle42"/>
        </w:rPr>
      </w:pPr>
    </w:p>
    <w:p w:rsidR="00113155" w:rsidRDefault="00113155" w:rsidP="00113155">
      <w:pPr>
        <w:pStyle w:val="Style6"/>
        <w:widowControl/>
        <w:spacing w:line="240" w:lineRule="auto"/>
        <w:ind w:firstLine="0"/>
        <w:jc w:val="right"/>
        <w:rPr>
          <w:sz w:val="16"/>
          <w:szCs w:val="16"/>
        </w:rPr>
      </w:pPr>
      <w:r>
        <w:rPr>
          <w:rStyle w:val="FontStyle42"/>
          <w:sz w:val="16"/>
          <w:szCs w:val="16"/>
        </w:rPr>
        <w:t>Приложение № 1</w:t>
      </w:r>
    </w:p>
    <w:p w:rsidR="00113155" w:rsidRDefault="00113155" w:rsidP="00113155">
      <w:pPr>
        <w:pStyle w:val="Style6"/>
        <w:widowControl/>
        <w:spacing w:line="240" w:lineRule="auto"/>
        <w:ind w:firstLine="0"/>
        <w:jc w:val="right"/>
        <w:rPr>
          <w:sz w:val="16"/>
          <w:szCs w:val="16"/>
        </w:rPr>
      </w:pPr>
      <w:r>
        <w:rPr>
          <w:rStyle w:val="FontStyle42"/>
          <w:sz w:val="16"/>
          <w:szCs w:val="16"/>
        </w:rPr>
        <w:t>УТВЕРЖДЕНО</w:t>
      </w:r>
    </w:p>
    <w:p w:rsidR="00113155" w:rsidRDefault="00113155" w:rsidP="00113155">
      <w:pPr>
        <w:pStyle w:val="Style6"/>
        <w:widowControl/>
        <w:spacing w:line="240" w:lineRule="auto"/>
        <w:ind w:firstLine="0"/>
        <w:jc w:val="right"/>
        <w:rPr>
          <w:sz w:val="16"/>
          <w:szCs w:val="16"/>
        </w:rPr>
      </w:pPr>
      <w:r>
        <w:rPr>
          <w:rStyle w:val="FontStyle42"/>
          <w:sz w:val="16"/>
          <w:szCs w:val="16"/>
        </w:rPr>
        <w:t>Приказом директора ЧФ ФГАУ «НМИЦ «МНТК</w:t>
      </w:r>
    </w:p>
    <w:p w:rsidR="00113155" w:rsidRDefault="00113155" w:rsidP="00113155">
      <w:pPr>
        <w:pStyle w:val="Style6"/>
        <w:widowControl/>
        <w:spacing w:line="240" w:lineRule="auto"/>
        <w:ind w:firstLine="0"/>
        <w:jc w:val="right"/>
        <w:rPr>
          <w:sz w:val="16"/>
          <w:szCs w:val="16"/>
        </w:rPr>
      </w:pPr>
      <w:r>
        <w:rPr>
          <w:rStyle w:val="FontStyle42"/>
          <w:sz w:val="16"/>
          <w:szCs w:val="16"/>
        </w:rPr>
        <w:t>«Микрохирургия глаза» им. акад. С.Н. Федорова»</w:t>
      </w:r>
    </w:p>
    <w:p w:rsidR="00113155" w:rsidRDefault="00113155" w:rsidP="00113155">
      <w:pPr>
        <w:pStyle w:val="Style6"/>
        <w:widowControl/>
        <w:spacing w:line="240" w:lineRule="auto"/>
        <w:ind w:firstLine="0"/>
        <w:jc w:val="right"/>
        <w:rPr>
          <w:sz w:val="16"/>
          <w:szCs w:val="16"/>
        </w:rPr>
      </w:pPr>
      <w:r>
        <w:rPr>
          <w:rStyle w:val="FontStyle42"/>
          <w:sz w:val="16"/>
          <w:szCs w:val="16"/>
        </w:rPr>
        <w:t>Минздрава России</w:t>
      </w:r>
    </w:p>
    <w:p w:rsidR="00113155" w:rsidRDefault="0087193F" w:rsidP="00113155">
      <w:pPr>
        <w:pStyle w:val="Style6"/>
        <w:widowControl/>
        <w:spacing w:line="240" w:lineRule="auto"/>
        <w:ind w:firstLine="0"/>
        <w:jc w:val="right"/>
        <w:rPr>
          <w:sz w:val="16"/>
          <w:szCs w:val="16"/>
        </w:rPr>
      </w:pPr>
      <w:r>
        <w:rPr>
          <w:rStyle w:val="FontStyle42"/>
          <w:sz w:val="16"/>
          <w:szCs w:val="16"/>
        </w:rPr>
        <w:t>«27</w:t>
      </w:r>
      <w:r w:rsidR="00113155">
        <w:rPr>
          <w:rStyle w:val="FontStyle42"/>
          <w:sz w:val="16"/>
          <w:szCs w:val="16"/>
        </w:rPr>
        <w:t xml:space="preserve">» </w:t>
      </w:r>
      <w:r>
        <w:rPr>
          <w:rStyle w:val="FontStyle42"/>
          <w:sz w:val="16"/>
          <w:szCs w:val="16"/>
        </w:rPr>
        <w:t>февраля 2019</w:t>
      </w:r>
      <w:r w:rsidR="00113155">
        <w:rPr>
          <w:rStyle w:val="FontStyle42"/>
          <w:sz w:val="16"/>
          <w:szCs w:val="16"/>
        </w:rPr>
        <w:t>г. № 15</w:t>
      </w:r>
      <w:r>
        <w:rPr>
          <w:rStyle w:val="FontStyle42"/>
          <w:sz w:val="16"/>
          <w:szCs w:val="16"/>
        </w:rPr>
        <w:t>3</w:t>
      </w:r>
    </w:p>
    <w:p w:rsidR="0087193F" w:rsidRDefault="0087193F" w:rsidP="0087193F">
      <w:pPr>
        <w:pStyle w:val="Style11"/>
        <w:widowControl/>
        <w:spacing w:line="240" w:lineRule="auto"/>
        <w:jc w:val="center"/>
      </w:pPr>
      <w:r>
        <w:rPr>
          <w:rStyle w:val="FontStyle44"/>
          <w:bCs w:val="0"/>
        </w:rPr>
        <w:t>Инструкция</w:t>
      </w:r>
    </w:p>
    <w:p w:rsidR="0087193F" w:rsidRDefault="0087193F" w:rsidP="0087193F">
      <w:pPr>
        <w:pStyle w:val="Style11"/>
        <w:widowControl/>
        <w:spacing w:line="240" w:lineRule="auto"/>
        <w:ind w:left="322"/>
        <w:jc w:val="center"/>
      </w:pPr>
      <w:r>
        <w:rPr>
          <w:rStyle w:val="FontStyle44"/>
          <w:bCs w:val="0"/>
        </w:rPr>
        <w:t>о порядке обследования и условиях госпитализации пациентов в Чебоксарский филиал ФГАУ «НМИЦ «МНТК «Микрохирургия глаза» им. акад. С.Н. Федорова» Минздрава России</w:t>
      </w:r>
    </w:p>
    <w:p w:rsidR="0087193F" w:rsidRDefault="0087193F" w:rsidP="0087193F">
      <w:pPr>
        <w:pStyle w:val="Style13"/>
        <w:widowControl/>
        <w:spacing w:line="240" w:lineRule="auto"/>
        <w:ind w:firstLine="306"/>
        <w:jc w:val="both"/>
      </w:pPr>
      <w:r>
        <w:rPr>
          <w:rStyle w:val="FontStyle45"/>
        </w:rPr>
        <w:t>Сбор анализов и заключений специалистов осуществляются согласно утвержденному списку в зависимости от планируемого вида оперативного лечения и в соответствии со стандартами.</w:t>
      </w:r>
    </w:p>
    <w:p w:rsidR="0087193F" w:rsidRPr="003773A5" w:rsidRDefault="0087193F" w:rsidP="0087193F">
      <w:pPr>
        <w:pStyle w:val="Style13"/>
        <w:widowControl/>
        <w:numPr>
          <w:ilvl w:val="0"/>
          <w:numId w:val="6"/>
        </w:numPr>
        <w:suppressAutoHyphens/>
        <w:adjustRightInd/>
        <w:spacing w:line="360" w:lineRule="auto"/>
        <w:rPr>
          <w:b/>
          <w:sz w:val="22"/>
          <w:szCs w:val="22"/>
          <w:highlight w:val="yellow"/>
          <w:u w:val="single"/>
        </w:rPr>
      </w:pPr>
      <w:r w:rsidRPr="003773A5">
        <w:rPr>
          <w:rStyle w:val="FontStyle45"/>
          <w:b/>
          <w:highlight w:val="yellow"/>
          <w:u w:val="single"/>
        </w:rPr>
        <w:t>Операции для взрослых  по ОМС:</w:t>
      </w:r>
    </w:p>
    <w:tbl>
      <w:tblPr>
        <w:tblW w:w="0" w:type="dxa"/>
        <w:tblInd w:w="-12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7"/>
        <w:gridCol w:w="7359"/>
        <w:gridCol w:w="2149"/>
      </w:tblGrid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Необходимые исследования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73A5">
              <w:rPr>
                <w:b/>
                <w:sz w:val="22"/>
                <w:szCs w:val="22"/>
              </w:rPr>
              <w:t>Срок</w:t>
            </w:r>
            <w:proofErr w:type="spellEnd"/>
            <w:r w:rsidRPr="003773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b/>
                <w:sz w:val="22"/>
                <w:szCs w:val="22"/>
              </w:rPr>
              <w:t>действия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Консультация ЛО</w:t>
            </w:r>
            <w:proofErr w:type="gramStart"/>
            <w:r w:rsidRPr="003773A5">
              <w:rPr>
                <w:rStyle w:val="FontStyle45"/>
              </w:rPr>
              <w:t>Р-</w:t>
            </w:r>
            <w:proofErr w:type="gramEnd"/>
            <w:r w:rsidRPr="003773A5">
              <w:rPr>
                <w:rStyle w:val="FontStyle45"/>
              </w:rPr>
              <w:t xml:space="preserve"> врача, стоматолога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месяца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Консультации терапевта с ЭКГ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Флюорография грудной клетки – (описание) результат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 xml:space="preserve">Общий анализ крови развернутый с подсчетом тромбоцитов, </w:t>
            </w:r>
            <w:proofErr w:type="spellStart"/>
            <w:r w:rsidRPr="003773A5">
              <w:rPr>
                <w:rStyle w:val="FontStyle45"/>
              </w:rPr>
              <w:t>коагулограмма</w:t>
            </w:r>
            <w:proofErr w:type="spellEnd"/>
            <w:r w:rsidRPr="003773A5">
              <w:rPr>
                <w:rStyle w:val="FontStyle45"/>
              </w:rPr>
              <w:t>, сахар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rStyle w:val="FontStyle45"/>
              </w:rPr>
            </w:pPr>
            <w:r w:rsidRPr="003773A5">
              <w:rPr>
                <w:rStyle w:val="FontStyle45"/>
              </w:rPr>
              <w:t>Группа крови и резус-фактор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Неограниченно</w:t>
            </w:r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Анализ крови на  RW (сифилис)</w:t>
            </w:r>
          </w:p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 xml:space="preserve">Биохимический анализ крови: общий белок, билирубин, АЛТ, АСТ, мочевина, </w:t>
            </w:r>
            <w:proofErr w:type="spellStart"/>
            <w:r w:rsidRPr="003773A5">
              <w:rPr>
                <w:rStyle w:val="FontStyle45"/>
              </w:rPr>
              <w:t>креатинин</w:t>
            </w:r>
            <w:proofErr w:type="spellEnd"/>
            <w:r w:rsidRPr="003773A5">
              <w:rPr>
                <w:rStyle w:val="FontStyle45"/>
              </w:rPr>
              <w:t>, альбумин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r w:rsidRPr="003773A5">
              <w:rPr>
                <w:b/>
                <w:sz w:val="22"/>
                <w:szCs w:val="22"/>
                <w:lang w:val="ru-RU"/>
              </w:rPr>
              <w:t>месяц</w:t>
            </w:r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Анализ крови на HBS-антиген и антитела к ВГС (маркеры гепатитов</w:t>
            </w:r>
            <w:proofErr w:type="gramStart"/>
            <w:r w:rsidRPr="003773A5">
              <w:rPr>
                <w:rStyle w:val="FontStyle45"/>
              </w:rPr>
              <w:t xml:space="preserve"> В</w:t>
            </w:r>
            <w:proofErr w:type="gramEnd"/>
            <w:r w:rsidRPr="003773A5">
              <w:rPr>
                <w:rStyle w:val="FontStyle45"/>
              </w:rPr>
              <w:t xml:space="preserve"> и С), 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месяца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Общий анализ мочи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rStyle w:val="FontStyle45"/>
              </w:rPr>
            </w:pPr>
            <w:r w:rsidRPr="003773A5">
              <w:rPr>
                <w:rStyle w:val="FontStyle45"/>
              </w:rPr>
              <w:t>При наличии общей сопутствующей патологии иметь при себе заключение специалиста о возможности нахождения в стационаре и проведении оперативного вмешательства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месяц</w:t>
            </w:r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rStyle w:val="FontStyle45"/>
              </w:rPr>
            </w:pPr>
            <w:r w:rsidRPr="003773A5">
              <w:rPr>
                <w:rStyle w:val="FontStyle45"/>
              </w:rPr>
              <w:t>Пациенты, страдающие аутоиммунными заболеваниями должны иметь анализы крови на «</w:t>
            </w:r>
            <w:proofErr w:type="spellStart"/>
            <w:r w:rsidRPr="003773A5">
              <w:rPr>
                <w:rStyle w:val="FontStyle45"/>
              </w:rPr>
              <w:t>ревматоидные</w:t>
            </w:r>
            <w:proofErr w:type="spellEnd"/>
            <w:r w:rsidRPr="003773A5">
              <w:rPr>
                <w:rStyle w:val="FontStyle45"/>
              </w:rPr>
              <w:t xml:space="preserve"> факторы», сывороточные иммуноглобулины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месяц</w:t>
            </w:r>
          </w:p>
        </w:tc>
      </w:tr>
    </w:tbl>
    <w:p w:rsidR="0087193F" w:rsidRPr="003773A5" w:rsidRDefault="0087193F" w:rsidP="0087193F">
      <w:pPr>
        <w:pStyle w:val="Style13"/>
        <w:widowControl/>
        <w:spacing w:line="360" w:lineRule="auto"/>
        <w:ind w:left="360" w:firstLine="0"/>
        <w:rPr>
          <w:b/>
          <w:sz w:val="22"/>
          <w:szCs w:val="22"/>
        </w:rPr>
      </w:pPr>
      <w:r w:rsidRPr="003773A5">
        <w:rPr>
          <w:rStyle w:val="FontStyle45"/>
          <w:b/>
          <w:highlight w:val="yellow"/>
        </w:rPr>
        <w:t xml:space="preserve">2. </w:t>
      </w:r>
      <w:r w:rsidRPr="003773A5">
        <w:rPr>
          <w:rStyle w:val="FontStyle45"/>
          <w:b/>
          <w:highlight w:val="yellow"/>
          <w:u w:val="single"/>
        </w:rPr>
        <w:t>Операции для взрослых коммерческих пациентов:</w:t>
      </w:r>
    </w:p>
    <w:tbl>
      <w:tblPr>
        <w:tblW w:w="0" w:type="dxa"/>
        <w:tblInd w:w="-12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7"/>
        <w:gridCol w:w="7359"/>
        <w:gridCol w:w="2149"/>
      </w:tblGrid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Необходимые исследования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73A5">
              <w:rPr>
                <w:b/>
                <w:sz w:val="22"/>
                <w:szCs w:val="22"/>
              </w:rPr>
              <w:t>Срок</w:t>
            </w:r>
            <w:proofErr w:type="spellEnd"/>
            <w:r w:rsidRPr="003773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b/>
                <w:sz w:val="22"/>
                <w:szCs w:val="22"/>
              </w:rPr>
              <w:t>действия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Консультация ЛО</w:t>
            </w:r>
            <w:proofErr w:type="gramStart"/>
            <w:r w:rsidRPr="003773A5">
              <w:rPr>
                <w:rStyle w:val="FontStyle45"/>
              </w:rPr>
              <w:t>Р-</w:t>
            </w:r>
            <w:proofErr w:type="gramEnd"/>
            <w:r w:rsidRPr="003773A5">
              <w:rPr>
                <w:rStyle w:val="FontStyle45"/>
              </w:rPr>
              <w:t xml:space="preserve"> врача, стоматолога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месяца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Консультации терапевта с ЭКГ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Флюорография грудной клетки – (описание) результат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Анализ крови общий развернутый с подсчетом тромбоцитов, анализ крови на сахар, RW</w:t>
            </w:r>
            <w:proofErr w:type="gramStart"/>
            <w:r w:rsidRPr="003773A5">
              <w:rPr>
                <w:sz w:val="22"/>
                <w:szCs w:val="22"/>
              </w:rPr>
              <w:t xml:space="preserve">( </w:t>
            </w:r>
            <w:proofErr w:type="gramEnd"/>
            <w:r w:rsidRPr="003773A5">
              <w:rPr>
                <w:sz w:val="22"/>
                <w:szCs w:val="22"/>
              </w:rPr>
              <w:t xml:space="preserve">сифилис), </w:t>
            </w:r>
            <w:proofErr w:type="spellStart"/>
            <w:r w:rsidRPr="003773A5">
              <w:rPr>
                <w:rStyle w:val="FontStyle45"/>
              </w:rPr>
              <w:t>коагулограмма</w:t>
            </w:r>
            <w:proofErr w:type="spellEnd"/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месяц</w:t>
            </w:r>
          </w:p>
        </w:tc>
      </w:tr>
      <w:tr w:rsidR="0087193F" w:rsidRPr="003773A5" w:rsidTr="007513BE"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Анализ крови на HBS-антиген и антитела к ВГС (маркеры гепатитов</w:t>
            </w:r>
            <w:proofErr w:type="gramStart"/>
            <w:r w:rsidRPr="003773A5">
              <w:rPr>
                <w:rStyle w:val="FontStyle45"/>
              </w:rPr>
              <w:t xml:space="preserve"> В</w:t>
            </w:r>
            <w:proofErr w:type="gramEnd"/>
            <w:r w:rsidRPr="003773A5">
              <w:rPr>
                <w:rStyle w:val="FontStyle45"/>
              </w:rPr>
              <w:t xml:space="preserve"> и С), ВИЧ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месяца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Общий анализ мочи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месяц</w:t>
            </w:r>
          </w:p>
        </w:tc>
      </w:tr>
      <w:tr w:rsidR="0087193F" w:rsidRPr="003773A5" w:rsidTr="007513BE"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rStyle w:val="FontStyle45"/>
              </w:rPr>
            </w:pPr>
            <w:r w:rsidRPr="003773A5">
              <w:rPr>
                <w:rStyle w:val="FontStyle45"/>
              </w:rPr>
              <w:t>При наличии общей сопутствующей патологии иметь при себе заключение специалиста о возможности нахождения в стационаре и проведении оперативного вмешательства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месяц</w:t>
            </w:r>
          </w:p>
        </w:tc>
      </w:tr>
      <w:tr w:rsidR="0087193F" w:rsidRPr="003773A5" w:rsidTr="00FD6F7B">
        <w:trPr>
          <w:trHeight w:val="571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rStyle w:val="FontStyle45"/>
              </w:rPr>
            </w:pPr>
            <w:r w:rsidRPr="003773A5">
              <w:rPr>
                <w:rStyle w:val="FontStyle45"/>
              </w:rPr>
              <w:t>Пациенты, страдающие аутоиммунными заболеваниями должны иметь анализы крови на «</w:t>
            </w:r>
            <w:proofErr w:type="spellStart"/>
            <w:r w:rsidRPr="003773A5">
              <w:rPr>
                <w:rStyle w:val="FontStyle45"/>
              </w:rPr>
              <w:t>ревматоидные</w:t>
            </w:r>
            <w:proofErr w:type="spellEnd"/>
            <w:r w:rsidRPr="003773A5">
              <w:rPr>
                <w:rStyle w:val="FontStyle45"/>
              </w:rPr>
              <w:t xml:space="preserve"> факторы», сывороточные иммуноглобулины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месяц</w:t>
            </w:r>
          </w:p>
        </w:tc>
      </w:tr>
    </w:tbl>
    <w:p w:rsidR="0087193F" w:rsidRPr="003773A5" w:rsidRDefault="0087193F" w:rsidP="0087193F">
      <w:pPr>
        <w:pStyle w:val="Style13"/>
        <w:widowControl/>
        <w:spacing w:line="360" w:lineRule="auto"/>
        <w:ind w:left="360" w:firstLine="0"/>
        <w:rPr>
          <w:b/>
          <w:sz w:val="22"/>
          <w:szCs w:val="22"/>
          <w:u w:val="single"/>
        </w:rPr>
      </w:pPr>
      <w:r w:rsidRPr="003773A5">
        <w:rPr>
          <w:rStyle w:val="FontStyle45"/>
          <w:b/>
          <w:highlight w:val="yellow"/>
        </w:rPr>
        <w:t>3.</w:t>
      </w:r>
      <w:r w:rsidR="003773A5" w:rsidRPr="003773A5">
        <w:rPr>
          <w:rStyle w:val="FontStyle45"/>
          <w:b/>
          <w:highlight w:val="yellow"/>
        </w:rPr>
        <w:t xml:space="preserve"> </w:t>
      </w:r>
      <w:r w:rsidRPr="003773A5">
        <w:rPr>
          <w:rStyle w:val="FontStyle45"/>
          <w:b/>
          <w:highlight w:val="yellow"/>
          <w:u w:val="single"/>
        </w:rPr>
        <w:t>Интравитреальное введение лекарственных препаратов (</w:t>
      </w:r>
      <w:proofErr w:type="spellStart"/>
      <w:r w:rsidRPr="003773A5">
        <w:rPr>
          <w:rStyle w:val="FontStyle45"/>
          <w:b/>
          <w:highlight w:val="yellow"/>
          <w:u w:val="single"/>
        </w:rPr>
        <w:t>кеналог</w:t>
      </w:r>
      <w:proofErr w:type="spellEnd"/>
      <w:r w:rsidRPr="003773A5">
        <w:rPr>
          <w:rStyle w:val="FontStyle45"/>
          <w:b/>
          <w:highlight w:val="yellow"/>
          <w:u w:val="single"/>
        </w:rPr>
        <w:t xml:space="preserve">, </w:t>
      </w:r>
      <w:proofErr w:type="spellStart"/>
      <w:r w:rsidRPr="003773A5">
        <w:rPr>
          <w:rStyle w:val="FontStyle45"/>
          <w:b/>
          <w:highlight w:val="yellow"/>
          <w:u w:val="single"/>
        </w:rPr>
        <w:t>луцентис</w:t>
      </w:r>
      <w:proofErr w:type="spellEnd"/>
      <w:r w:rsidRPr="003773A5">
        <w:rPr>
          <w:rStyle w:val="FontStyle45"/>
          <w:b/>
          <w:highlight w:val="yellow"/>
          <w:u w:val="single"/>
        </w:rPr>
        <w:t xml:space="preserve"> и др.) (для коммерческих пациентов):</w:t>
      </w:r>
    </w:p>
    <w:tbl>
      <w:tblPr>
        <w:tblW w:w="0" w:type="dxa"/>
        <w:tblInd w:w="-12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7"/>
        <w:gridCol w:w="7441"/>
        <w:gridCol w:w="2070"/>
      </w:tblGrid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Необходимые исследования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73A5">
              <w:rPr>
                <w:b/>
                <w:sz w:val="22"/>
                <w:szCs w:val="22"/>
              </w:rPr>
              <w:t>Срок</w:t>
            </w:r>
            <w:proofErr w:type="spellEnd"/>
            <w:r w:rsidRPr="003773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b/>
                <w:sz w:val="22"/>
                <w:szCs w:val="22"/>
              </w:rPr>
              <w:t>действия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Общий анализ крови  и мочи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Анализ крови на RW (сифилис)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Кровь на сахар и консультация эндокринолога (для больных сахарным диабетом)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</w:tbl>
    <w:p w:rsidR="0087193F" w:rsidRPr="003773A5" w:rsidRDefault="0087193F" w:rsidP="0087193F">
      <w:pPr>
        <w:pStyle w:val="Style14"/>
        <w:widowControl/>
        <w:spacing w:before="5"/>
        <w:ind w:left="360" w:firstLine="0"/>
        <w:rPr>
          <w:sz w:val="22"/>
          <w:szCs w:val="22"/>
        </w:rPr>
      </w:pPr>
      <w:r w:rsidRPr="003773A5">
        <w:rPr>
          <w:rStyle w:val="FontStyle45"/>
          <w:b/>
          <w:highlight w:val="yellow"/>
        </w:rPr>
        <w:t>4.</w:t>
      </w:r>
      <w:r w:rsidRPr="003773A5">
        <w:rPr>
          <w:rStyle w:val="FontStyle45"/>
          <w:highlight w:val="yellow"/>
          <w:u w:val="single"/>
        </w:rPr>
        <w:t xml:space="preserve"> </w:t>
      </w:r>
      <w:proofErr w:type="spellStart"/>
      <w:r w:rsidRPr="003773A5">
        <w:rPr>
          <w:rStyle w:val="FontStyle45"/>
          <w:b/>
          <w:highlight w:val="yellow"/>
          <w:u w:val="single"/>
        </w:rPr>
        <w:t>Кераторефракционные</w:t>
      </w:r>
      <w:proofErr w:type="spellEnd"/>
      <w:r w:rsidRPr="003773A5">
        <w:rPr>
          <w:rStyle w:val="FontStyle45"/>
          <w:b/>
          <w:highlight w:val="yellow"/>
          <w:u w:val="single"/>
        </w:rPr>
        <w:t xml:space="preserve"> лазерные операции для взрослых (для коммерческих пациентов):</w:t>
      </w:r>
    </w:p>
    <w:p w:rsidR="0087193F" w:rsidRPr="003773A5" w:rsidRDefault="003773A5" w:rsidP="0087193F">
      <w:pPr>
        <w:pStyle w:val="Style16"/>
        <w:widowControl/>
        <w:tabs>
          <w:tab w:val="left" w:pos="840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rStyle w:val="FontStyle45"/>
        </w:rPr>
        <w:tab/>
      </w:r>
      <w:r w:rsidR="0087193F" w:rsidRPr="003773A5">
        <w:rPr>
          <w:rStyle w:val="FontStyle45"/>
        </w:rPr>
        <w:t xml:space="preserve">- Анализ крови на </w:t>
      </w:r>
      <w:proofErr w:type="spellStart"/>
      <w:r w:rsidR="0087193F" w:rsidRPr="003773A5">
        <w:rPr>
          <w:rStyle w:val="FontStyle45"/>
        </w:rPr>
        <w:t>HBsAg</w:t>
      </w:r>
      <w:proofErr w:type="spellEnd"/>
      <w:r w:rsidR="0087193F" w:rsidRPr="003773A5">
        <w:rPr>
          <w:rStyle w:val="FontStyle45"/>
        </w:rPr>
        <w:t xml:space="preserve"> и антитела к ВГС (маркеры гепатитов</w:t>
      </w:r>
      <w:proofErr w:type="gramStart"/>
      <w:r w:rsidR="0087193F" w:rsidRPr="003773A5">
        <w:rPr>
          <w:rStyle w:val="FontStyle45"/>
        </w:rPr>
        <w:t xml:space="preserve"> В</w:t>
      </w:r>
      <w:proofErr w:type="gramEnd"/>
      <w:r w:rsidR="0087193F" w:rsidRPr="003773A5">
        <w:rPr>
          <w:rStyle w:val="FontStyle45"/>
        </w:rPr>
        <w:t xml:space="preserve"> и С), ВИЧ  - срок действия  3 месяца.</w:t>
      </w:r>
    </w:p>
    <w:p w:rsidR="0087193F" w:rsidRPr="003773A5" w:rsidRDefault="003773A5" w:rsidP="0087193F">
      <w:pPr>
        <w:pStyle w:val="Style16"/>
        <w:widowControl/>
        <w:tabs>
          <w:tab w:val="left" w:pos="840"/>
        </w:tabs>
        <w:spacing w:line="240" w:lineRule="auto"/>
        <w:ind w:firstLine="0"/>
        <w:jc w:val="both"/>
        <w:rPr>
          <w:rStyle w:val="FontStyle45"/>
        </w:rPr>
      </w:pPr>
      <w:r>
        <w:rPr>
          <w:rStyle w:val="FontStyle45"/>
        </w:rPr>
        <w:lastRenderedPageBreak/>
        <w:tab/>
      </w:r>
      <w:r w:rsidR="0087193F" w:rsidRPr="003773A5">
        <w:rPr>
          <w:rStyle w:val="FontStyle45"/>
        </w:rPr>
        <w:t>- Анализ крови на RW (сифилис) – срок действия 1 месяц.</w:t>
      </w:r>
    </w:p>
    <w:p w:rsidR="0087193F" w:rsidRPr="003773A5" w:rsidRDefault="003773A5" w:rsidP="0087193F">
      <w:pPr>
        <w:pStyle w:val="Style16"/>
        <w:widowControl/>
        <w:tabs>
          <w:tab w:val="left" w:pos="840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rStyle w:val="FontStyle45"/>
        </w:rPr>
        <w:tab/>
      </w:r>
      <w:r w:rsidR="0087193F" w:rsidRPr="003773A5">
        <w:rPr>
          <w:rStyle w:val="FontStyle45"/>
        </w:rPr>
        <w:t>- Флюорография органов грудной клетки (описание) – срок действия 1 год.</w:t>
      </w:r>
    </w:p>
    <w:p w:rsidR="0087193F" w:rsidRPr="003773A5" w:rsidRDefault="003773A5" w:rsidP="003773A5">
      <w:pPr>
        <w:pStyle w:val="Style16"/>
        <w:widowControl/>
        <w:tabs>
          <w:tab w:val="left" w:pos="840"/>
        </w:tabs>
        <w:spacing w:line="240" w:lineRule="auto"/>
        <w:ind w:left="708" w:firstLine="0"/>
        <w:jc w:val="both"/>
        <w:rPr>
          <w:rStyle w:val="FontStyle45"/>
        </w:rPr>
      </w:pPr>
      <w:r>
        <w:rPr>
          <w:rStyle w:val="FontStyle45"/>
        </w:rPr>
        <w:tab/>
      </w:r>
      <w:r w:rsidR="0087193F" w:rsidRPr="003773A5">
        <w:rPr>
          <w:rStyle w:val="FontStyle45"/>
        </w:rPr>
        <w:t xml:space="preserve">-Обязательное ознакомление с памяткой кандидату на лазерную коррекцию зрения (Приложение </w:t>
      </w:r>
      <w:r>
        <w:rPr>
          <w:rStyle w:val="FontStyle45"/>
        </w:rPr>
        <w:t xml:space="preserve"> </w:t>
      </w:r>
      <w:r w:rsidR="0087193F" w:rsidRPr="003773A5">
        <w:rPr>
          <w:rStyle w:val="FontStyle45"/>
        </w:rPr>
        <w:t>1.1.).</w:t>
      </w:r>
    </w:p>
    <w:p w:rsidR="0087193F" w:rsidRPr="003773A5" w:rsidRDefault="0087193F" w:rsidP="0087193F">
      <w:pPr>
        <w:pStyle w:val="Style16"/>
        <w:widowControl/>
        <w:tabs>
          <w:tab w:val="left" w:pos="840"/>
        </w:tabs>
        <w:spacing w:line="240" w:lineRule="auto"/>
        <w:ind w:firstLine="0"/>
        <w:jc w:val="both"/>
        <w:rPr>
          <w:sz w:val="22"/>
          <w:szCs w:val="22"/>
        </w:rPr>
      </w:pPr>
    </w:p>
    <w:p w:rsidR="0087193F" w:rsidRPr="003773A5" w:rsidRDefault="0087193F" w:rsidP="0087193F">
      <w:pPr>
        <w:pStyle w:val="Style16"/>
        <w:widowControl/>
        <w:tabs>
          <w:tab w:val="left" w:pos="1200"/>
        </w:tabs>
        <w:spacing w:line="240" w:lineRule="auto"/>
        <w:ind w:left="357" w:firstLine="0"/>
        <w:jc w:val="both"/>
        <w:rPr>
          <w:rStyle w:val="FontStyle45"/>
        </w:rPr>
      </w:pPr>
    </w:p>
    <w:p w:rsidR="0087193F" w:rsidRPr="003773A5" w:rsidRDefault="0087193F" w:rsidP="0087193F">
      <w:pPr>
        <w:pStyle w:val="Style16"/>
        <w:widowControl/>
        <w:tabs>
          <w:tab w:val="left" w:pos="1200"/>
        </w:tabs>
        <w:spacing w:line="240" w:lineRule="auto"/>
        <w:ind w:left="357" w:firstLine="0"/>
        <w:jc w:val="both"/>
        <w:rPr>
          <w:b/>
          <w:sz w:val="22"/>
          <w:szCs w:val="22"/>
        </w:rPr>
      </w:pPr>
      <w:r w:rsidRPr="003773A5">
        <w:rPr>
          <w:rStyle w:val="FontStyle45"/>
          <w:b/>
          <w:highlight w:val="yellow"/>
        </w:rPr>
        <w:t xml:space="preserve">5. </w:t>
      </w:r>
      <w:r w:rsidRPr="003773A5">
        <w:rPr>
          <w:rStyle w:val="FontStyle45"/>
          <w:b/>
          <w:highlight w:val="yellow"/>
          <w:u w:val="single"/>
        </w:rPr>
        <w:t xml:space="preserve">Операции роговичного </w:t>
      </w:r>
      <w:proofErr w:type="spellStart"/>
      <w:r w:rsidRPr="003773A5">
        <w:rPr>
          <w:rStyle w:val="FontStyle45"/>
          <w:b/>
          <w:highlight w:val="yellow"/>
          <w:u w:val="single"/>
        </w:rPr>
        <w:t>кросслинкинга</w:t>
      </w:r>
      <w:proofErr w:type="spellEnd"/>
      <w:r w:rsidRPr="003773A5">
        <w:rPr>
          <w:rStyle w:val="FontStyle45"/>
          <w:b/>
          <w:highlight w:val="yellow"/>
          <w:u w:val="single"/>
        </w:rPr>
        <w:t>, блокирование слезных канальцев (для коммерческих пациентов):</w:t>
      </w:r>
    </w:p>
    <w:p w:rsidR="0087193F" w:rsidRPr="003773A5" w:rsidRDefault="0087193F" w:rsidP="0087193F">
      <w:pPr>
        <w:pStyle w:val="Style16"/>
        <w:widowControl/>
        <w:tabs>
          <w:tab w:val="left" w:pos="840"/>
        </w:tabs>
        <w:spacing w:line="240" w:lineRule="auto"/>
        <w:ind w:firstLine="0"/>
        <w:jc w:val="both"/>
        <w:rPr>
          <w:sz w:val="22"/>
          <w:szCs w:val="22"/>
        </w:rPr>
      </w:pPr>
      <w:r w:rsidRPr="003773A5">
        <w:rPr>
          <w:rStyle w:val="FontStyle45"/>
        </w:rPr>
        <w:tab/>
        <w:t xml:space="preserve">- Анализ крови на  </w:t>
      </w:r>
      <w:proofErr w:type="spellStart"/>
      <w:r w:rsidRPr="003773A5">
        <w:rPr>
          <w:rStyle w:val="FontStyle45"/>
        </w:rPr>
        <w:t>HBsAg</w:t>
      </w:r>
      <w:proofErr w:type="spellEnd"/>
      <w:r w:rsidRPr="003773A5">
        <w:rPr>
          <w:rStyle w:val="FontStyle45"/>
        </w:rPr>
        <w:t xml:space="preserve"> и антитела к ВГС (маркеры гепатитов</w:t>
      </w:r>
      <w:proofErr w:type="gramStart"/>
      <w:r w:rsidRPr="003773A5">
        <w:rPr>
          <w:rStyle w:val="FontStyle45"/>
        </w:rPr>
        <w:t xml:space="preserve"> В</w:t>
      </w:r>
      <w:proofErr w:type="gramEnd"/>
      <w:r w:rsidRPr="003773A5">
        <w:rPr>
          <w:rStyle w:val="FontStyle45"/>
        </w:rPr>
        <w:t xml:space="preserve"> и С), ВИЧ  - срок действия 3 месяца.</w:t>
      </w:r>
    </w:p>
    <w:p w:rsidR="0087193F" w:rsidRPr="003773A5" w:rsidRDefault="0087193F" w:rsidP="0087193F">
      <w:pPr>
        <w:pStyle w:val="Style16"/>
        <w:widowControl/>
        <w:tabs>
          <w:tab w:val="left" w:pos="840"/>
        </w:tabs>
        <w:spacing w:line="240" w:lineRule="auto"/>
        <w:ind w:firstLine="0"/>
        <w:jc w:val="both"/>
        <w:rPr>
          <w:rStyle w:val="FontStyle45"/>
        </w:rPr>
      </w:pPr>
      <w:r w:rsidRPr="003773A5">
        <w:rPr>
          <w:rStyle w:val="FontStyle45"/>
        </w:rPr>
        <w:t xml:space="preserve">              - Анализ крови на RW (сифилис) – срок действия 1 месяц.</w:t>
      </w:r>
    </w:p>
    <w:p w:rsidR="0087193F" w:rsidRPr="003773A5" w:rsidRDefault="0087193F" w:rsidP="0087193F">
      <w:pPr>
        <w:pStyle w:val="Style16"/>
        <w:widowControl/>
        <w:tabs>
          <w:tab w:val="left" w:pos="840"/>
        </w:tabs>
        <w:spacing w:line="240" w:lineRule="auto"/>
        <w:ind w:firstLine="0"/>
        <w:jc w:val="both"/>
        <w:rPr>
          <w:rStyle w:val="FontStyle45"/>
        </w:rPr>
      </w:pPr>
      <w:r w:rsidRPr="003773A5">
        <w:rPr>
          <w:rStyle w:val="FontStyle45"/>
        </w:rPr>
        <w:tab/>
        <w:t>- Флюорография органов грудной клетки (описание) – срок действия 1 год.</w:t>
      </w:r>
    </w:p>
    <w:p w:rsidR="0087193F" w:rsidRPr="003773A5" w:rsidRDefault="0087193F" w:rsidP="0087193F">
      <w:pPr>
        <w:pStyle w:val="Style16"/>
        <w:widowControl/>
        <w:tabs>
          <w:tab w:val="left" w:pos="840"/>
        </w:tabs>
        <w:spacing w:line="240" w:lineRule="auto"/>
        <w:ind w:firstLine="0"/>
        <w:jc w:val="both"/>
        <w:rPr>
          <w:sz w:val="22"/>
          <w:szCs w:val="22"/>
        </w:rPr>
      </w:pPr>
    </w:p>
    <w:p w:rsidR="0087193F" w:rsidRPr="003773A5" w:rsidRDefault="0087193F" w:rsidP="003773A5">
      <w:pPr>
        <w:pStyle w:val="Style16"/>
        <w:widowControl/>
        <w:tabs>
          <w:tab w:val="left" w:pos="840"/>
        </w:tabs>
        <w:spacing w:line="360" w:lineRule="auto"/>
        <w:ind w:firstLine="0"/>
        <w:rPr>
          <w:b/>
          <w:sz w:val="22"/>
          <w:szCs w:val="22"/>
        </w:rPr>
      </w:pPr>
      <w:r w:rsidRPr="003773A5">
        <w:rPr>
          <w:rStyle w:val="FontStyle45"/>
          <w:b/>
        </w:rPr>
        <w:t xml:space="preserve">    </w:t>
      </w:r>
      <w:r w:rsidR="003773A5" w:rsidRPr="003773A5">
        <w:rPr>
          <w:rStyle w:val="FontStyle45"/>
          <w:b/>
        </w:rPr>
        <w:t xml:space="preserve">  </w:t>
      </w:r>
      <w:r w:rsidR="003773A5" w:rsidRPr="003773A5">
        <w:rPr>
          <w:rStyle w:val="FontStyle45"/>
          <w:b/>
          <w:highlight w:val="yellow"/>
        </w:rPr>
        <w:t xml:space="preserve">6. </w:t>
      </w:r>
      <w:r w:rsidRPr="003773A5">
        <w:rPr>
          <w:rStyle w:val="FontStyle45"/>
          <w:b/>
          <w:highlight w:val="yellow"/>
          <w:u w:val="single"/>
        </w:rPr>
        <w:t>Окулопластические и дакриологические операции у взрослых (исправление косоглазия, устранение птоза, устранение нистагма, склеропластика, блефаропластика и др.) (для коммерческих пациентов):</w:t>
      </w:r>
    </w:p>
    <w:tbl>
      <w:tblPr>
        <w:tblW w:w="0" w:type="dxa"/>
        <w:tblInd w:w="-12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7"/>
        <w:gridCol w:w="7503"/>
        <w:gridCol w:w="2008"/>
      </w:tblGrid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48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3773A5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3773A5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3773A5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48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Необходимые исследования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48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Срок действия</w:t>
            </w:r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Консультации терапевта с ЭКГ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месяц</w:t>
            </w:r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 xml:space="preserve">Консультация </w:t>
            </w:r>
            <w:proofErr w:type="spellStart"/>
            <w:r w:rsidRPr="003773A5">
              <w:rPr>
                <w:rStyle w:val="FontStyle45"/>
              </w:rPr>
              <w:t>ЛОР-врача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3 месяца</w:t>
            </w:r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Флюорография грудной клетки – (описание) результат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 xml:space="preserve">Общий анализ крови, </w:t>
            </w:r>
            <w:proofErr w:type="spellStart"/>
            <w:r w:rsidRPr="003773A5">
              <w:rPr>
                <w:rStyle w:val="FontStyle45"/>
              </w:rPr>
              <w:t>коагуллограмма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Анализ крови на RW (сифилис)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7513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Анализ крови на HBS-антиген и антитела к ВГС (маркеры гепатитов</w:t>
            </w:r>
            <w:proofErr w:type="gramStart"/>
            <w:r w:rsidRPr="003773A5">
              <w:rPr>
                <w:rStyle w:val="FontStyle45"/>
              </w:rPr>
              <w:t xml:space="preserve"> В</w:t>
            </w:r>
            <w:proofErr w:type="gramEnd"/>
            <w:r w:rsidRPr="003773A5">
              <w:rPr>
                <w:rStyle w:val="FontStyle45"/>
              </w:rPr>
              <w:t xml:space="preserve"> и С), ВИЧ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месяца</w:t>
            </w:r>
            <w:proofErr w:type="spellEnd"/>
          </w:p>
        </w:tc>
      </w:tr>
    </w:tbl>
    <w:p w:rsidR="0087193F" w:rsidRPr="003773A5" w:rsidRDefault="0087193F" w:rsidP="0087193F">
      <w:pPr>
        <w:pStyle w:val="Style16"/>
        <w:widowControl/>
        <w:tabs>
          <w:tab w:val="left" w:pos="1384"/>
        </w:tabs>
        <w:spacing w:before="57" w:line="240" w:lineRule="auto"/>
        <w:ind w:firstLine="0"/>
        <w:jc w:val="both"/>
        <w:rPr>
          <w:rStyle w:val="FontStyle45"/>
          <w:u w:val="single"/>
        </w:rPr>
      </w:pPr>
    </w:p>
    <w:p w:rsidR="0087193F" w:rsidRPr="003773A5" w:rsidRDefault="0087193F" w:rsidP="003773A5">
      <w:pPr>
        <w:pStyle w:val="Style16"/>
        <w:widowControl/>
        <w:tabs>
          <w:tab w:val="left" w:pos="1384"/>
        </w:tabs>
        <w:spacing w:before="57" w:line="240" w:lineRule="auto"/>
        <w:ind w:firstLine="0"/>
        <w:rPr>
          <w:b/>
          <w:sz w:val="22"/>
          <w:szCs w:val="22"/>
        </w:rPr>
      </w:pPr>
      <w:r w:rsidRPr="003773A5">
        <w:rPr>
          <w:rStyle w:val="FontStyle45"/>
          <w:b/>
        </w:rPr>
        <w:t xml:space="preserve"> </w:t>
      </w:r>
      <w:r w:rsidR="003773A5" w:rsidRPr="003773A5">
        <w:rPr>
          <w:rStyle w:val="FontStyle45"/>
          <w:b/>
        </w:rPr>
        <w:t xml:space="preserve">    </w:t>
      </w:r>
      <w:r w:rsidRPr="003773A5">
        <w:rPr>
          <w:rStyle w:val="FontStyle45"/>
          <w:b/>
          <w:highlight w:val="yellow"/>
        </w:rPr>
        <w:t>7.</w:t>
      </w:r>
      <w:r w:rsidR="003773A5" w:rsidRPr="003773A5">
        <w:rPr>
          <w:rStyle w:val="FontStyle45"/>
          <w:b/>
          <w:highlight w:val="yellow"/>
        </w:rPr>
        <w:t xml:space="preserve"> </w:t>
      </w:r>
      <w:r w:rsidRPr="003773A5">
        <w:rPr>
          <w:rStyle w:val="FontStyle45"/>
          <w:b/>
          <w:highlight w:val="yellow"/>
          <w:u w:val="single"/>
        </w:rPr>
        <w:t>Зондирование слезных путей у новорожденных без наркоза:</w:t>
      </w:r>
    </w:p>
    <w:p w:rsidR="0087193F" w:rsidRPr="003773A5" w:rsidRDefault="003773A5" w:rsidP="0087193F">
      <w:pPr>
        <w:pStyle w:val="Style16"/>
        <w:widowControl/>
        <w:tabs>
          <w:tab w:val="left" w:pos="840"/>
        </w:tabs>
        <w:spacing w:line="240" w:lineRule="auto"/>
        <w:ind w:firstLine="0"/>
        <w:jc w:val="both"/>
        <w:rPr>
          <w:rStyle w:val="FontStyle45"/>
        </w:rPr>
      </w:pPr>
      <w:r w:rsidRPr="003773A5">
        <w:rPr>
          <w:rStyle w:val="FontStyle45"/>
        </w:rPr>
        <w:t xml:space="preserve">       </w:t>
      </w:r>
      <w:r>
        <w:rPr>
          <w:rStyle w:val="FontStyle45"/>
        </w:rPr>
        <w:tab/>
      </w:r>
      <w:r w:rsidRPr="003773A5">
        <w:rPr>
          <w:rStyle w:val="FontStyle45"/>
        </w:rPr>
        <w:t xml:space="preserve"> </w:t>
      </w:r>
      <w:r w:rsidR="0087193F" w:rsidRPr="003773A5">
        <w:rPr>
          <w:rStyle w:val="FontStyle45"/>
        </w:rPr>
        <w:t>- Заключение педиатра (срок действия – 1 месяц) + анализ крови на RW (сифилис) – срок действия 1 месяц.</w:t>
      </w:r>
    </w:p>
    <w:p w:rsidR="0087193F" w:rsidRPr="003773A5" w:rsidRDefault="0087193F" w:rsidP="0087193F">
      <w:pPr>
        <w:pStyle w:val="Style16"/>
        <w:widowControl/>
        <w:tabs>
          <w:tab w:val="left" w:pos="840"/>
        </w:tabs>
        <w:spacing w:line="240" w:lineRule="auto"/>
        <w:ind w:firstLine="0"/>
        <w:jc w:val="both"/>
        <w:rPr>
          <w:sz w:val="22"/>
          <w:szCs w:val="22"/>
        </w:rPr>
      </w:pPr>
    </w:p>
    <w:p w:rsidR="0087193F" w:rsidRPr="003773A5" w:rsidRDefault="0087193F" w:rsidP="0087193F">
      <w:pPr>
        <w:pStyle w:val="Style16"/>
        <w:widowControl/>
        <w:tabs>
          <w:tab w:val="left" w:pos="840"/>
        </w:tabs>
        <w:spacing w:line="240" w:lineRule="auto"/>
        <w:ind w:firstLine="0"/>
        <w:jc w:val="both"/>
        <w:rPr>
          <w:sz w:val="22"/>
          <w:szCs w:val="22"/>
        </w:rPr>
      </w:pPr>
      <w:r w:rsidRPr="003773A5">
        <w:rPr>
          <w:rStyle w:val="FontStyle45"/>
        </w:rPr>
        <w:t xml:space="preserve">   </w:t>
      </w:r>
      <w:r w:rsidR="003773A5" w:rsidRPr="003773A5">
        <w:rPr>
          <w:rStyle w:val="FontStyle45"/>
        </w:rPr>
        <w:t xml:space="preserve"> </w:t>
      </w:r>
      <w:r w:rsidRPr="003773A5">
        <w:rPr>
          <w:rStyle w:val="FontStyle45"/>
          <w:b/>
          <w:highlight w:val="yellow"/>
        </w:rPr>
        <w:t>8.</w:t>
      </w:r>
      <w:r w:rsidR="003773A5" w:rsidRPr="003773A5">
        <w:rPr>
          <w:rStyle w:val="FontStyle45"/>
          <w:b/>
          <w:highlight w:val="yellow"/>
        </w:rPr>
        <w:t xml:space="preserve"> </w:t>
      </w:r>
      <w:r w:rsidRPr="003773A5">
        <w:rPr>
          <w:rStyle w:val="FontStyle45"/>
          <w:b/>
          <w:highlight w:val="yellow"/>
          <w:u w:val="single"/>
        </w:rPr>
        <w:t>Операции у детей и подростков</w:t>
      </w:r>
      <w:r w:rsidRPr="003773A5">
        <w:rPr>
          <w:rStyle w:val="FontStyle45"/>
        </w:rPr>
        <w:t xml:space="preserve"> – полостные (до 18 лет) и рефракционные по медицинским показаниям (до 14 лет) (коммерческие и ОМС):</w:t>
      </w:r>
    </w:p>
    <w:tbl>
      <w:tblPr>
        <w:tblW w:w="10296" w:type="dxa"/>
        <w:tblInd w:w="-12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7"/>
        <w:gridCol w:w="8158"/>
        <w:gridCol w:w="1311"/>
      </w:tblGrid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Необходимые исследования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73A5">
              <w:rPr>
                <w:b/>
                <w:sz w:val="22"/>
                <w:szCs w:val="22"/>
              </w:rPr>
              <w:t>Срок</w:t>
            </w:r>
            <w:proofErr w:type="spellEnd"/>
            <w:r w:rsidRPr="003773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b/>
                <w:sz w:val="22"/>
                <w:szCs w:val="22"/>
              </w:rPr>
              <w:t>действия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Консультация ЛО</w:t>
            </w:r>
            <w:proofErr w:type="gramStart"/>
            <w:r w:rsidRPr="003773A5">
              <w:rPr>
                <w:rStyle w:val="FontStyle45"/>
              </w:rPr>
              <w:t>Р-</w:t>
            </w:r>
            <w:proofErr w:type="gramEnd"/>
            <w:r w:rsidRPr="003773A5">
              <w:rPr>
                <w:rStyle w:val="FontStyle45"/>
              </w:rPr>
              <w:t xml:space="preserve"> врача, стоматолога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месяца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Консультации педиатра</w:t>
            </w:r>
          </w:p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а) описание внутренних органов, ЦНС,</w:t>
            </w:r>
          </w:p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б) перенесенных заболеваний,</w:t>
            </w:r>
          </w:p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 xml:space="preserve">в) </w:t>
            </w:r>
            <w:proofErr w:type="spellStart"/>
            <w:r w:rsidRPr="003773A5">
              <w:rPr>
                <w:rStyle w:val="FontStyle45"/>
              </w:rPr>
              <w:t>аллергологического</w:t>
            </w:r>
            <w:proofErr w:type="spellEnd"/>
            <w:r w:rsidRPr="003773A5">
              <w:rPr>
                <w:rStyle w:val="FontStyle45"/>
              </w:rPr>
              <w:t xml:space="preserve"> анамнеза,</w:t>
            </w:r>
          </w:p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rStyle w:val="FontStyle45"/>
              </w:rPr>
            </w:pPr>
            <w:r w:rsidRPr="003773A5">
              <w:rPr>
                <w:rStyle w:val="FontStyle45"/>
              </w:rPr>
              <w:t>г) справка  об отсутствии контакта с больными с инфекционными заболеваниями в течение 21 дня.</w:t>
            </w:r>
          </w:p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  <w:r w:rsidRPr="003773A5">
              <w:rPr>
                <w:b/>
                <w:sz w:val="22"/>
                <w:szCs w:val="22"/>
              </w:rPr>
              <w:t>,</w:t>
            </w: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</w:rPr>
              <w:t xml:space="preserve">10 </w:t>
            </w:r>
            <w:r w:rsidRPr="003773A5">
              <w:rPr>
                <w:b/>
                <w:sz w:val="22"/>
                <w:szCs w:val="22"/>
                <w:lang w:val="ru-RU"/>
              </w:rPr>
              <w:t>дней</w:t>
            </w:r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 xml:space="preserve">Общий анализ крови развернутый с подсчетом тромбоцитов, </w:t>
            </w:r>
            <w:proofErr w:type="spellStart"/>
            <w:r w:rsidRPr="003773A5">
              <w:rPr>
                <w:rStyle w:val="FontStyle45"/>
              </w:rPr>
              <w:t>коагулограмма</w:t>
            </w:r>
            <w:proofErr w:type="spellEnd"/>
            <w:r w:rsidRPr="003773A5">
              <w:rPr>
                <w:rStyle w:val="FontStyle45"/>
              </w:rPr>
              <w:t>, сахар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 xml:space="preserve">Биохимический анализ крови </w:t>
            </w:r>
            <w:proofErr w:type="gramStart"/>
            <w:r w:rsidRPr="003773A5">
              <w:rPr>
                <w:rStyle w:val="FontStyle45"/>
              </w:rPr>
              <w:t>:о</w:t>
            </w:r>
            <w:proofErr w:type="gramEnd"/>
            <w:r w:rsidRPr="003773A5">
              <w:rPr>
                <w:rStyle w:val="FontStyle45"/>
              </w:rPr>
              <w:t xml:space="preserve">бщий белок, билирубин, </w:t>
            </w:r>
            <w:proofErr w:type="spellStart"/>
            <w:r w:rsidRPr="003773A5">
              <w:rPr>
                <w:rStyle w:val="FontStyle45"/>
              </w:rPr>
              <w:t>креатинин</w:t>
            </w:r>
            <w:proofErr w:type="spellEnd"/>
            <w:r w:rsidRPr="003773A5">
              <w:rPr>
                <w:rStyle w:val="FontStyle45"/>
              </w:rPr>
              <w:t>, мочевина, общий белок, АЛТ, АСТ, альбумин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Общий анализ мочи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Кровь на HBS-антиген и антитела к ВГС (</w:t>
            </w:r>
            <w:proofErr w:type="spellStart"/>
            <w:r w:rsidRPr="003773A5">
              <w:rPr>
                <w:rStyle w:val="FontStyle45"/>
              </w:rPr>
              <w:t>мракеры</w:t>
            </w:r>
            <w:proofErr w:type="spellEnd"/>
            <w:r w:rsidRPr="003773A5">
              <w:rPr>
                <w:rStyle w:val="FontStyle45"/>
              </w:rPr>
              <w:t xml:space="preserve"> гепатитов</w:t>
            </w:r>
            <w:proofErr w:type="gramStart"/>
            <w:r w:rsidRPr="003773A5">
              <w:rPr>
                <w:rStyle w:val="FontStyle45"/>
              </w:rPr>
              <w:t xml:space="preserve"> В</w:t>
            </w:r>
            <w:proofErr w:type="gramEnd"/>
            <w:r w:rsidRPr="003773A5">
              <w:rPr>
                <w:rStyle w:val="FontStyle45"/>
              </w:rPr>
              <w:t xml:space="preserve"> и С), ВИЧ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месяца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Кровь на RW(сифилис)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rStyle w:val="FontStyle45"/>
              </w:rPr>
            </w:pPr>
            <w:r w:rsidRPr="003773A5">
              <w:rPr>
                <w:rStyle w:val="FontStyle45"/>
              </w:rPr>
              <w:t>Группа крови и резус-фактор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Неограниченно</w:t>
            </w:r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rStyle w:val="FontStyle45"/>
              </w:rPr>
            </w:pPr>
            <w:r w:rsidRPr="003773A5">
              <w:rPr>
                <w:sz w:val="22"/>
                <w:szCs w:val="22"/>
              </w:rPr>
              <w:t xml:space="preserve">Анализ кала на кишечную группу </w:t>
            </w:r>
            <w:r w:rsidRPr="003773A5">
              <w:rPr>
                <w:b/>
                <w:sz w:val="22"/>
                <w:szCs w:val="22"/>
              </w:rPr>
              <w:t>детям до 2 лет.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7 дней</w:t>
            </w:r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Флюорография органов грудной клетки детям старше 14 лет – (описание) результат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rStyle w:val="FontStyle45"/>
              </w:rPr>
            </w:pPr>
            <w:r w:rsidRPr="003773A5">
              <w:rPr>
                <w:rStyle w:val="FontStyle45"/>
              </w:rPr>
              <w:t xml:space="preserve">При проведении </w:t>
            </w:r>
            <w:r w:rsidRPr="003773A5">
              <w:rPr>
                <w:rStyle w:val="FontStyle45"/>
                <w:b/>
              </w:rPr>
              <w:t xml:space="preserve">полостных </w:t>
            </w:r>
            <w:r w:rsidRPr="003773A5">
              <w:rPr>
                <w:rStyle w:val="FontStyle45"/>
              </w:rPr>
              <w:t xml:space="preserve">операций также </w:t>
            </w:r>
            <w:proofErr w:type="gramStart"/>
            <w:r w:rsidRPr="003773A5">
              <w:rPr>
                <w:rStyle w:val="FontStyle45"/>
              </w:rPr>
              <w:t>необходимы</w:t>
            </w:r>
            <w:proofErr w:type="gramEnd"/>
            <w:r w:rsidRPr="003773A5">
              <w:rPr>
                <w:rStyle w:val="FontStyle45"/>
              </w:rPr>
              <w:t>:</w:t>
            </w:r>
          </w:p>
          <w:p w:rsidR="0087193F" w:rsidRPr="003773A5" w:rsidRDefault="0087193F" w:rsidP="00045604">
            <w:pPr>
              <w:pStyle w:val="Style14"/>
              <w:widowControl/>
              <w:numPr>
                <w:ilvl w:val="0"/>
                <w:numId w:val="35"/>
              </w:numPr>
              <w:suppressAutoHyphens/>
              <w:adjustRightInd/>
              <w:spacing w:line="240" w:lineRule="auto"/>
              <w:rPr>
                <w:rStyle w:val="FontStyle45"/>
              </w:rPr>
            </w:pPr>
            <w:r w:rsidRPr="003773A5">
              <w:rPr>
                <w:rStyle w:val="FontStyle45"/>
              </w:rPr>
              <w:t>При наличии общей сопутствующей патологии иметь при себе заключение специалиста о возможности нахождения в стационаре и проведении оперативного вмешательства</w:t>
            </w:r>
          </w:p>
          <w:p w:rsidR="0087193F" w:rsidRPr="003773A5" w:rsidRDefault="0087193F" w:rsidP="00045604">
            <w:pPr>
              <w:pStyle w:val="Style14"/>
              <w:widowControl/>
              <w:numPr>
                <w:ilvl w:val="0"/>
                <w:numId w:val="35"/>
              </w:numPr>
              <w:suppressAutoHyphens/>
              <w:adjustRightInd/>
              <w:spacing w:line="240" w:lineRule="auto"/>
              <w:rPr>
                <w:rStyle w:val="FontStyle45"/>
              </w:rPr>
            </w:pPr>
            <w:r w:rsidRPr="003773A5">
              <w:rPr>
                <w:rStyle w:val="FontStyle45"/>
              </w:rPr>
              <w:t xml:space="preserve">Пациенты, страдающие аутоиммунными заболеваниями должны иметь </w:t>
            </w:r>
            <w:r w:rsidRPr="003773A5">
              <w:rPr>
                <w:rStyle w:val="FontStyle45"/>
              </w:rPr>
              <w:lastRenderedPageBreak/>
              <w:t>анализы крови на «</w:t>
            </w:r>
            <w:proofErr w:type="spellStart"/>
            <w:r w:rsidRPr="003773A5">
              <w:rPr>
                <w:rStyle w:val="FontStyle45"/>
              </w:rPr>
              <w:t>ревматоидные</w:t>
            </w:r>
            <w:proofErr w:type="spellEnd"/>
            <w:r w:rsidRPr="003773A5">
              <w:rPr>
                <w:rStyle w:val="FontStyle45"/>
              </w:rPr>
              <w:t xml:space="preserve"> факторы», сывороточные иммуноглобулины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месяц</w:t>
            </w: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месяц</w:t>
            </w:r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Сопровождающим детей до 2-х лет: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- флюорография органов грудной клетки (описание);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- анализ кала на кишечную группу;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- анализ крови на </w:t>
            </w:r>
            <w:r w:rsidRPr="003773A5">
              <w:rPr>
                <w:sz w:val="22"/>
                <w:szCs w:val="22"/>
              </w:rPr>
              <w:t>RW</w:t>
            </w:r>
            <w:r w:rsidRPr="003773A5">
              <w:rPr>
                <w:sz w:val="22"/>
                <w:szCs w:val="22"/>
                <w:lang w:val="ru-RU"/>
              </w:rPr>
              <w:t xml:space="preserve"> (сифилис)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год</w:t>
            </w:r>
            <w:proofErr w:type="spellEnd"/>
            <w:r w:rsidRPr="003773A5">
              <w:rPr>
                <w:b/>
                <w:sz w:val="22"/>
                <w:szCs w:val="22"/>
                <w:lang w:val="ru-RU"/>
              </w:rPr>
              <w:t>;</w:t>
            </w: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</w:rPr>
              <w:t xml:space="preserve">7 </w:t>
            </w:r>
            <w:proofErr w:type="spellStart"/>
            <w:r w:rsidRPr="003773A5">
              <w:rPr>
                <w:b/>
                <w:sz w:val="22"/>
                <w:szCs w:val="22"/>
              </w:rPr>
              <w:t>дней</w:t>
            </w:r>
            <w:proofErr w:type="spellEnd"/>
            <w:r w:rsidRPr="003773A5">
              <w:rPr>
                <w:b/>
                <w:sz w:val="22"/>
                <w:szCs w:val="22"/>
                <w:lang w:val="ru-RU"/>
              </w:rPr>
              <w:t>;</w:t>
            </w: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Сопровождающим детей старше 2-х лет: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- флюорография органов грудной клетк</w:t>
            </w:r>
            <w:proofErr w:type="gramStart"/>
            <w:r w:rsidRPr="003773A5">
              <w:rPr>
                <w:sz w:val="22"/>
                <w:szCs w:val="22"/>
                <w:lang w:val="ru-RU"/>
              </w:rPr>
              <w:t>и(</w:t>
            </w:r>
            <w:proofErr w:type="gramEnd"/>
            <w:r w:rsidRPr="003773A5">
              <w:rPr>
                <w:sz w:val="22"/>
                <w:szCs w:val="22"/>
                <w:lang w:val="ru-RU"/>
              </w:rPr>
              <w:t>описание);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- анализ крови на </w:t>
            </w:r>
            <w:r w:rsidRPr="003773A5">
              <w:rPr>
                <w:sz w:val="22"/>
                <w:szCs w:val="22"/>
              </w:rPr>
              <w:t>RW</w:t>
            </w:r>
            <w:r w:rsidRPr="003773A5">
              <w:rPr>
                <w:sz w:val="22"/>
                <w:szCs w:val="22"/>
                <w:lang w:val="ru-RU"/>
              </w:rPr>
              <w:t xml:space="preserve"> (сифилис)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год</w:t>
            </w:r>
            <w:proofErr w:type="spellEnd"/>
            <w:r w:rsidRPr="003773A5">
              <w:rPr>
                <w:b/>
                <w:sz w:val="22"/>
                <w:szCs w:val="22"/>
                <w:lang w:val="ru-RU"/>
              </w:rPr>
              <w:t>;</w:t>
            </w: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</w:tbl>
    <w:p w:rsidR="0087193F" w:rsidRPr="003773A5" w:rsidRDefault="0087193F" w:rsidP="0087193F">
      <w:pPr>
        <w:pStyle w:val="Style19"/>
        <w:widowControl/>
        <w:tabs>
          <w:tab w:val="left" w:pos="240"/>
        </w:tabs>
        <w:spacing w:line="240" w:lineRule="auto"/>
        <w:jc w:val="both"/>
        <w:rPr>
          <w:rStyle w:val="FontStyle45"/>
        </w:rPr>
      </w:pPr>
      <w:r w:rsidRPr="003773A5">
        <w:rPr>
          <w:rStyle w:val="FontStyle45"/>
        </w:rPr>
        <w:t xml:space="preserve">  </w:t>
      </w:r>
    </w:p>
    <w:p w:rsidR="0087193F" w:rsidRPr="003773A5" w:rsidRDefault="0087193F" w:rsidP="00045604">
      <w:pPr>
        <w:pStyle w:val="Style19"/>
        <w:widowControl/>
        <w:tabs>
          <w:tab w:val="left" w:pos="240"/>
        </w:tabs>
        <w:spacing w:line="240" w:lineRule="auto"/>
        <w:rPr>
          <w:sz w:val="22"/>
          <w:szCs w:val="22"/>
        </w:rPr>
      </w:pPr>
      <w:r w:rsidRPr="003773A5">
        <w:rPr>
          <w:rStyle w:val="FontStyle45"/>
          <w:b/>
        </w:rPr>
        <w:t xml:space="preserve">   </w:t>
      </w:r>
      <w:r w:rsidRPr="003773A5">
        <w:rPr>
          <w:rStyle w:val="FontStyle45"/>
          <w:b/>
          <w:highlight w:val="yellow"/>
        </w:rPr>
        <w:t>9.</w:t>
      </w:r>
      <w:r w:rsidR="003773A5" w:rsidRPr="003773A5">
        <w:rPr>
          <w:rStyle w:val="FontStyle45"/>
          <w:b/>
          <w:highlight w:val="yellow"/>
        </w:rPr>
        <w:t xml:space="preserve"> </w:t>
      </w:r>
      <w:proofErr w:type="gramStart"/>
      <w:r w:rsidRPr="003773A5">
        <w:rPr>
          <w:rStyle w:val="FontStyle45"/>
          <w:b/>
          <w:highlight w:val="yellow"/>
          <w:u w:val="single"/>
        </w:rPr>
        <w:t>Оперативное лечение взрослых и детей по высокотехнологичной медицинской помощи (ВМП</w:t>
      </w:r>
      <w:r w:rsidRPr="003773A5">
        <w:rPr>
          <w:rStyle w:val="FontStyle45"/>
          <w:b/>
          <w:highlight w:val="yellow"/>
        </w:rPr>
        <w:t>)</w:t>
      </w:r>
      <w:r w:rsidRPr="003773A5">
        <w:rPr>
          <w:rStyle w:val="FontStyle45"/>
        </w:rPr>
        <w:t xml:space="preserve"> - </w:t>
      </w:r>
      <w:r w:rsidR="003773A5">
        <w:rPr>
          <w:rStyle w:val="FontStyle45"/>
        </w:rPr>
        <w:t xml:space="preserve"> </w:t>
      </w:r>
      <w:r w:rsidRPr="003773A5">
        <w:rPr>
          <w:rStyle w:val="FontStyle45"/>
        </w:rPr>
        <w:t xml:space="preserve">в соответствии с Федеральным законом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3773A5">
          <w:rPr>
            <w:rStyle w:val="FontStyle45"/>
          </w:rPr>
          <w:t>2011 г</w:t>
        </w:r>
      </w:smartTag>
      <w:r w:rsidRPr="003773A5">
        <w:rPr>
          <w:rStyle w:val="FontStyle45"/>
        </w:rPr>
        <w:t xml:space="preserve">. № 323-ФЗ «Об основах охраны здоровья граждан в Российской Федерации», согласно </w:t>
      </w:r>
      <w:r w:rsidRPr="003773A5">
        <w:rPr>
          <w:sz w:val="22"/>
          <w:szCs w:val="22"/>
        </w:rPr>
        <w:t>Постановлению Правительства Российской Федерации от 19.12.2016г. № 1403 «О Программе государственных гарантий бесплатного оказания гражданам медицинской помощи на 2017 год и на плановый период 2018 и 2019 годов</w:t>
      </w:r>
      <w:proofErr w:type="gramEnd"/>
      <w:r w:rsidRPr="003773A5">
        <w:rPr>
          <w:sz w:val="22"/>
          <w:szCs w:val="22"/>
        </w:rPr>
        <w:t>»,  приказов Минздрава РФ от 26.03.2001г. № 87, от 30.07.2001г. № 291,  от 29.12.2014г. № 930н, приказа Минздрава РФ от 02.12.2014 г. № 796н, стандартами</w:t>
      </w:r>
      <w:r w:rsidRPr="003773A5">
        <w:rPr>
          <w:rStyle w:val="FontStyle45"/>
        </w:rPr>
        <w:t xml:space="preserve">:  </w:t>
      </w:r>
    </w:p>
    <w:p w:rsidR="0087193F" w:rsidRPr="003773A5" w:rsidRDefault="0087193F" w:rsidP="0087193F">
      <w:pPr>
        <w:pStyle w:val="Style19"/>
        <w:widowControl/>
        <w:tabs>
          <w:tab w:val="left" w:pos="240"/>
        </w:tabs>
        <w:spacing w:line="240" w:lineRule="auto"/>
        <w:jc w:val="center"/>
        <w:rPr>
          <w:b/>
          <w:sz w:val="22"/>
          <w:szCs w:val="22"/>
        </w:rPr>
      </w:pPr>
      <w:r w:rsidRPr="003773A5">
        <w:rPr>
          <w:b/>
          <w:sz w:val="22"/>
          <w:szCs w:val="22"/>
          <w:highlight w:val="yellow"/>
        </w:rPr>
        <w:t>ПО ВМП ПЕРЕЧЕНЬ ОБСЛЕДОВАНИЙ И ЗАКЛЮЧЕНИЙ СПЕЦИАЛИСТОВ  ДЛЯ ДЕТЕЙ</w:t>
      </w:r>
    </w:p>
    <w:tbl>
      <w:tblPr>
        <w:tblW w:w="10296" w:type="dxa"/>
        <w:tblInd w:w="-12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7"/>
        <w:gridCol w:w="8161"/>
        <w:gridCol w:w="1308"/>
      </w:tblGrid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3773A5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3773A5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3773A5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Необходимые исследования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Срок действия</w:t>
            </w:r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Общий анализ крови развёрнутый с подсчетом тромбоцитов, </w:t>
            </w:r>
            <w:proofErr w:type="spellStart"/>
            <w:r w:rsidRPr="003773A5">
              <w:rPr>
                <w:sz w:val="22"/>
                <w:szCs w:val="22"/>
                <w:lang w:val="ru-RU"/>
              </w:rPr>
              <w:t>коагулограмма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2</w:t>
            </w:r>
          </w:p>
        </w:tc>
        <w:tc>
          <w:tcPr>
            <w:tcW w:w="8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Группа крови и резус-фактор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Неограниченно</w:t>
            </w:r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3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</w:rPr>
            </w:pPr>
            <w:proofErr w:type="spellStart"/>
            <w:r w:rsidRPr="003773A5">
              <w:rPr>
                <w:sz w:val="22"/>
                <w:szCs w:val="22"/>
              </w:rPr>
              <w:t>Общий</w:t>
            </w:r>
            <w:proofErr w:type="spellEnd"/>
            <w:r w:rsidRPr="003773A5">
              <w:rPr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sz w:val="22"/>
                <w:szCs w:val="22"/>
              </w:rPr>
              <w:t>анализ</w:t>
            </w:r>
            <w:proofErr w:type="spellEnd"/>
            <w:r w:rsidRPr="003773A5">
              <w:rPr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sz w:val="22"/>
                <w:szCs w:val="22"/>
              </w:rPr>
              <w:t>мочи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4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Биохимический анализ крови: общий белок, мочевина, </w:t>
            </w:r>
            <w:proofErr w:type="spellStart"/>
            <w:r w:rsidRPr="003773A5">
              <w:rPr>
                <w:sz w:val="22"/>
                <w:szCs w:val="22"/>
                <w:lang w:val="ru-RU"/>
              </w:rPr>
              <w:t>креатинин</w:t>
            </w:r>
            <w:proofErr w:type="spellEnd"/>
            <w:r w:rsidRPr="003773A5">
              <w:rPr>
                <w:sz w:val="22"/>
                <w:szCs w:val="22"/>
                <w:lang w:val="ru-RU"/>
              </w:rPr>
              <w:t>, билирубин, АЛТ, АСТ,  глюкоза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5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Анализ крови на маркеры гепатитов</w:t>
            </w:r>
            <w:proofErr w:type="gramStart"/>
            <w:r w:rsidRPr="003773A5">
              <w:rPr>
                <w:sz w:val="22"/>
                <w:szCs w:val="22"/>
                <w:lang w:val="ru-RU"/>
              </w:rPr>
              <w:t xml:space="preserve"> В</w:t>
            </w:r>
            <w:proofErr w:type="gramEnd"/>
            <w:r w:rsidRPr="003773A5">
              <w:rPr>
                <w:sz w:val="22"/>
                <w:szCs w:val="22"/>
                <w:lang w:val="ru-RU"/>
              </w:rPr>
              <w:t xml:space="preserve"> и С, 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месяца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6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Анализ крови на </w:t>
            </w:r>
            <w:r w:rsidRPr="003773A5">
              <w:rPr>
                <w:sz w:val="22"/>
                <w:szCs w:val="22"/>
              </w:rPr>
              <w:t>RW</w:t>
            </w:r>
            <w:r w:rsidRPr="003773A5">
              <w:rPr>
                <w:sz w:val="22"/>
                <w:szCs w:val="22"/>
                <w:lang w:val="ru-RU"/>
              </w:rPr>
              <w:t xml:space="preserve"> (сифилис)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7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</w:rPr>
              <w:t>R</w:t>
            </w:r>
            <w:r w:rsidRPr="003773A5">
              <w:rPr>
                <w:sz w:val="22"/>
                <w:szCs w:val="22"/>
                <w:lang w:val="ru-RU"/>
              </w:rPr>
              <w:t>-графия органов грудной клетки – (описание) результат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8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ЭКГ (с описанием, при патологии – заключение кардиолога)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9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proofErr w:type="spellStart"/>
            <w:r w:rsidRPr="003773A5">
              <w:rPr>
                <w:sz w:val="22"/>
                <w:szCs w:val="22"/>
              </w:rPr>
              <w:t>Заключение</w:t>
            </w:r>
            <w:proofErr w:type="spellEnd"/>
            <w:r w:rsidRPr="003773A5">
              <w:rPr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sz w:val="22"/>
                <w:szCs w:val="22"/>
              </w:rPr>
              <w:t>оториноларинголога</w:t>
            </w:r>
            <w:proofErr w:type="spellEnd"/>
            <w:r w:rsidRPr="003773A5">
              <w:rPr>
                <w:sz w:val="22"/>
                <w:szCs w:val="22"/>
                <w:lang w:val="ru-RU"/>
              </w:rPr>
              <w:t>, стоматолога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10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</w:rPr>
            </w:pPr>
            <w:proofErr w:type="spellStart"/>
            <w:r w:rsidRPr="003773A5">
              <w:rPr>
                <w:sz w:val="22"/>
                <w:szCs w:val="22"/>
              </w:rPr>
              <w:t>Заключение</w:t>
            </w:r>
            <w:proofErr w:type="spellEnd"/>
            <w:r w:rsidRPr="003773A5">
              <w:rPr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sz w:val="22"/>
                <w:szCs w:val="22"/>
              </w:rPr>
              <w:t>педиатра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11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</w:rPr>
            </w:pPr>
            <w:proofErr w:type="spellStart"/>
            <w:r w:rsidRPr="003773A5">
              <w:rPr>
                <w:sz w:val="22"/>
                <w:szCs w:val="22"/>
              </w:rPr>
              <w:t>Заключение</w:t>
            </w:r>
            <w:proofErr w:type="spellEnd"/>
            <w:r w:rsidRPr="003773A5">
              <w:rPr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sz w:val="22"/>
                <w:szCs w:val="22"/>
              </w:rPr>
              <w:t>невропатолога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12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Кал на кишечную группу </w:t>
            </w:r>
            <w:r w:rsidRPr="003773A5">
              <w:rPr>
                <w:b/>
                <w:sz w:val="22"/>
                <w:szCs w:val="22"/>
                <w:lang w:val="ru-RU"/>
              </w:rPr>
              <w:t>детям до 2-х лет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7 </w:t>
            </w:r>
            <w:proofErr w:type="spellStart"/>
            <w:r w:rsidRPr="003773A5">
              <w:rPr>
                <w:b/>
                <w:sz w:val="22"/>
                <w:szCs w:val="22"/>
              </w:rPr>
              <w:t>дней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13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При наличии общих сопутствующих заболеваний иметь при себе заключение специалиста о возможности нахождения в стационаре и проведении операционного вмешательства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14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rStyle w:val="FontStyle45"/>
                <w:lang w:val="ru-RU"/>
              </w:rPr>
              <w:t>Пациенты, страдающие аутоиммунными заболеваниями должны иметь анализы крови на «</w:t>
            </w:r>
            <w:proofErr w:type="spellStart"/>
            <w:r w:rsidRPr="003773A5">
              <w:rPr>
                <w:rStyle w:val="FontStyle45"/>
                <w:lang w:val="ru-RU"/>
              </w:rPr>
              <w:t>ревматоидные</w:t>
            </w:r>
            <w:proofErr w:type="spellEnd"/>
            <w:r w:rsidRPr="003773A5">
              <w:rPr>
                <w:rStyle w:val="FontStyle45"/>
                <w:lang w:val="ru-RU"/>
              </w:rPr>
              <w:t xml:space="preserve"> факторы», сывороточные иммуноглобулины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месяц</w:t>
            </w:r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15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Справка об отсутствии контакта с инфекционными больными в течение 21 дня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10 </w:t>
            </w:r>
            <w:r w:rsidRPr="003773A5">
              <w:rPr>
                <w:b/>
                <w:sz w:val="22"/>
                <w:szCs w:val="22"/>
                <w:lang w:val="ru-RU"/>
              </w:rPr>
              <w:t>дней</w:t>
            </w:r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16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Сопровождающим детей до 2-х лет: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- флюорография органов грудной клетки (описание);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- анализ кала на кишечную группу;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- анализ крови на </w:t>
            </w:r>
            <w:r w:rsidRPr="003773A5">
              <w:rPr>
                <w:sz w:val="22"/>
                <w:szCs w:val="22"/>
              </w:rPr>
              <w:t>RW</w:t>
            </w:r>
            <w:r w:rsidRPr="003773A5">
              <w:rPr>
                <w:sz w:val="22"/>
                <w:szCs w:val="22"/>
                <w:lang w:val="ru-RU"/>
              </w:rPr>
              <w:t xml:space="preserve"> (сифилис)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год</w:t>
            </w:r>
            <w:proofErr w:type="spellEnd"/>
            <w:r w:rsidRPr="003773A5">
              <w:rPr>
                <w:b/>
                <w:sz w:val="22"/>
                <w:szCs w:val="22"/>
                <w:lang w:val="ru-RU"/>
              </w:rPr>
              <w:t>;</w:t>
            </w: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</w:rPr>
              <w:t xml:space="preserve">7 </w:t>
            </w:r>
            <w:proofErr w:type="spellStart"/>
            <w:r w:rsidRPr="003773A5">
              <w:rPr>
                <w:b/>
                <w:sz w:val="22"/>
                <w:szCs w:val="22"/>
              </w:rPr>
              <w:t>дней</w:t>
            </w:r>
            <w:proofErr w:type="spellEnd"/>
            <w:r w:rsidRPr="003773A5">
              <w:rPr>
                <w:b/>
                <w:sz w:val="22"/>
                <w:szCs w:val="22"/>
                <w:lang w:val="ru-RU"/>
              </w:rPr>
              <w:t>;</w:t>
            </w: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Сопровождающим детей старше 2-х лет: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- флюорография органов грудной клетки (описание);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- анализ крови на </w:t>
            </w:r>
            <w:r w:rsidRPr="003773A5">
              <w:rPr>
                <w:sz w:val="22"/>
                <w:szCs w:val="22"/>
              </w:rPr>
              <w:t>RW</w:t>
            </w:r>
            <w:r w:rsidRPr="003773A5">
              <w:rPr>
                <w:sz w:val="22"/>
                <w:szCs w:val="22"/>
                <w:lang w:val="ru-RU"/>
              </w:rPr>
              <w:t xml:space="preserve"> (сифилис)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год</w:t>
            </w:r>
            <w:proofErr w:type="spellEnd"/>
            <w:r w:rsidRPr="003773A5">
              <w:rPr>
                <w:b/>
                <w:sz w:val="22"/>
                <w:szCs w:val="22"/>
                <w:lang w:val="ru-RU"/>
              </w:rPr>
              <w:t>;</w:t>
            </w: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</w:tbl>
    <w:p w:rsidR="0087193F" w:rsidRPr="003773A5" w:rsidRDefault="0087193F" w:rsidP="0087193F">
      <w:pPr>
        <w:pStyle w:val="Style19"/>
        <w:widowControl/>
        <w:tabs>
          <w:tab w:val="left" w:pos="240"/>
        </w:tabs>
        <w:spacing w:line="240" w:lineRule="auto"/>
        <w:jc w:val="center"/>
        <w:rPr>
          <w:b/>
          <w:sz w:val="22"/>
          <w:szCs w:val="22"/>
        </w:rPr>
      </w:pPr>
    </w:p>
    <w:p w:rsidR="0087193F" w:rsidRPr="003773A5" w:rsidRDefault="0087193F" w:rsidP="0087193F">
      <w:pPr>
        <w:pStyle w:val="Style19"/>
        <w:widowControl/>
        <w:tabs>
          <w:tab w:val="left" w:pos="240"/>
        </w:tabs>
        <w:spacing w:line="240" w:lineRule="auto"/>
        <w:jc w:val="center"/>
        <w:rPr>
          <w:b/>
          <w:sz w:val="22"/>
          <w:szCs w:val="22"/>
        </w:rPr>
      </w:pPr>
      <w:r w:rsidRPr="003773A5">
        <w:rPr>
          <w:b/>
          <w:sz w:val="22"/>
          <w:szCs w:val="22"/>
          <w:highlight w:val="yellow"/>
        </w:rPr>
        <w:t>ПО ВМП ПЕРЕЧЕНЬ ОБСЛЕДОВАНИЙ И ЗАКЛЮЧЕНИЙ СПЕЦИАЛИСТОВ  ДЛЯ ВЗРОСЛЫХ</w:t>
      </w:r>
    </w:p>
    <w:tbl>
      <w:tblPr>
        <w:tblW w:w="10296" w:type="dxa"/>
        <w:tblInd w:w="-12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7"/>
        <w:gridCol w:w="8161"/>
        <w:gridCol w:w="1308"/>
      </w:tblGrid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Необходимые исследования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73A5">
              <w:rPr>
                <w:b/>
                <w:sz w:val="22"/>
                <w:szCs w:val="22"/>
              </w:rPr>
              <w:t>Срок</w:t>
            </w:r>
            <w:proofErr w:type="spellEnd"/>
            <w:r w:rsidRPr="003773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b/>
                <w:sz w:val="22"/>
                <w:szCs w:val="22"/>
              </w:rPr>
              <w:t>действия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1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Общий анализ крови развёрнутый с подсчётом тромбоцитов, </w:t>
            </w:r>
            <w:proofErr w:type="spellStart"/>
            <w:r w:rsidRPr="003773A5">
              <w:rPr>
                <w:sz w:val="22"/>
                <w:szCs w:val="22"/>
                <w:lang w:val="ru-RU"/>
              </w:rPr>
              <w:t>коагулограмма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2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</w:rPr>
            </w:pPr>
            <w:proofErr w:type="spellStart"/>
            <w:r w:rsidRPr="003773A5">
              <w:rPr>
                <w:sz w:val="22"/>
                <w:szCs w:val="22"/>
              </w:rPr>
              <w:t>Общий</w:t>
            </w:r>
            <w:proofErr w:type="spellEnd"/>
            <w:r w:rsidRPr="003773A5">
              <w:rPr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sz w:val="22"/>
                <w:szCs w:val="22"/>
              </w:rPr>
              <w:t>анализ</w:t>
            </w:r>
            <w:proofErr w:type="spellEnd"/>
            <w:r w:rsidRPr="003773A5">
              <w:rPr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sz w:val="22"/>
                <w:szCs w:val="22"/>
              </w:rPr>
              <w:t>мочи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3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</w:rPr>
            </w:pPr>
            <w:proofErr w:type="spellStart"/>
            <w:r w:rsidRPr="003773A5">
              <w:rPr>
                <w:sz w:val="22"/>
                <w:szCs w:val="22"/>
              </w:rPr>
              <w:t>Анализ</w:t>
            </w:r>
            <w:proofErr w:type="spellEnd"/>
            <w:r w:rsidRPr="003773A5">
              <w:rPr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sz w:val="22"/>
                <w:szCs w:val="22"/>
              </w:rPr>
              <w:t>крови</w:t>
            </w:r>
            <w:proofErr w:type="spellEnd"/>
            <w:r w:rsidRPr="003773A5">
              <w:rPr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sz w:val="22"/>
                <w:szCs w:val="22"/>
              </w:rPr>
              <w:t>на</w:t>
            </w:r>
            <w:proofErr w:type="spellEnd"/>
            <w:r w:rsidRPr="003773A5">
              <w:rPr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sz w:val="22"/>
                <w:szCs w:val="22"/>
              </w:rPr>
              <w:t>глюкозу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4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Анализ крови на маркеры гепатитов</w:t>
            </w:r>
            <w:proofErr w:type="gramStart"/>
            <w:r w:rsidRPr="003773A5">
              <w:rPr>
                <w:sz w:val="22"/>
                <w:szCs w:val="22"/>
                <w:lang w:val="ru-RU"/>
              </w:rPr>
              <w:t xml:space="preserve"> В</w:t>
            </w:r>
            <w:proofErr w:type="gramEnd"/>
            <w:r w:rsidRPr="003773A5">
              <w:rPr>
                <w:sz w:val="22"/>
                <w:szCs w:val="22"/>
                <w:lang w:val="ru-RU"/>
              </w:rPr>
              <w:t xml:space="preserve"> и С, 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месяца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5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Анализ крови на </w:t>
            </w:r>
            <w:r w:rsidRPr="003773A5">
              <w:rPr>
                <w:sz w:val="22"/>
                <w:szCs w:val="22"/>
                <w:lang w:val="en-GB"/>
              </w:rPr>
              <w:t>RW</w:t>
            </w:r>
            <w:r w:rsidRPr="003773A5">
              <w:rPr>
                <w:sz w:val="22"/>
                <w:szCs w:val="22"/>
                <w:lang w:val="ru-RU"/>
              </w:rPr>
              <w:t xml:space="preserve"> (сифилис)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6</w:t>
            </w:r>
          </w:p>
        </w:tc>
        <w:tc>
          <w:tcPr>
            <w:tcW w:w="8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Биохимический анализ крови: общий белок, билирубин, АЛТ, АСТ, мочевина, </w:t>
            </w:r>
            <w:proofErr w:type="spellStart"/>
            <w:r w:rsidRPr="003773A5">
              <w:rPr>
                <w:sz w:val="22"/>
                <w:szCs w:val="22"/>
                <w:lang w:val="ru-RU"/>
              </w:rPr>
              <w:t>креатинин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r w:rsidRPr="003773A5">
              <w:rPr>
                <w:b/>
                <w:sz w:val="22"/>
                <w:szCs w:val="22"/>
                <w:lang w:val="ru-RU"/>
              </w:rPr>
              <w:t>месяц</w:t>
            </w:r>
          </w:p>
        </w:tc>
      </w:tr>
      <w:tr w:rsidR="0087193F" w:rsidRPr="003773A5" w:rsidTr="003773A5"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Группа крови и резус-фактор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Неограниченно</w:t>
            </w:r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8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Результат (описание) флюорографии органов грудной клетки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9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ЭКГ (с описанием, при патологии – заключение кардиолога)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10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</w:rPr>
            </w:pPr>
            <w:proofErr w:type="spellStart"/>
            <w:r w:rsidRPr="003773A5">
              <w:rPr>
                <w:sz w:val="22"/>
                <w:szCs w:val="22"/>
              </w:rPr>
              <w:t>Заключение</w:t>
            </w:r>
            <w:proofErr w:type="spellEnd"/>
            <w:r w:rsidRPr="003773A5">
              <w:rPr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sz w:val="22"/>
                <w:szCs w:val="22"/>
              </w:rPr>
              <w:t>стоматолога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11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</w:rPr>
            </w:pPr>
            <w:proofErr w:type="spellStart"/>
            <w:r w:rsidRPr="003773A5">
              <w:rPr>
                <w:sz w:val="22"/>
                <w:szCs w:val="22"/>
              </w:rPr>
              <w:t>Заключение</w:t>
            </w:r>
            <w:proofErr w:type="spellEnd"/>
            <w:r w:rsidRPr="003773A5">
              <w:rPr>
                <w:sz w:val="22"/>
                <w:szCs w:val="22"/>
              </w:rPr>
              <w:t xml:space="preserve"> ЛОР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12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</w:rPr>
            </w:pPr>
            <w:proofErr w:type="spellStart"/>
            <w:r w:rsidRPr="003773A5">
              <w:rPr>
                <w:sz w:val="22"/>
                <w:szCs w:val="22"/>
              </w:rPr>
              <w:t>Заключение</w:t>
            </w:r>
            <w:proofErr w:type="spellEnd"/>
            <w:r w:rsidRPr="003773A5">
              <w:rPr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sz w:val="22"/>
                <w:szCs w:val="22"/>
              </w:rPr>
              <w:t>терапевта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13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Заключение эндокринолога (при наличии сахарного диабета)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3773A5">
              <w:rPr>
                <w:sz w:val="22"/>
                <w:szCs w:val="22"/>
              </w:rPr>
              <w:t>14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При наличии общих сопутствующих заболеваний иметь при себе заключение специалиста о возможности нахождения в стационаре и проведении оперативного вмешательства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3773A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rStyle w:val="FontStyle45"/>
                <w:lang w:val="ru-RU"/>
              </w:rPr>
              <w:t>Пациенты, страдающие аутоиммунными заболеваниями должны иметь анализы крови на «</w:t>
            </w:r>
            <w:proofErr w:type="spellStart"/>
            <w:r w:rsidRPr="003773A5">
              <w:rPr>
                <w:rStyle w:val="FontStyle45"/>
                <w:lang w:val="ru-RU"/>
              </w:rPr>
              <w:t>ревматоидные</w:t>
            </w:r>
            <w:proofErr w:type="spellEnd"/>
            <w:r w:rsidRPr="003773A5">
              <w:rPr>
                <w:rStyle w:val="FontStyle45"/>
                <w:lang w:val="ru-RU"/>
              </w:rPr>
              <w:t xml:space="preserve"> факторы», сывороточные иммуноглобулины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месяц</w:t>
            </w:r>
          </w:p>
        </w:tc>
      </w:tr>
    </w:tbl>
    <w:p w:rsidR="0087193F" w:rsidRPr="003773A5" w:rsidRDefault="0087193F" w:rsidP="0087193F">
      <w:pPr>
        <w:pStyle w:val="Standard"/>
        <w:jc w:val="center"/>
        <w:rPr>
          <w:sz w:val="22"/>
          <w:szCs w:val="22"/>
          <w:lang w:val="ru-RU"/>
        </w:rPr>
      </w:pPr>
    </w:p>
    <w:p w:rsidR="0087193F" w:rsidRPr="003773A5" w:rsidRDefault="0087193F" w:rsidP="0087193F">
      <w:pPr>
        <w:pStyle w:val="Style19"/>
        <w:widowControl/>
        <w:tabs>
          <w:tab w:val="left" w:pos="600"/>
        </w:tabs>
        <w:spacing w:line="413" w:lineRule="exact"/>
        <w:ind w:left="360"/>
        <w:rPr>
          <w:rStyle w:val="FontStyle45"/>
          <w:b/>
        </w:rPr>
      </w:pPr>
      <w:r w:rsidRPr="003773A5">
        <w:rPr>
          <w:rStyle w:val="FontStyle45"/>
          <w:b/>
          <w:highlight w:val="yellow"/>
        </w:rPr>
        <w:t>10.</w:t>
      </w:r>
      <w:r w:rsidR="003773A5" w:rsidRPr="003773A5">
        <w:rPr>
          <w:rStyle w:val="FontStyle45"/>
          <w:b/>
          <w:highlight w:val="yellow"/>
        </w:rPr>
        <w:t xml:space="preserve"> </w:t>
      </w:r>
      <w:r w:rsidRPr="003773A5">
        <w:rPr>
          <w:rStyle w:val="FontStyle45"/>
          <w:b/>
          <w:highlight w:val="yellow"/>
          <w:u w:val="single"/>
        </w:rPr>
        <w:t>Консервативное лечение и для взрослых и для детей по ОМС</w:t>
      </w:r>
      <w:r w:rsidRPr="003773A5">
        <w:rPr>
          <w:rStyle w:val="FontStyle45"/>
          <w:b/>
          <w:highlight w:val="yellow"/>
        </w:rPr>
        <w:t>:</w:t>
      </w:r>
    </w:p>
    <w:tbl>
      <w:tblPr>
        <w:tblW w:w="10335" w:type="dxa"/>
        <w:tblInd w:w="-12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7"/>
        <w:gridCol w:w="8193"/>
        <w:gridCol w:w="1315"/>
      </w:tblGrid>
      <w:tr w:rsidR="0087193F" w:rsidRPr="003773A5" w:rsidTr="00045604">
        <w:trPr>
          <w:trHeight w:val="5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Необходимые исследования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73A5">
              <w:rPr>
                <w:b/>
                <w:sz w:val="22"/>
                <w:szCs w:val="22"/>
              </w:rPr>
              <w:t>Срок</w:t>
            </w:r>
            <w:proofErr w:type="spellEnd"/>
            <w:r w:rsidRPr="003773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b/>
                <w:sz w:val="22"/>
                <w:szCs w:val="22"/>
              </w:rPr>
              <w:t>действия</w:t>
            </w:r>
            <w:proofErr w:type="spellEnd"/>
          </w:p>
        </w:tc>
      </w:tr>
      <w:tr w:rsidR="0087193F" w:rsidRPr="003773A5" w:rsidTr="00CB70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 xml:space="preserve">Консультации терапевта с ЭКГ </w:t>
            </w:r>
            <w:r w:rsidRPr="003773A5">
              <w:rPr>
                <w:rStyle w:val="FontStyle45"/>
                <w:b/>
              </w:rPr>
              <w:t>(для детей – заключение педиатра)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CB70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Флюорография грудной клетки (в т.ч. для детей старше 14 лет) – (описание) результат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год</w:t>
            </w:r>
          </w:p>
        </w:tc>
      </w:tr>
      <w:tr w:rsidR="0087193F" w:rsidRPr="003773A5" w:rsidTr="00CB70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Общий анализ крови;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месяц</w:t>
            </w:r>
          </w:p>
        </w:tc>
      </w:tr>
      <w:tr w:rsidR="0087193F" w:rsidRPr="003773A5" w:rsidTr="00CB70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rStyle w:val="FontStyle45"/>
              </w:rPr>
            </w:pPr>
            <w:r w:rsidRPr="003773A5">
              <w:rPr>
                <w:rStyle w:val="FontStyle45"/>
              </w:rPr>
              <w:t>Группа крови и резус-фактор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Неограниченно</w:t>
            </w:r>
          </w:p>
        </w:tc>
      </w:tr>
      <w:tr w:rsidR="0087193F" w:rsidRPr="003773A5" w:rsidTr="00CB70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Анализ крови на  RW (сифилис)</w:t>
            </w:r>
          </w:p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CB70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 xml:space="preserve">Биохимический анализ крови: общий белок, билирубин, АЛТ, АСТ, мочевина, </w:t>
            </w:r>
            <w:proofErr w:type="spellStart"/>
            <w:r w:rsidRPr="003773A5">
              <w:rPr>
                <w:rStyle w:val="FontStyle45"/>
              </w:rPr>
              <w:t>креатинин</w:t>
            </w:r>
            <w:proofErr w:type="spellEnd"/>
            <w:r w:rsidRPr="003773A5">
              <w:rPr>
                <w:rStyle w:val="FontStyle45"/>
              </w:rPr>
              <w:t>, альбумин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r w:rsidRPr="003773A5">
              <w:rPr>
                <w:b/>
                <w:sz w:val="22"/>
                <w:szCs w:val="22"/>
                <w:lang w:val="ru-RU"/>
              </w:rPr>
              <w:t>месяц</w:t>
            </w:r>
          </w:p>
        </w:tc>
      </w:tr>
      <w:tr w:rsidR="0087193F" w:rsidRPr="003773A5" w:rsidTr="00CB7043"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rStyle w:val="FontStyle45"/>
              </w:rPr>
            </w:pPr>
            <w:r w:rsidRPr="003773A5">
              <w:rPr>
                <w:rStyle w:val="FontStyle45"/>
              </w:rPr>
              <w:t xml:space="preserve">Кровь на сахар и консультация эндокринолога </w:t>
            </w:r>
            <w:r w:rsidRPr="003773A5">
              <w:rPr>
                <w:rStyle w:val="FontStyle45"/>
                <w:b/>
              </w:rPr>
              <w:t>(для больных сахарным диабетом</w:t>
            </w:r>
            <w:r w:rsidRPr="003773A5">
              <w:rPr>
                <w:rStyle w:val="FontStyle45"/>
              </w:rPr>
              <w:t>)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 месяц</w:t>
            </w:r>
          </w:p>
        </w:tc>
      </w:tr>
      <w:tr w:rsidR="0087193F" w:rsidRPr="003773A5" w:rsidTr="00CB70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Общий анализ мочи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CB70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14"/>
              <w:widowControl/>
              <w:spacing w:line="240" w:lineRule="auto"/>
              <w:ind w:firstLine="0"/>
              <w:rPr>
                <w:rStyle w:val="FontStyle45"/>
              </w:rPr>
            </w:pPr>
            <w:r w:rsidRPr="003773A5">
              <w:rPr>
                <w:sz w:val="22"/>
                <w:szCs w:val="22"/>
              </w:rPr>
              <w:t>Кал на кишечную группу детям до 2х лет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7 дней</w:t>
            </w:r>
          </w:p>
        </w:tc>
      </w:tr>
      <w:tr w:rsidR="0087193F" w:rsidRPr="003773A5" w:rsidTr="00CB70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21"/>
              <w:widowControl/>
              <w:spacing w:line="240" w:lineRule="auto"/>
              <w:ind w:firstLine="0"/>
              <w:rPr>
                <w:rStyle w:val="FontStyle45"/>
              </w:rPr>
            </w:pPr>
            <w:r w:rsidRPr="003773A5">
              <w:rPr>
                <w:rStyle w:val="FontStyle45"/>
              </w:rPr>
              <w:t xml:space="preserve">Консультация невропатолога в случае назначения </w:t>
            </w:r>
            <w:proofErr w:type="spellStart"/>
            <w:r w:rsidRPr="003773A5">
              <w:rPr>
                <w:rStyle w:val="FontStyle45"/>
              </w:rPr>
              <w:t>электро-физиолечения</w:t>
            </w:r>
            <w:proofErr w:type="spellEnd"/>
            <w:r w:rsidRPr="003773A5">
              <w:rPr>
                <w:rStyle w:val="FontStyle45"/>
              </w:rPr>
              <w:t xml:space="preserve"> </w:t>
            </w:r>
          </w:p>
          <w:p w:rsidR="0087193F" w:rsidRPr="003773A5" w:rsidRDefault="0087193F" w:rsidP="00045604">
            <w:pPr>
              <w:pStyle w:val="Style21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 xml:space="preserve">      </w:t>
            </w:r>
            <w:r w:rsidRPr="003773A5">
              <w:rPr>
                <w:rStyle w:val="FontStyle45"/>
                <w:b/>
              </w:rPr>
              <w:t>(для детей)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CB70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yle21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773A5">
              <w:rPr>
                <w:rStyle w:val="FontStyle45"/>
              </w:rPr>
              <w:t>Консультация специалиста по профилю (</w:t>
            </w:r>
            <w:r w:rsidRPr="003773A5">
              <w:rPr>
                <w:rStyle w:val="FontStyle45"/>
                <w:b/>
              </w:rPr>
              <w:t>при наличии соматической патологии</w:t>
            </w:r>
            <w:r w:rsidRPr="003773A5">
              <w:rPr>
                <w:rStyle w:val="FontStyle45"/>
              </w:rPr>
              <w:t>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CB70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Сопровождающим детей до 2-х лет: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- флюорография органов грудной клетки (описание);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- анализ кала на кишечную группу;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- анализ крови на </w:t>
            </w:r>
            <w:r w:rsidRPr="003773A5">
              <w:rPr>
                <w:sz w:val="22"/>
                <w:szCs w:val="22"/>
              </w:rPr>
              <w:t>RW</w:t>
            </w:r>
            <w:r w:rsidRPr="003773A5">
              <w:rPr>
                <w:sz w:val="22"/>
                <w:szCs w:val="22"/>
                <w:lang w:val="ru-RU"/>
              </w:rPr>
              <w:t xml:space="preserve"> (сифилис)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год</w:t>
            </w:r>
            <w:proofErr w:type="spellEnd"/>
            <w:r w:rsidRPr="003773A5">
              <w:rPr>
                <w:b/>
                <w:sz w:val="22"/>
                <w:szCs w:val="22"/>
                <w:lang w:val="ru-RU"/>
              </w:rPr>
              <w:t>;</w:t>
            </w: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</w:rPr>
              <w:t xml:space="preserve">7 </w:t>
            </w:r>
            <w:proofErr w:type="spellStart"/>
            <w:r w:rsidRPr="003773A5">
              <w:rPr>
                <w:b/>
                <w:sz w:val="22"/>
                <w:szCs w:val="22"/>
              </w:rPr>
              <w:t>дней</w:t>
            </w:r>
            <w:proofErr w:type="spellEnd"/>
            <w:r w:rsidRPr="003773A5">
              <w:rPr>
                <w:b/>
                <w:sz w:val="22"/>
                <w:szCs w:val="22"/>
                <w:lang w:val="ru-RU"/>
              </w:rPr>
              <w:t>;</w:t>
            </w: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CB70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Сопровождающим детей старше 2-х лет: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- флюорография органов грудной клетки (описание);</w:t>
            </w:r>
          </w:p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- анализ крови на </w:t>
            </w:r>
            <w:r w:rsidRPr="003773A5">
              <w:rPr>
                <w:sz w:val="22"/>
                <w:szCs w:val="22"/>
              </w:rPr>
              <w:t>RW</w:t>
            </w:r>
            <w:r w:rsidRPr="003773A5">
              <w:rPr>
                <w:sz w:val="22"/>
                <w:szCs w:val="22"/>
                <w:lang w:val="ru-RU"/>
              </w:rPr>
              <w:t xml:space="preserve"> (сифилис)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год</w:t>
            </w:r>
            <w:proofErr w:type="spellEnd"/>
            <w:r w:rsidRPr="003773A5">
              <w:rPr>
                <w:b/>
                <w:sz w:val="22"/>
                <w:szCs w:val="22"/>
                <w:lang w:val="ru-RU"/>
              </w:rPr>
              <w:t>;</w:t>
            </w: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773A5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87193F" w:rsidRPr="003773A5" w:rsidTr="00CB70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045604">
            <w:pPr>
              <w:pStyle w:val="Standard"/>
              <w:tabs>
                <w:tab w:val="left" w:pos="10680"/>
              </w:tabs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b/>
                <w:sz w:val="22"/>
                <w:szCs w:val="22"/>
                <w:lang w:val="ru-RU"/>
              </w:rPr>
              <w:t>Для детей</w:t>
            </w:r>
            <w:r w:rsidRPr="003773A5">
              <w:rPr>
                <w:sz w:val="22"/>
                <w:szCs w:val="22"/>
                <w:lang w:val="ru-RU"/>
              </w:rPr>
              <w:t xml:space="preserve"> - справка об отсутствии контакта с инфекционными больными в течение 21 дня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10 </w:t>
            </w:r>
            <w:r w:rsidRPr="003773A5">
              <w:rPr>
                <w:b/>
                <w:sz w:val="22"/>
                <w:szCs w:val="22"/>
                <w:lang w:val="ru-RU"/>
              </w:rPr>
              <w:t>дней</w:t>
            </w:r>
          </w:p>
        </w:tc>
      </w:tr>
    </w:tbl>
    <w:p w:rsidR="0087193F" w:rsidRPr="003773A5" w:rsidRDefault="0087193F" w:rsidP="0087193F">
      <w:pPr>
        <w:pStyle w:val="Style25"/>
        <w:widowControl/>
        <w:tabs>
          <w:tab w:val="left" w:pos="638"/>
        </w:tabs>
        <w:spacing w:line="240" w:lineRule="auto"/>
        <w:ind w:left="357"/>
        <w:jc w:val="left"/>
        <w:rPr>
          <w:sz w:val="22"/>
          <w:szCs w:val="22"/>
        </w:rPr>
      </w:pPr>
    </w:p>
    <w:p w:rsidR="0087193F" w:rsidRPr="003773A5" w:rsidRDefault="0087193F" w:rsidP="0087193F">
      <w:pPr>
        <w:pStyle w:val="Style25"/>
        <w:widowControl/>
        <w:tabs>
          <w:tab w:val="left" w:pos="638"/>
        </w:tabs>
        <w:spacing w:line="240" w:lineRule="auto"/>
        <w:ind w:left="357"/>
        <w:jc w:val="left"/>
        <w:rPr>
          <w:b/>
          <w:sz w:val="22"/>
          <w:szCs w:val="22"/>
        </w:rPr>
      </w:pPr>
      <w:r w:rsidRPr="003773A5">
        <w:rPr>
          <w:b/>
          <w:sz w:val="22"/>
          <w:szCs w:val="22"/>
          <w:highlight w:val="yellow"/>
        </w:rPr>
        <w:t xml:space="preserve">11. </w:t>
      </w:r>
      <w:r w:rsidRPr="003773A5">
        <w:rPr>
          <w:b/>
          <w:sz w:val="22"/>
          <w:szCs w:val="22"/>
          <w:highlight w:val="yellow"/>
          <w:u w:val="single"/>
        </w:rPr>
        <w:t>Консервативное лечение для взрослых коммерческих пациентов:</w:t>
      </w:r>
    </w:p>
    <w:p w:rsidR="0087193F" w:rsidRPr="003773A5" w:rsidRDefault="0087193F" w:rsidP="0087193F">
      <w:pPr>
        <w:pStyle w:val="Style25"/>
        <w:widowControl/>
        <w:tabs>
          <w:tab w:val="left" w:pos="638"/>
        </w:tabs>
        <w:spacing w:line="240" w:lineRule="auto"/>
        <w:ind w:left="357"/>
        <w:jc w:val="left"/>
        <w:rPr>
          <w:rStyle w:val="FontStyle45"/>
        </w:rPr>
      </w:pPr>
      <w:r w:rsidRPr="003773A5">
        <w:rPr>
          <w:sz w:val="22"/>
          <w:szCs w:val="22"/>
        </w:rPr>
        <w:t xml:space="preserve">- </w:t>
      </w:r>
      <w:r w:rsidRPr="003773A5">
        <w:rPr>
          <w:rStyle w:val="FontStyle45"/>
        </w:rPr>
        <w:t xml:space="preserve">Анализ крови на </w:t>
      </w:r>
      <w:r w:rsidRPr="003773A5">
        <w:rPr>
          <w:rStyle w:val="FontStyle45"/>
          <w:lang w:val="en-GB"/>
        </w:rPr>
        <w:t>RW</w:t>
      </w:r>
      <w:r w:rsidRPr="003773A5">
        <w:rPr>
          <w:rStyle w:val="FontStyle45"/>
        </w:rPr>
        <w:t xml:space="preserve"> (сифилис) – срок действия 1 месяц.</w:t>
      </w:r>
    </w:p>
    <w:p w:rsidR="0087193F" w:rsidRPr="003773A5" w:rsidRDefault="0087193F" w:rsidP="0087193F">
      <w:pPr>
        <w:pStyle w:val="Style25"/>
        <w:widowControl/>
        <w:tabs>
          <w:tab w:val="left" w:pos="638"/>
        </w:tabs>
        <w:spacing w:line="240" w:lineRule="auto"/>
        <w:ind w:left="357"/>
        <w:jc w:val="left"/>
        <w:rPr>
          <w:sz w:val="22"/>
          <w:szCs w:val="22"/>
        </w:rPr>
      </w:pPr>
      <w:r w:rsidRPr="003773A5">
        <w:rPr>
          <w:rStyle w:val="FontStyle45"/>
        </w:rPr>
        <w:t>- Флюорография органов грудной клетки (описание) – срок действия 1 год</w:t>
      </w:r>
    </w:p>
    <w:p w:rsidR="0087193F" w:rsidRPr="003773A5" w:rsidRDefault="0087193F" w:rsidP="0087193F">
      <w:pPr>
        <w:pStyle w:val="Style25"/>
        <w:widowControl/>
        <w:tabs>
          <w:tab w:val="left" w:pos="638"/>
        </w:tabs>
        <w:spacing w:line="418" w:lineRule="exact"/>
        <w:ind w:left="360"/>
        <w:jc w:val="left"/>
        <w:rPr>
          <w:b/>
          <w:sz w:val="22"/>
          <w:szCs w:val="22"/>
          <w:u w:val="single"/>
        </w:rPr>
      </w:pPr>
      <w:r w:rsidRPr="003773A5">
        <w:rPr>
          <w:rStyle w:val="FontStyle45"/>
          <w:b/>
          <w:highlight w:val="yellow"/>
        </w:rPr>
        <w:t xml:space="preserve">12. </w:t>
      </w:r>
      <w:r w:rsidRPr="003773A5">
        <w:rPr>
          <w:rStyle w:val="FontStyle45"/>
          <w:b/>
          <w:highlight w:val="yellow"/>
          <w:u w:val="single"/>
        </w:rPr>
        <w:t>Консервативное лечение для детей до 18 лет на коммерческой основе:</w:t>
      </w: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5"/>
        <w:gridCol w:w="8049"/>
        <w:gridCol w:w="1336"/>
      </w:tblGrid>
      <w:tr w:rsidR="0087193F" w:rsidRPr="003773A5" w:rsidTr="003773A5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№</w:t>
            </w:r>
          </w:p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>Необходимые исследования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7513BE">
            <w:pPr>
              <w:pStyle w:val="Standard"/>
              <w:tabs>
                <w:tab w:val="left" w:pos="10680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73A5">
              <w:rPr>
                <w:b/>
                <w:sz w:val="22"/>
                <w:szCs w:val="22"/>
              </w:rPr>
              <w:t>Срок</w:t>
            </w:r>
            <w:proofErr w:type="spellEnd"/>
            <w:r w:rsidRPr="003773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73A5">
              <w:rPr>
                <w:b/>
                <w:sz w:val="22"/>
                <w:szCs w:val="22"/>
              </w:rPr>
              <w:t>действия</w:t>
            </w:r>
            <w:proofErr w:type="spellEnd"/>
          </w:p>
        </w:tc>
      </w:tr>
      <w:tr w:rsidR="0087193F" w:rsidRPr="003773A5" w:rsidTr="003773A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7513B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045604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Общий анализ крови, мочи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3773A5">
            <w:pPr>
              <w:pStyle w:val="TableContents"/>
              <w:spacing w:line="252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773A5">
              <w:rPr>
                <w:b/>
                <w:bCs/>
                <w:sz w:val="22"/>
                <w:szCs w:val="22"/>
                <w:lang w:val="ru-RU"/>
              </w:rPr>
              <w:t>1 месяц</w:t>
            </w:r>
          </w:p>
        </w:tc>
      </w:tr>
      <w:tr w:rsidR="0087193F" w:rsidRPr="003773A5" w:rsidTr="003773A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7513B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045604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Анализ крови на </w:t>
            </w:r>
            <w:r w:rsidRPr="003773A5">
              <w:rPr>
                <w:sz w:val="22"/>
                <w:szCs w:val="22"/>
              </w:rPr>
              <w:t>RW</w:t>
            </w:r>
            <w:r w:rsidRPr="003773A5">
              <w:rPr>
                <w:sz w:val="22"/>
                <w:szCs w:val="22"/>
                <w:lang w:val="ru-RU"/>
              </w:rPr>
              <w:t xml:space="preserve"> (сифилис)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3773A5">
            <w:pPr>
              <w:pStyle w:val="TableContents"/>
              <w:spacing w:line="252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773A5">
              <w:rPr>
                <w:b/>
                <w:bCs/>
                <w:sz w:val="22"/>
                <w:szCs w:val="22"/>
                <w:lang w:val="ru-RU"/>
              </w:rPr>
              <w:t>1 месяц</w:t>
            </w:r>
          </w:p>
        </w:tc>
      </w:tr>
      <w:tr w:rsidR="0087193F" w:rsidRPr="003773A5" w:rsidTr="003773A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7513B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045604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Заключение педиатра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3773A5">
            <w:pPr>
              <w:pStyle w:val="TableContents"/>
              <w:spacing w:line="252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773A5">
              <w:rPr>
                <w:b/>
                <w:bCs/>
                <w:sz w:val="22"/>
                <w:szCs w:val="22"/>
                <w:lang w:val="ru-RU"/>
              </w:rPr>
              <w:t>1 месяц</w:t>
            </w:r>
          </w:p>
        </w:tc>
      </w:tr>
      <w:tr w:rsidR="0087193F" w:rsidRPr="003773A5" w:rsidTr="003773A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7513B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045604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 xml:space="preserve">Консультация невропатолога в случае назначения </w:t>
            </w:r>
            <w:proofErr w:type="spellStart"/>
            <w:r w:rsidRPr="003773A5">
              <w:rPr>
                <w:sz w:val="22"/>
                <w:szCs w:val="22"/>
                <w:lang w:val="ru-RU"/>
              </w:rPr>
              <w:t>электро-физиолечения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3773A5">
            <w:pPr>
              <w:pStyle w:val="TableContents"/>
              <w:spacing w:line="252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773A5">
              <w:rPr>
                <w:b/>
                <w:bCs/>
                <w:sz w:val="22"/>
                <w:szCs w:val="22"/>
                <w:lang w:val="ru-RU"/>
              </w:rPr>
              <w:t>1 месяц</w:t>
            </w:r>
          </w:p>
        </w:tc>
      </w:tr>
      <w:tr w:rsidR="0087193F" w:rsidRPr="003773A5" w:rsidTr="003773A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7513B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045604">
            <w:pPr>
              <w:pStyle w:val="Standard"/>
              <w:spacing w:line="252" w:lineRule="auto"/>
              <w:rPr>
                <w:sz w:val="22"/>
                <w:szCs w:val="22"/>
                <w:lang w:val="ru-RU"/>
              </w:rPr>
            </w:pPr>
            <w:r w:rsidRPr="003773A5">
              <w:rPr>
                <w:sz w:val="22"/>
                <w:szCs w:val="22"/>
                <w:lang w:val="ru-RU"/>
              </w:rPr>
              <w:t>Справка об отсутствии контакта с инфекционными больными в течение 21 дня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3F" w:rsidRPr="003773A5" w:rsidRDefault="0087193F" w:rsidP="003773A5">
            <w:pPr>
              <w:pStyle w:val="Standard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73A5">
              <w:rPr>
                <w:b/>
                <w:sz w:val="22"/>
                <w:szCs w:val="22"/>
              </w:rPr>
              <w:t xml:space="preserve">10 </w:t>
            </w:r>
            <w:r w:rsidRPr="003773A5">
              <w:rPr>
                <w:b/>
                <w:sz w:val="22"/>
                <w:szCs w:val="22"/>
                <w:lang w:val="ru-RU"/>
              </w:rPr>
              <w:t>дней</w:t>
            </w:r>
          </w:p>
        </w:tc>
      </w:tr>
    </w:tbl>
    <w:p w:rsidR="0087193F" w:rsidRPr="003773A5" w:rsidRDefault="0087193F" w:rsidP="0087193F">
      <w:pPr>
        <w:pStyle w:val="Style25"/>
        <w:widowControl/>
        <w:tabs>
          <w:tab w:val="left" w:pos="638"/>
        </w:tabs>
        <w:spacing w:line="418" w:lineRule="exact"/>
        <w:jc w:val="left"/>
        <w:rPr>
          <w:rStyle w:val="FontStyle45"/>
        </w:rPr>
      </w:pPr>
      <w:r w:rsidRPr="003773A5">
        <w:rPr>
          <w:rStyle w:val="FontStyle45"/>
        </w:rPr>
        <w:lastRenderedPageBreak/>
        <w:t xml:space="preserve">     </w:t>
      </w:r>
    </w:p>
    <w:p w:rsidR="0087193F" w:rsidRPr="003773A5" w:rsidRDefault="0087193F" w:rsidP="0087193F">
      <w:pPr>
        <w:pStyle w:val="Style25"/>
        <w:widowControl/>
        <w:tabs>
          <w:tab w:val="left" w:pos="638"/>
        </w:tabs>
        <w:spacing w:line="240" w:lineRule="auto"/>
        <w:jc w:val="left"/>
        <w:rPr>
          <w:b/>
          <w:sz w:val="22"/>
          <w:szCs w:val="22"/>
        </w:rPr>
      </w:pPr>
      <w:r w:rsidRPr="003773A5">
        <w:rPr>
          <w:rStyle w:val="FontStyle45"/>
        </w:rPr>
        <w:t xml:space="preserve"> </w:t>
      </w:r>
      <w:r w:rsidR="003773A5">
        <w:rPr>
          <w:rStyle w:val="FontStyle45"/>
        </w:rPr>
        <w:t xml:space="preserve">      </w:t>
      </w:r>
      <w:r w:rsidRPr="003773A5">
        <w:rPr>
          <w:rStyle w:val="FontStyle45"/>
          <w:b/>
          <w:highlight w:val="yellow"/>
        </w:rPr>
        <w:t xml:space="preserve">13. </w:t>
      </w:r>
      <w:r w:rsidRPr="003773A5">
        <w:rPr>
          <w:rStyle w:val="FontStyle45"/>
          <w:b/>
          <w:highlight w:val="yellow"/>
          <w:u w:val="single"/>
        </w:rPr>
        <w:t>Лазерные операции (для пациентов 1 отделения лазерной хирургии):</w:t>
      </w:r>
    </w:p>
    <w:p w:rsidR="0087193F" w:rsidRPr="003773A5" w:rsidRDefault="003773A5" w:rsidP="0087193F">
      <w:pPr>
        <w:pStyle w:val="Style25"/>
        <w:widowControl/>
        <w:tabs>
          <w:tab w:val="left" w:pos="638"/>
        </w:tabs>
        <w:spacing w:line="240" w:lineRule="auto"/>
        <w:ind w:left="360"/>
        <w:jc w:val="left"/>
        <w:rPr>
          <w:sz w:val="22"/>
          <w:szCs w:val="22"/>
        </w:rPr>
      </w:pPr>
      <w:r>
        <w:rPr>
          <w:rStyle w:val="FontStyle45"/>
        </w:rPr>
        <w:tab/>
      </w:r>
      <w:r w:rsidR="0087193F" w:rsidRPr="003773A5">
        <w:rPr>
          <w:rStyle w:val="FontStyle45"/>
        </w:rPr>
        <w:t xml:space="preserve">- Анализ крови на </w:t>
      </w:r>
      <w:r w:rsidR="0087193F" w:rsidRPr="003773A5">
        <w:rPr>
          <w:rStyle w:val="FontStyle45"/>
          <w:lang w:val="en-GB"/>
        </w:rPr>
        <w:t>RW</w:t>
      </w:r>
      <w:r w:rsidR="0087193F" w:rsidRPr="003773A5">
        <w:rPr>
          <w:rStyle w:val="FontStyle45"/>
        </w:rPr>
        <w:t xml:space="preserve"> (сифилис) – срок действия 1 месяц.</w:t>
      </w:r>
    </w:p>
    <w:p w:rsidR="0087193F" w:rsidRPr="003773A5" w:rsidRDefault="0087193F" w:rsidP="0087193F">
      <w:pPr>
        <w:pStyle w:val="Style25"/>
        <w:widowControl/>
        <w:tabs>
          <w:tab w:val="left" w:pos="638"/>
        </w:tabs>
        <w:spacing w:line="240" w:lineRule="auto"/>
        <w:jc w:val="left"/>
        <w:rPr>
          <w:rStyle w:val="FontStyle45"/>
        </w:rPr>
      </w:pPr>
    </w:p>
    <w:p w:rsidR="0087193F" w:rsidRPr="003773A5" w:rsidRDefault="003773A5" w:rsidP="0087193F">
      <w:pPr>
        <w:pStyle w:val="Style25"/>
        <w:widowControl/>
        <w:tabs>
          <w:tab w:val="left" w:pos="638"/>
        </w:tabs>
        <w:spacing w:line="240" w:lineRule="auto"/>
        <w:jc w:val="left"/>
        <w:rPr>
          <w:b/>
          <w:sz w:val="22"/>
          <w:szCs w:val="22"/>
        </w:rPr>
      </w:pPr>
      <w:r>
        <w:rPr>
          <w:rStyle w:val="FontStyle45"/>
        </w:rPr>
        <w:t xml:space="preserve">       </w:t>
      </w:r>
      <w:r w:rsidR="0087193F" w:rsidRPr="003773A5">
        <w:rPr>
          <w:rStyle w:val="FontStyle45"/>
          <w:b/>
          <w:highlight w:val="yellow"/>
        </w:rPr>
        <w:t xml:space="preserve">14. </w:t>
      </w:r>
      <w:r w:rsidR="0087193F" w:rsidRPr="003773A5">
        <w:rPr>
          <w:rStyle w:val="FontStyle45"/>
          <w:b/>
          <w:highlight w:val="yellow"/>
          <w:u w:val="single"/>
        </w:rPr>
        <w:t>Операции (лазерные, хирургические, косметологические) для пациентов 3 отделения лазерной хирургии:</w:t>
      </w:r>
    </w:p>
    <w:p w:rsidR="0087193F" w:rsidRPr="003773A5" w:rsidRDefault="003773A5" w:rsidP="0087193F">
      <w:pPr>
        <w:pStyle w:val="Style25"/>
        <w:widowControl/>
        <w:tabs>
          <w:tab w:val="left" w:pos="638"/>
        </w:tabs>
        <w:spacing w:line="240" w:lineRule="auto"/>
        <w:ind w:left="360"/>
        <w:jc w:val="left"/>
        <w:rPr>
          <w:sz w:val="22"/>
          <w:szCs w:val="22"/>
        </w:rPr>
      </w:pPr>
      <w:r>
        <w:rPr>
          <w:rStyle w:val="FontStyle45"/>
        </w:rPr>
        <w:tab/>
      </w:r>
      <w:r w:rsidR="0087193F" w:rsidRPr="003773A5">
        <w:rPr>
          <w:rStyle w:val="FontStyle45"/>
        </w:rPr>
        <w:t xml:space="preserve">-  Анализ крови на </w:t>
      </w:r>
      <w:r w:rsidR="0087193F" w:rsidRPr="003773A5">
        <w:rPr>
          <w:rStyle w:val="FontStyle45"/>
          <w:lang w:val="en-GB"/>
        </w:rPr>
        <w:t>RW</w:t>
      </w:r>
      <w:r w:rsidR="0087193F" w:rsidRPr="003773A5">
        <w:rPr>
          <w:rStyle w:val="FontStyle45"/>
        </w:rPr>
        <w:t xml:space="preserve"> (сифилис) – срок действия 1 месяц (в дополнение к </w:t>
      </w:r>
      <w:proofErr w:type="gramStart"/>
      <w:r w:rsidR="0087193F" w:rsidRPr="003773A5">
        <w:rPr>
          <w:rStyle w:val="FontStyle45"/>
        </w:rPr>
        <w:t>существующим</w:t>
      </w:r>
      <w:proofErr w:type="gramEnd"/>
      <w:r w:rsidR="0087193F" w:rsidRPr="003773A5">
        <w:rPr>
          <w:rStyle w:val="FontStyle45"/>
        </w:rPr>
        <w:t>).</w:t>
      </w:r>
    </w:p>
    <w:p w:rsidR="0087193F" w:rsidRPr="003773A5" w:rsidRDefault="0087193F" w:rsidP="0087193F">
      <w:pPr>
        <w:pStyle w:val="Style25"/>
        <w:widowControl/>
        <w:tabs>
          <w:tab w:val="left" w:pos="638"/>
        </w:tabs>
        <w:spacing w:line="240" w:lineRule="auto"/>
        <w:jc w:val="left"/>
        <w:rPr>
          <w:rStyle w:val="FontStyle45"/>
        </w:rPr>
      </w:pPr>
    </w:p>
    <w:p w:rsidR="0087193F" w:rsidRPr="00CB7043" w:rsidRDefault="003773A5" w:rsidP="0087193F">
      <w:pPr>
        <w:pStyle w:val="Style25"/>
        <w:widowControl/>
        <w:tabs>
          <w:tab w:val="left" w:pos="638"/>
        </w:tabs>
        <w:spacing w:line="240" w:lineRule="auto"/>
        <w:jc w:val="left"/>
        <w:rPr>
          <w:b/>
          <w:sz w:val="22"/>
          <w:szCs w:val="22"/>
        </w:rPr>
      </w:pPr>
      <w:r>
        <w:rPr>
          <w:rStyle w:val="FontStyle45"/>
        </w:rPr>
        <w:t xml:space="preserve">       </w:t>
      </w:r>
      <w:r w:rsidR="0087193F" w:rsidRPr="00CB7043">
        <w:rPr>
          <w:rStyle w:val="FontStyle45"/>
          <w:b/>
          <w:highlight w:val="yellow"/>
        </w:rPr>
        <w:t xml:space="preserve">15. </w:t>
      </w:r>
      <w:r w:rsidR="0087193F" w:rsidRPr="00CB7043">
        <w:rPr>
          <w:rStyle w:val="FontStyle45"/>
          <w:b/>
          <w:highlight w:val="yellow"/>
          <w:u w:val="single"/>
        </w:rPr>
        <w:t>Сопровождающим детей:</w:t>
      </w:r>
    </w:p>
    <w:p w:rsidR="0087193F" w:rsidRPr="003773A5" w:rsidRDefault="0087193F" w:rsidP="003773A5">
      <w:pPr>
        <w:pStyle w:val="Style23"/>
        <w:widowControl/>
        <w:numPr>
          <w:ilvl w:val="0"/>
          <w:numId w:val="36"/>
        </w:numPr>
        <w:tabs>
          <w:tab w:val="left" w:pos="1804"/>
        </w:tabs>
        <w:suppressAutoHyphens/>
        <w:adjustRightInd/>
        <w:spacing w:before="5" w:line="240" w:lineRule="auto"/>
        <w:rPr>
          <w:sz w:val="22"/>
          <w:szCs w:val="22"/>
        </w:rPr>
      </w:pPr>
      <w:r w:rsidRPr="003773A5">
        <w:rPr>
          <w:rStyle w:val="FontStyle45"/>
          <w:b/>
        </w:rPr>
        <w:t>возраста 0-2 лет:</w:t>
      </w:r>
      <w:r w:rsidRPr="003773A5">
        <w:rPr>
          <w:rStyle w:val="FontStyle45"/>
        </w:rPr>
        <w:t xml:space="preserve"> флюорография органов грудной клетки – срок действия 1 год, анализ кала на кишечную группу – срок действия 7 дней; анализ крови на </w:t>
      </w:r>
      <w:r w:rsidRPr="003773A5">
        <w:rPr>
          <w:rStyle w:val="FontStyle45"/>
          <w:lang w:val="en-GB"/>
        </w:rPr>
        <w:t>RW</w:t>
      </w:r>
      <w:r w:rsidRPr="003773A5">
        <w:rPr>
          <w:rStyle w:val="FontStyle45"/>
        </w:rPr>
        <w:t xml:space="preserve"> (сифилис) – срок действия – 1 месяц.</w:t>
      </w:r>
    </w:p>
    <w:p w:rsidR="0087193F" w:rsidRPr="003773A5" w:rsidRDefault="003773A5" w:rsidP="003773A5">
      <w:pPr>
        <w:pStyle w:val="Style23"/>
        <w:widowControl/>
        <w:numPr>
          <w:ilvl w:val="0"/>
          <w:numId w:val="36"/>
        </w:numPr>
        <w:tabs>
          <w:tab w:val="left" w:pos="857"/>
        </w:tabs>
        <w:suppressAutoHyphens/>
        <w:adjustRightInd/>
        <w:spacing w:before="5" w:line="240" w:lineRule="auto"/>
        <w:rPr>
          <w:rStyle w:val="FontStyle45"/>
        </w:rPr>
      </w:pPr>
      <w:r w:rsidRPr="003773A5">
        <w:rPr>
          <w:rStyle w:val="FontStyle45"/>
        </w:rPr>
        <w:t xml:space="preserve">      </w:t>
      </w:r>
      <w:r w:rsidR="0087193F" w:rsidRPr="003773A5">
        <w:rPr>
          <w:rStyle w:val="FontStyle45"/>
          <w:b/>
        </w:rPr>
        <w:t>возраста 2-14 лет:</w:t>
      </w:r>
      <w:r w:rsidR="0087193F" w:rsidRPr="003773A5">
        <w:rPr>
          <w:rStyle w:val="FontStyle45"/>
        </w:rPr>
        <w:t xml:space="preserve"> флюорография органов грудной клетки – срок действия – 1 год; анализ крови на </w:t>
      </w:r>
      <w:r w:rsidR="0087193F" w:rsidRPr="003773A5">
        <w:rPr>
          <w:rStyle w:val="FontStyle45"/>
          <w:lang w:val="en-GB"/>
        </w:rPr>
        <w:t>RW</w:t>
      </w:r>
      <w:r w:rsidR="0087193F" w:rsidRPr="003773A5">
        <w:rPr>
          <w:rStyle w:val="FontStyle45"/>
        </w:rPr>
        <w:t xml:space="preserve"> (сифилис) – срок действия – 1 месяц.</w:t>
      </w:r>
    </w:p>
    <w:p w:rsidR="0087193F" w:rsidRPr="003773A5" w:rsidRDefault="0087193F" w:rsidP="0087193F">
      <w:pPr>
        <w:pStyle w:val="Style23"/>
        <w:widowControl/>
        <w:tabs>
          <w:tab w:val="left" w:pos="857"/>
        </w:tabs>
        <w:spacing w:before="5" w:line="240" w:lineRule="auto"/>
        <w:ind w:left="557" w:firstLine="0"/>
        <w:rPr>
          <w:sz w:val="22"/>
          <w:szCs w:val="22"/>
        </w:rPr>
      </w:pPr>
    </w:p>
    <w:p w:rsidR="0087193F" w:rsidRPr="003773A5" w:rsidRDefault="0087193F" w:rsidP="00045604">
      <w:pPr>
        <w:pStyle w:val="Standard"/>
        <w:spacing w:line="264" w:lineRule="auto"/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 xml:space="preserve">  Группы пациентов, обладающие льготным статусом при оказании медицинской помощи за счет средств государственного бюджета, перечислены в </w:t>
      </w:r>
      <w:r w:rsidRPr="003773A5">
        <w:rPr>
          <w:rStyle w:val="FontStyle45"/>
          <w:b/>
          <w:lang w:val="ru-RU"/>
        </w:rPr>
        <w:t>Приложении 1.2.</w:t>
      </w:r>
    </w:p>
    <w:p w:rsidR="0087193F" w:rsidRPr="003773A5" w:rsidRDefault="0087193F" w:rsidP="00045604">
      <w:pPr>
        <w:pStyle w:val="Style27"/>
        <w:widowControl/>
        <w:spacing w:line="264" w:lineRule="auto"/>
        <w:ind w:firstLine="0"/>
        <w:jc w:val="left"/>
        <w:rPr>
          <w:sz w:val="22"/>
          <w:szCs w:val="22"/>
        </w:rPr>
      </w:pPr>
      <w:r w:rsidRPr="003773A5">
        <w:rPr>
          <w:rStyle w:val="FontStyle45"/>
        </w:rPr>
        <w:t xml:space="preserve">  При выявлении противопоказаний на момент обследования в условиях клиники филиал оставляет за собой право на перенесение срока операции.</w:t>
      </w:r>
    </w:p>
    <w:p w:rsidR="0087193F" w:rsidRPr="003773A5" w:rsidRDefault="0087193F" w:rsidP="00045604">
      <w:pPr>
        <w:pStyle w:val="Style27"/>
        <w:widowControl/>
        <w:spacing w:line="264" w:lineRule="auto"/>
        <w:ind w:firstLine="422"/>
        <w:jc w:val="left"/>
        <w:rPr>
          <w:sz w:val="22"/>
          <w:szCs w:val="22"/>
        </w:rPr>
      </w:pPr>
      <w:r w:rsidRPr="003773A5">
        <w:rPr>
          <w:rStyle w:val="FontStyle45"/>
        </w:rPr>
        <w:t>Терапевт клиники имеет право на назначение дополнительных обследований в условиях клиники при наличии у пациента тяжелого соматического заболевания или при подозрении на обострение любого заболевания.</w:t>
      </w:r>
    </w:p>
    <w:p w:rsidR="0087193F" w:rsidRPr="003773A5" w:rsidRDefault="0087193F" w:rsidP="00045604">
      <w:pPr>
        <w:pStyle w:val="Style27"/>
        <w:widowControl/>
        <w:spacing w:line="264" w:lineRule="auto"/>
        <w:ind w:firstLine="432"/>
        <w:jc w:val="left"/>
        <w:rPr>
          <w:sz w:val="22"/>
          <w:szCs w:val="22"/>
        </w:rPr>
      </w:pPr>
      <w:r w:rsidRPr="003773A5">
        <w:rPr>
          <w:rStyle w:val="FontStyle45"/>
        </w:rPr>
        <w:t xml:space="preserve">Оперативное лечение детям и подросткам до 14 лет проводится в сопровождении </w:t>
      </w:r>
      <w:r w:rsidRPr="003773A5">
        <w:rPr>
          <w:rStyle w:val="FontStyle45"/>
          <w:u w:val="single"/>
        </w:rPr>
        <w:t>одного из родителей</w:t>
      </w:r>
      <w:r w:rsidRPr="003773A5">
        <w:rPr>
          <w:rStyle w:val="FontStyle45"/>
        </w:rPr>
        <w:t xml:space="preserve"> или сопровождающего лица по доверенности. Консервативное лечение детям и подросткам до 12 лет проводится в сопровождении </w:t>
      </w:r>
      <w:r w:rsidRPr="003773A5">
        <w:rPr>
          <w:rStyle w:val="FontStyle45"/>
          <w:u w:val="single"/>
        </w:rPr>
        <w:t>одного из родителей</w:t>
      </w:r>
      <w:r w:rsidRPr="003773A5">
        <w:rPr>
          <w:rStyle w:val="FontStyle45"/>
        </w:rPr>
        <w:t xml:space="preserve"> или сопровождающего лица по доверенности.</w:t>
      </w:r>
    </w:p>
    <w:p w:rsidR="0087193F" w:rsidRPr="003773A5" w:rsidRDefault="0087193F" w:rsidP="00045604">
      <w:pPr>
        <w:pStyle w:val="Style27"/>
        <w:widowControl/>
        <w:spacing w:line="264" w:lineRule="auto"/>
        <w:jc w:val="left"/>
        <w:rPr>
          <w:sz w:val="22"/>
          <w:szCs w:val="22"/>
        </w:rPr>
      </w:pPr>
      <w:r w:rsidRPr="003773A5">
        <w:rPr>
          <w:rStyle w:val="FontStyle45"/>
        </w:rPr>
        <w:t xml:space="preserve">Инвалиды первой группы по зрению и с тяжелой соматической патологией принимаются на лечение </w:t>
      </w:r>
      <w:r w:rsidRPr="003773A5">
        <w:rPr>
          <w:rStyle w:val="FontStyle45"/>
          <w:u w:val="single"/>
        </w:rPr>
        <w:t>только с сопровождающим</w:t>
      </w:r>
      <w:r w:rsidRPr="003773A5">
        <w:rPr>
          <w:rStyle w:val="FontStyle45"/>
        </w:rPr>
        <w:t>.</w:t>
      </w:r>
    </w:p>
    <w:p w:rsidR="0087193F" w:rsidRPr="003773A5" w:rsidRDefault="0087193F" w:rsidP="00045604">
      <w:pPr>
        <w:pStyle w:val="Style22"/>
        <w:widowControl/>
        <w:spacing w:line="264" w:lineRule="auto"/>
        <w:jc w:val="left"/>
        <w:rPr>
          <w:sz w:val="22"/>
          <w:szCs w:val="22"/>
        </w:rPr>
      </w:pPr>
      <w:r w:rsidRPr="003773A5">
        <w:rPr>
          <w:rStyle w:val="FontStyle45"/>
        </w:rPr>
        <w:t>При нахождении в стационаре филиала ребенка в возрасте до 4-х лет, получающего бесплатную медицинскую помощь в рамках программы государственных гарантий, одному из сопровождающих его родителей или иному законному представителю обеспечивается бесплатное питание и проживание.</w:t>
      </w:r>
    </w:p>
    <w:p w:rsidR="0087193F" w:rsidRPr="003773A5" w:rsidRDefault="0087193F" w:rsidP="00045604">
      <w:pPr>
        <w:pStyle w:val="Style22"/>
        <w:widowControl/>
        <w:spacing w:line="264" w:lineRule="auto"/>
        <w:jc w:val="left"/>
        <w:rPr>
          <w:sz w:val="22"/>
          <w:szCs w:val="22"/>
        </w:rPr>
      </w:pPr>
      <w:r w:rsidRPr="003773A5">
        <w:rPr>
          <w:rStyle w:val="FontStyle45"/>
        </w:rPr>
        <w:t>Учитывая, что один из целевых показателей эффективности деятельности филиала является хирургическая активность, доля консервативного лечения должна составлять не более 8-10%.</w:t>
      </w:r>
    </w:p>
    <w:p w:rsidR="0087193F" w:rsidRPr="003773A5" w:rsidRDefault="0087193F" w:rsidP="0087193F">
      <w:pPr>
        <w:pStyle w:val="Style28"/>
        <w:widowControl/>
        <w:spacing w:line="264" w:lineRule="auto"/>
        <w:jc w:val="center"/>
        <w:rPr>
          <w:rStyle w:val="FontStyle44"/>
          <w:bCs w:val="0"/>
        </w:rPr>
      </w:pPr>
    </w:p>
    <w:p w:rsidR="0087193F" w:rsidRDefault="0087193F" w:rsidP="0087193F">
      <w:pPr>
        <w:pStyle w:val="Style28"/>
        <w:widowControl/>
        <w:spacing w:line="264" w:lineRule="auto"/>
        <w:jc w:val="center"/>
        <w:rPr>
          <w:rStyle w:val="FontStyle44"/>
          <w:bCs w:val="0"/>
        </w:rPr>
      </w:pPr>
      <w:r w:rsidRPr="003773A5">
        <w:rPr>
          <w:rStyle w:val="FontStyle44"/>
          <w:bCs w:val="0"/>
        </w:rPr>
        <w:t>Рекомендации по подготовке к операции:</w:t>
      </w:r>
    </w:p>
    <w:p w:rsidR="00045604" w:rsidRPr="003773A5" w:rsidRDefault="00045604" w:rsidP="0087193F">
      <w:pPr>
        <w:pStyle w:val="Style28"/>
        <w:widowControl/>
        <w:spacing w:line="264" w:lineRule="auto"/>
        <w:jc w:val="center"/>
        <w:rPr>
          <w:sz w:val="22"/>
          <w:szCs w:val="22"/>
        </w:rPr>
      </w:pPr>
    </w:p>
    <w:p w:rsidR="0087193F" w:rsidRPr="003773A5" w:rsidRDefault="0087193F" w:rsidP="0087193F">
      <w:pPr>
        <w:pStyle w:val="Style28"/>
        <w:widowControl/>
        <w:numPr>
          <w:ilvl w:val="0"/>
          <w:numId w:val="12"/>
        </w:numPr>
        <w:suppressAutoHyphens/>
        <w:adjustRightInd/>
        <w:spacing w:line="264" w:lineRule="auto"/>
        <w:rPr>
          <w:sz w:val="22"/>
          <w:szCs w:val="22"/>
        </w:rPr>
      </w:pPr>
      <w:r w:rsidRPr="003773A5">
        <w:rPr>
          <w:rStyle w:val="FontStyle45"/>
        </w:rPr>
        <w:t>пациенты с соматической патологией должны иметь при себе все лекарства, назначенные врачом по месту жительства;</w:t>
      </w:r>
    </w:p>
    <w:p w:rsidR="0087193F" w:rsidRPr="003773A5" w:rsidRDefault="0087193F" w:rsidP="0087193F">
      <w:pPr>
        <w:pStyle w:val="Style28"/>
        <w:widowControl/>
        <w:numPr>
          <w:ilvl w:val="0"/>
          <w:numId w:val="12"/>
        </w:numPr>
        <w:suppressAutoHyphens/>
        <w:adjustRightInd/>
        <w:spacing w:line="264" w:lineRule="auto"/>
        <w:jc w:val="both"/>
        <w:rPr>
          <w:sz w:val="22"/>
          <w:szCs w:val="22"/>
        </w:rPr>
      </w:pPr>
      <w:r w:rsidRPr="003773A5">
        <w:rPr>
          <w:rStyle w:val="FontStyle45"/>
        </w:rPr>
        <w:t xml:space="preserve">пациентам с сахарным диабетом рекомендуется пройти консервативный курс лечения в лечебно-профилактическом учреждении по </w:t>
      </w:r>
      <w:r w:rsidRPr="003773A5">
        <w:rPr>
          <w:rStyle w:val="FontStyle44"/>
          <w:bCs w:val="0"/>
        </w:rPr>
        <w:t>месту</w:t>
      </w:r>
      <w:r w:rsidRPr="003773A5">
        <w:rPr>
          <w:rStyle w:val="FontStyle44"/>
          <w:b w:val="0"/>
          <w:bCs w:val="0"/>
        </w:rPr>
        <w:t xml:space="preserve"> </w:t>
      </w:r>
      <w:r w:rsidRPr="003773A5">
        <w:rPr>
          <w:rStyle w:val="FontStyle45"/>
          <w:b/>
        </w:rPr>
        <w:t>жительства</w:t>
      </w:r>
      <w:r w:rsidRPr="003773A5">
        <w:rPr>
          <w:rStyle w:val="FontStyle45"/>
        </w:rPr>
        <w:t xml:space="preserve"> и при явке на операцию иметь при себе таблетки и инсулин, назначенные врачом-эндокринологом на срок не менее 14 дней;</w:t>
      </w:r>
    </w:p>
    <w:p w:rsidR="0087193F" w:rsidRPr="003773A5" w:rsidRDefault="0087193F" w:rsidP="0087193F">
      <w:pPr>
        <w:pStyle w:val="Style30"/>
        <w:widowControl/>
        <w:numPr>
          <w:ilvl w:val="0"/>
          <w:numId w:val="12"/>
        </w:numPr>
        <w:suppressAutoHyphens/>
        <w:adjustRightInd/>
        <w:spacing w:line="264" w:lineRule="auto"/>
        <w:rPr>
          <w:sz w:val="22"/>
          <w:szCs w:val="22"/>
        </w:rPr>
      </w:pPr>
      <w:r w:rsidRPr="003773A5">
        <w:rPr>
          <w:rStyle w:val="FontStyle45"/>
        </w:rPr>
        <w:t>пациенты, использующие контактные линзы, должны снять их за 4 недели до операции.</w:t>
      </w:r>
    </w:p>
    <w:p w:rsidR="0087193F" w:rsidRPr="003773A5" w:rsidRDefault="0087193F" w:rsidP="00045604">
      <w:pPr>
        <w:pStyle w:val="Standard"/>
        <w:spacing w:line="264" w:lineRule="auto"/>
        <w:rPr>
          <w:rStyle w:val="FontStyle45"/>
          <w:lang w:val="ru-RU"/>
        </w:rPr>
      </w:pPr>
      <w:r w:rsidRPr="003773A5">
        <w:rPr>
          <w:rStyle w:val="FontStyle45"/>
          <w:lang w:val="ru-RU"/>
        </w:rPr>
        <w:t xml:space="preserve">       Порядок приема больных в филиал выполняется в соответствие с приказом директора.        </w:t>
      </w:r>
    </w:p>
    <w:p w:rsidR="0087193F" w:rsidRPr="003773A5" w:rsidRDefault="0087193F" w:rsidP="00045604">
      <w:pPr>
        <w:pStyle w:val="Standard"/>
        <w:spacing w:line="264" w:lineRule="auto"/>
        <w:rPr>
          <w:sz w:val="22"/>
          <w:szCs w:val="22"/>
          <w:lang w:val="ru-RU"/>
        </w:rPr>
      </w:pPr>
      <w:r w:rsidRPr="003773A5">
        <w:rPr>
          <w:rStyle w:val="FontStyle45"/>
          <w:lang w:val="ru-RU"/>
        </w:rPr>
        <w:t xml:space="preserve">       Медицинская помощь в филиале осуществляется за счет следующих источников финансирования: за счет средств федерального бюджета (ВМП), за счет средств фондов обязательного медицинского страхования (ОМС), за счет личных сре</w:t>
      </w:r>
      <w:proofErr w:type="gramStart"/>
      <w:r w:rsidRPr="003773A5">
        <w:rPr>
          <w:rStyle w:val="FontStyle45"/>
          <w:lang w:val="ru-RU"/>
        </w:rPr>
        <w:t>дств гр</w:t>
      </w:r>
      <w:proofErr w:type="gramEnd"/>
      <w:r w:rsidRPr="003773A5">
        <w:rPr>
          <w:rStyle w:val="FontStyle45"/>
          <w:lang w:val="ru-RU"/>
        </w:rPr>
        <w:t>аждан, за счет средств страховых компаний и за счет других источников финансирования, не противоречащих действующему законодательству.</w:t>
      </w:r>
    </w:p>
    <w:p w:rsidR="0087193F" w:rsidRPr="003773A5" w:rsidRDefault="0087193F" w:rsidP="00045604">
      <w:pPr>
        <w:pStyle w:val="Standard"/>
        <w:spacing w:line="264" w:lineRule="auto"/>
        <w:ind w:firstLine="426"/>
        <w:rPr>
          <w:sz w:val="22"/>
          <w:szCs w:val="22"/>
          <w:lang w:val="ru-RU"/>
        </w:rPr>
      </w:pPr>
      <w:r w:rsidRPr="003773A5">
        <w:rPr>
          <w:rStyle w:val="FontStyle45"/>
          <w:lang w:val="ru-RU"/>
        </w:rPr>
        <w:t>Медицинская помощь оказывается в соответствии с порядками и стандартами медицинской помощи.</w:t>
      </w:r>
    </w:p>
    <w:p w:rsidR="0087193F" w:rsidRPr="003773A5" w:rsidRDefault="0087193F" w:rsidP="00045604">
      <w:pPr>
        <w:pStyle w:val="Standard"/>
        <w:spacing w:line="264" w:lineRule="auto"/>
        <w:ind w:firstLine="426"/>
        <w:rPr>
          <w:b/>
          <w:sz w:val="22"/>
          <w:szCs w:val="22"/>
          <w:lang w:val="ru-RU"/>
        </w:rPr>
      </w:pPr>
      <w:r w:rsidRPr="003773A5">
        <w:rPr>
          <w:rStyle w:val="FontStyle45"/>
          <w:lang w:val="ru-RU"/>
        </w:rPr>
        <w:t xml:space="preserve">Право на внеочередное получение медицинской помощи имеют льготные категории граждан </w:t>
      </w:r>
      <w:r w:rsidRPr="003773A5">
        <w:rPr>
          <w:rStyle w:val="FontStyle45"/>
          <w:b/>
          <w:lang w:val="ru-RU"/>
        </w:rPr>
        <w:t>(приложение 1.2.)</w:t>
      </w:r>
    </w:p>
    <w:p w:rsidR="0087193F" w:rsidRPr="003773A5" w:rsidRDefault="0087193F" w:rsidP="00045604">
      <w:pPr>
        <w:pStyle w:val="Standard"/>
        <w:spacing w:line="264" w:lineRule="auto"/>
        <w:ind w:firstLine="426"/>
        <w:rPr>
          <w:rStyle w:val="FontStyle45"/>
          <w:lang w:val="ru-RU"/>
        </w:rPr>
      </w:pPr>
      <w:r w:rsidRPr="003773A5">
        <w:rPr>
          <w:rStyle w:val="FontStyle45"/>
          <w:b/>
          <w:lang w:val="ru-RU"/>
        </w:rPr>
        <w:t>Пациенты, выезжающие в клинику на лечение на бюджетной основе</w:t>
      </w:r>
      <w:r w:rsidRPr="003773A5">
        <w:rPr>
          <w:rStyle w:val="FontStyle45"/>
          <w:lang w:val="ru-RU"/>
        </w:rPr>
        <w:t xml:space="preserve"> </w:t>
      </w:r>
      <w:r w:rsidRPr="003773A5">
        <w:rPr>
          <w:rStyle w:val="FontStyle45"/>
          <w:b/>
          <w:lang w:val="ru-RU"/>
        </w:rPr>
        <w:t xml:space="preserve">(ВМП, ОМС) </w:t>
      </w:r>
      <w:r w:rsidRPr="003773A5">
        <w:rPr>
          <w:rStyle w:val="FontStyle45"/>
          <w:lang w:val="ru-RU"/>
        </w:rPr>
        <w:t xml:space="preserve">по приглашению филиала в соответствии с действующим законодательством должны иметь оформленный в Минздраве по месту жительства Талон на лечение или направление на лечение по ОМС.  </w:t>
      </w:r>
    </w:p>
    <w:p w:rsidR="0087193F" w:rsidRPr="003773A5" w:rsidRDefault="0087193F" w:rsidP="00045604">
      <w:pPr>
        <w:pStyle w:val="Standard"/>
        <w:spacing w:line="264" w:lineRule="auto"/>
        <w:ind w:firstLine="426"/>
        <w:rPr>
          <w:sz w:val="22"/>
          <w:szCs w:val="22"/>
          <w:lang w:val="ru-RU"/>
        </w:rPr>
      </w:pPr>
      <w:r w:rsidRPr="003773A5">
        <w:rPr>
          <w:rStyle w:val="FontStyle45"/>
          <w:lang w:val="ru-RU"/>
        </w:rPr>
        <w:t>Направление по ОМС так же может быть выдано лечащим врачом лечебно-профилактического учреждения по месту жительства. Дата госпитализации в филиал в утвержденном порядке согласовывается с Минздравом, направившем пациента на лечение, и организационн</w:t>
      </w:r>
      <w:proofErr w:type="gramStart"/>
      <w:r w:rsidRPr="003773A5">
        <w:rPr>
          <w:rStyle w:val="FontStyle45"/>
          <w:lang w:val="ru-RU"/>
        </w:rPr>
        <w:t>о-</w:t>
      </w:r>
      <w:proofErr w:type="gramEnd"/>
      <w:r w:rsidRPr="003773A5">
        <w:rPr>
          <w:rStyle w:val="FontStyle45"/>
          <w:lang w:val="ru-RU"/>
        </w:rPr>
        <w:t xml:space="preserve"> методическим отделом  филиала (тел. 49-24-78, 8-800-700-07-88).</w:t>
      </w:r>
    </w:p>
    <w:p w:rsidR="0087193F" w:rsidRDefault="0087193F" w:rsidP="00045604">
      <w:pPr>
        <w:pStyle w:val="Standard"/>
        <w:spacing w:line="264" w:lineRule="auto"/>
        <w:ind w:firstLine="426"/>
        <w:rPr>
          <w:rStyle w:val="FontStyle45"/>
          <w:lang w:val="ru-RU"/>
        </w:rPr>
      </w:pPr>
      <w:r w:rsidRPr="003773A5">
        <w:rPr>
          <w:rStyle w:val="FontStyle45"/>
          <w:lang w:val="ru-RU"/>
        </w:rPr>
        <w:lastRenderedPageBreak/>
        <w:t>Диагностическое обследование   занимает от 1 до 2 дней в зависимости от вида заболевания. В соответствии с действующим законодательством решение о лечении по ВМП и сроки госпитализации определяются врачебной комиссией (ВК) филиала от 1 до 3 дней (при необходимости). Госпитализация в рамках ОМС регулируется организационн</w:t>
      </w:r>
      <w:proofErr w:type="gramStart"/>
      <w:r w:rsidRPr="003773A5">
        <w:rPr>
          <w:rStyle w:val="FontStyle45"/>
          <w:lang w:val="ru-RU"/>
        </w:rPr>
        <w:t>о-</w:t>
      </w:r>
      <w:proofErr w:type="gramEnd"/>
      <w:r w:rsidRPr="003773A5">
        <w:rPr>
          <w:rStyle w:val="FontStyle45"/>
          <w:lang w:val="ru-RU"/>
        </w:rPr>
        <w:t xml:space="preserve"> методическим отделом  и приёмным отделением филиала, осуществляется  в плановом порядке (с постановкой на очередь) и в ускоренном порядке в соответствии с результатами диагностического обследования и загруженностью стационара филиала.</w:t>
      </w:r>
    </w:p>
    <w:p w:rsidR="00045604" w:rsidRPr="003773A5" w:rsidRDefault="00045604" w:rsidP="00045604">
      <w:pPr>
        <w:pStyle w:val="Standard"/>
        <w:spacing w:line="264" w:lineRule="auto"/>
        <w:ind w:firstLine="426"/>
        <w:rPr>
          <w:sz w:val="22"/>
          <w:szCs w:val="22"/>
          <w:lang w:val="ru-RU"/>
        </w:rPr>
      </w:pPr>
    </w:p>
    <w:p w:rsidR="0087193F" w:rsidRPr="003773A5" w:rsidRDefault="0087193F" w:rsidP="00045604">
      <w:pPr>
        <w:pStyle w:val="Standard"/>
        <w:spacing w:line="264" w:lineRule="auto"/>
        <w:ind w:firstLine="426"/>
        <w:rPr>
          <w:sz w:val="22"/>
          <w:szCs w:val="22"/>
          <w:lang w:val="ru-RU"/>
        </w:rPr>
      </w:pPr>
      <w:r w:rsidRPr="003773A5">
        <w:rPr>
          <w:rStyle w:val="FontStyle45"/>
          <w:b/>
          <w:lang w:val="ru-RU"/>
        </w:rPr>
        <w:t>Госпитализация возможна только при предоставлении пациентом полного пакета медицинских справок, оформленных с соблюдением регламентированного срока их действия.</w:t>
      </w:r>
    </w:p>
    <w:p w:rsidR="0087193F" w:rsidRPr="003773A5" w:rsidRDefault="0087193F" w:rsidP="00045604">
      <w:pPr>
        <w:pStyle w:val="Standard"/>
        <w:spacing w:line="264" w:lineRule="auto"/>
        <w:ind w:left="-57" w:firstLine="426"/>
        <w:rPr>
          <w:rStyle w:val="FontStyle45"/>
          <w:lang w:val="ru-RU"/>
        </w:rPr>
      </w:pPr>
      <w:r w:rsidRPr="003773A5">
        <w:rPr>
          <w:rStyle w:val="FontStyle45"/>
          <w:lang w:val="ru-RU"/>
        </w:rPr>
        <w:t xml:space="preserve">В обязанности врача, выезжающего на отбор пациентов в регионы РФ, входит предоставление медицинского заключения по требованию пациента, желающего лечиться бесплатно, с указанием кода МКБ и вида планируемой медицинской помощи (ВМП, ОМС) для оформления квоты в Минздраве по месту жительства. Случаи направления в филиал для ускоренной госпитализации на бесплатное лечение пациентов, не относящихся к льготной категории граждан, без оформления документов в Минздраве по месту жительства </w:t>
      </w:r>
      <w:r w:rsidRPr="003773A5">
        <w:rPr>
          <w:rStyle w:val="FontStyle45"/>
          <w:b/>
          <w:lang w:val="ru-RU"/>
        </w:rPr>
        <w:t xml:space="preserve">в обязательном порядке </w:t>
      </w:r>
      <w:r w:rsidRPr="003773A5">
        <w:rPr>
          <w:rStyle w:val="FontStyle45"/>
          <w:lang w:val="ru-RU"/>
        </w:rPr>
        <w:t xml:space="preserve">согласовываются врачом с руководством филиала (заместители директора). Пациенты, направляющиеся на льготное лечение в Чебоксарский филиал ФГАУ «НМИЦ «МНТК «Микрохирургия глаза» </w:t>
      </w:r>
      <w:proofErr w:type="spellStart"/>
      <w:r w:rsidRPr="003773A5">
        <w:rPr>
          <w:rStyle w:val="FontStyle45"/>
          <w:lang w:val="ru-RU"/>
        </w:rPr>
        <w:t>им</w:t>
      </w:r>
      <w:proofErr w:type="gramStart"/>
      <w:r w:rsidRPr="003773A5">
        <w:rPr>
          <w:rStyle w:val="FontStyle45"/>
          <w:lang w:val="ru-RU"/>
        </w:rPr>
        <w:t>.а</w:t>
      </w:r>
      <w:proofErr w:type="gramEnd"/>
      <w:r w:rsidRPr="003773A5">
        <w:rPr>
          <w:rStyle w:val="FontStyle45"/>
          <w:lang w:val="ru-RU"/>
        </w:rPr>
        <w:t>кд.С.Н.Федорова</w:t>
      </w:r>
      <w:proofErr w:type="spellEnd"/>
      <w:r w:rsidRPr="003773A5">
        <w:rPr>
          <w:rStyle w:val="FontStyle45"/>
          <w:lang w:val="ru-RU"/>
        </w:rPr>
        <w:t>» Минздрава России должны иметь направление от регионального представителя розового, красного или оранжевого цвета. Региональные представители обязаны предварительно представлять в организационно – методический отдел  список пациентов, направляемых в филиал на бесплатное лечение.</w:t>
      </w:r>
    </w:p>
    <w:p w:rsidR="0087193F" w:rsidRPr="003773A5" w:rsidRDefault="0087193F" w:rsidP="00045604">
      <w:pPr>
        <w:pStyle w:val="Standard"/>
        <w:spacing w:line="264" w:lineRule="auto"/>
        <w:ind w:left="-57" w:firstLine="426"/>
        <w:rPr>
          <w:rStyle w:val="FontStyle45"/>
          <w:lang w:val="ru-RU"/>
        </w:rPr>
      </w:pPr>
      <w:r w:rsidRPr="003773A5">
        <w:rPr>
          <w:rStyle w:val="FontStyle45"/>
          <w:lang w:val="ru-RU"/>
        </w:rPr>
        <w:t xml:space="preserve">Платная медицинская помощь оказывается в филиале в соответствии с Постановлением Правительства РФ «Об утверждении правил предоставления медицинскими организациями платных медицинских услуг» от 04 октября </w:t>
      </w:r>
      <w:smartTag w:uri="urn:schemas-microsoft-com:office:smarttags" w:element="metricconverter">
        <w:smartTagPr>
          <w:attr w:name="ProductID" w:val="2012 г"/>
        </w:smartTagPr>
        <w:r w:rsidRPr="003773A5">
          <w:rPr>
            <w:rStyle w:val="FontStyle45"/>
            <w:lang w:val="ru-RU"/>
          </w:rPr>
          <w:t>2012 г</w:t>
        </w:r>
      </w:smartTag>
      <w:r w:rsidRPr="003773A5">
        <w:rPr>
          <w:rStyle w:val="FontStyle45"/>
          <w:lang w:val="ru-RU"/>
        </w:rPr>
        <w:t>. №1006 и приказа генерального директора ФГБУ МНТК «Микрохирургия глаза» им</w:t>
      </w:r>
      <w:proofErr w:type="gramStart"/>
      <w:r w:rsidRPr="003773A5">
        <w:rPr>
          <w:rStyle w:val="FontStyle45"/>
          <w:lang w:val="ru-RU"/>
        </w:rPr>
        <w:t>.а</w:t>
      </w:r>
      <w:proofErr w:type="gramEnd"/>
      <w:r w:rsidRPr="003773A5">
        <w:rPr>
          <w:rStyle w:val="FontStyle45"/>
          <w:lang w:val="ru-RU"/>
        </w:rPr>
        <w:t>кад. С.Н.Федорова» Минздрава России от 21 октября 2012 года № 247 «Об оказании платных услуг».</w:t>
      </w:r>
    </w:p>
    <w:p w:rsidR="0087193F" w:rsidRPr="003773A5" w:rsidRDefault="0087193F" w:rsidP="0087193F">
      <w:pPr>
        <w:pStyle w:val="Standard"/>
        <w:spacing w:line="264" w:lineRule="auto"/>
        <w:ind w:left="-57" w:firstLine="426"/>
        <w:jc w:val="both"/>
        <w:rPr>
          <w:sz w:val="22"/>
          <w:szCs w:val="22"/>
          <w:lang w:val="ru-RU"/>
        </w:rPr>
      </w:pPr>
    </w:p>
    <w:p w:rsidR="0087193F" w:rsidRDefault="0087193F" w:rsidP="0087193F">
      <w:pPr>
        <w:pStyle w:val="Style30"/>
        <w:widowControl/>
        <w:spacing w:line="264" w:lineRule="auto"/>
        <w:ind w:left="-57"/>
        <w:jc w:val="center"/>
        <w:rPr>
          <w:rStyle w:val="FontStyle44"/>
          <w:bCs w:val="0"/>
        </w:rPr>
      </w:pPr>
      <w:r w:rsidRPr="003773A5">
        <w:rPr>
          <w:rStyle w:val="FontStyle44"/>
          <w:bCs w:val="0"/>
        </w:rPr>
        <w:t xml:space="preserve">               Абсолютные противопоказания для проведения операции в условиях филиала:</w:t>
      </w:r>
    </w:p>
    <w:p w:rsidR="00045604" w:rsidRPr="003773A5" w:rsidRDefault="00045604" w:rsidP="0087193F">
      <w:pPr>
        <w:pStyle w:val="Style30"/>
        <w:widowControl/>
        <w:spacing w:line="264" w:lineRule="auto"/>
        <w:ind w:left="-57"/>
        <w:jc w:val="center"/>
        <w:rPr>
          <w:b/>
          <w:sz w:val="22"/>
          <w:szCs w:val="22"/>
        </w:rPr>
      </w:pPr>
    </w:p>
    <w:p w:rsidR="0087193F" w:rsidRPr="003773A5" w:rsidRDefault="0087193F" w:rsidP="00045604">
      <w:pPr>
        <w:pStyle w:val="Style18"/>
        <w:widowControl/>
        <w:spacing w:line="264" w:lineRule="auto"/>
        <w:ind w:firstLine="730"/>
        <w:jc w:val="left"/>
        <w:rPr>
          <w:sz w:val="22"/>
          <w:szCs w:val="22"/>
        </w:rPr>
      </w:pPr>
      <w:r w:rsidRPr="003773A5">
        <w:rPr>
          <w:rStyle w:val="FontStyle45"/>
        </w:rPr>
        <w:t>1. Заболевания сердца с явлениями легочно-сердечной или декомпенсированной сердечно</w:t>
      </w:r>
      <w:r w:rsidRPr="003773A5">
        <w:rPr>
          <w:rStyle w:val="FontStyle45"/>
        </w:rPr>
        <w:softHyphen/>
        <w:t>сосудистой недостаточности (Н II</w:t>
      </w:r>
      <w:proofErr w:type="gramStart"/>
      <w:r w:rsidRPr="003773A5">
        <w:rPr>
          <w:rStyle w:val="FontStyle45"/>
          <w:vertAlign w:val="subscript"/>
        </w:rPr>
        <w:t>Б</w:t>
      </w:r>
      <w:proofErr w:type="gramEnd"/>
      <w:r w:rsidRPr="003773A5">
        <w:rPr>
          <w:rStyle w:val="FontStyle45"/>
        </w:rPr>
        <w:t>-III).</w:t>
      </w:r>
    </w:p>
    <w:p w:rsidR="0087193F" w:rsidRPr="003773A5" w:rsidRDefault="0087193F" w:rsidP="00045604">
      <w:pPr>
        <w:pStyle w:val="Style18"/>
        <w:widowControl/>
        <w:spacing w:line="264" w:lineRule="auto"/>
        <w:ind w:firstLine="706"/>
        <w:jc w:val="left"/>
        <w:rPr>
          <w:sz w:val="22"/>
          <w:szCs w:val="22"/>
        </w:rPr>
      </w:pPr>
      <w:r w:rsidRPr="003773A5">
        <w:rPr>
          <w:rStyle w:val="FontStyle45"/>
        </w:rPr>
        <w:t>2. Гипертоническая болезнь III ст., АГ 3 ст., осложнённая ИБС, нарушением ритма, нарушением мозгового кровообращения давностью до 1 года.</w:t>
      </w:r>
    </w:p>
    <w:p w:rsidR="0087193F" w:rsidRPr="003773A5" w:rsidRDefault="0087193F" w:rsidP="00045604">
      <w:pPr>
        <w:pStyle w:val="Style18"/>
        <w:widowControl/>
        <w:spacing w:line="264" w:lineRule="auto"/>
        <w:ind w:firstLine="715"/>
        <w:jc w:val="left"/>
        <w:rPr>
          <w:sz w:val="22"/>
          <w:szCs w:val="22"/>
        </w:rPr>
      </w:pPr>
      <w:r w:rsidRPr="003773A5">
        <w:rPr>
          <w:rStyle w:val="FontStyle45"/>
        </w:rPr>
        <w:t>З. ИБС: СН III-IV функционального плана, постинфарктный кардиосклероз со сроком возникновения О.И.М. до 1 года, осложненный аневризмой сердца.</w:t>
      </w:r>
    </w:p>
    <w:p w:rsidR="0087193F" w:rsidRPr="003773A5" w:rsidRDefault="0087193F" w:rsidP="00045604">
      <w:pPr>
        <w:pStyle w:val="Style18"/>
        <w:widowControl/>
        <w:spacing w:line="264" w:lineRule="auto"/>
        <w:ind w:left="720" w:firstLine="0"/>
        <w:jc w:val="left"/>
        <w:rPr>
          <w:sz w:val="22"/>
          <w:szCs w:val="22"/>
        </w:rPr>
      </w:pPr>
      <w:r w:rsidRPr="003773A5">
        <w:rPr>
          <w:rStyle w:val="FontStyle45"/>
        </w:rPr>
        <w:t>4. Бронхиальная астма, гормонозависимая форма с частыми приступами.</w:t>
      </w:r>
    </w:p>
    <w:p w:rsidR="0087193F" w:rsidRPr="003773A5" w:rsidRDefault="0087193F" w:rsidP="00045604">
      <w:pPr>
        <w:pStyle w:val="Style16"/>
        <w:widowControl/>
        <w:numPr>
          <w:ilvl w:val="0"/>
          <w:numId w:val="15"/>
        </w:numPr>
        <w:tabs>
          <w:tab w:val="left" w:pos="965"/>
        </w:tabs>
        <w:suppressAutoHyphens/>
        <w:adjustRightInd/>
        <w:spacing w:line="264" w:lineRule="auto"/>
        <w:ind w:left="725" w:firstLine="0"/>
        <w:rPr>
          <w:sz w:val="22"/>
          <w:szCs w:val="22"/>
        </w:rPr>
      </w:pPr>
      <w:r w:rsidRPr="003773A5">
        <w:rPr>
          <w:rStyle w:val="FontStyle45"/>
        </w:rPr>
        <w:t>Декомпенсированная ХПН II-III ст.</w:t>
      </w:r>
    </w:p>
    <w:p w:rsidR="0087193F" w:rsidRPr="003773A5" w:rsidRDefault="0087193F" w:rsidP="00045604">
      <w:pPr>
        <w:pStyle w:val="Style16"/>
        <w:widowControl/>
        <w:tabs>
          <w:tab w:val="left" w:pos="1025"/>
        </w:tabs>
        <w:spacing w:line="264" w:lineRule="auto"/>
        <w:ind w:left="725" w:firstLine="0"/>
        <w:rPr>
          <w:sz w:val="22"/>
          <w:szCs w:val="22"/>
        </w:rPr>
      </w:pPr>
      <w:r w:rsidRPr="003773A5">
        <w:rPr>
          <w:rStyle w:val="FontStyle45"/>
        </w:rPr>
        <w:t>6.</w:t>
      </w:r>
      <w:r w:rsidR="00045604">
        <w:rPr>
          <w:rStyle w:val="FontStyle45"/>
        </w:rPr>
        <w:t xml:space="preserve"> </w:t>
      </w:r>
      <w:r w:rsidRPr="003773A5">
        <w:rPr>
          <w:rStyle w:val="FontStyle45"/>
        </w:rPr>
        <w:t>Хроническая печеночная недостаточность II-III ст.</w:t>
      </w:r>
    </w:p>
    <w:p w:rsidR="0087193F" w:rsidRPr="003773A5" w:rsidRDefault="0087193F" w:rsidP="00045604">
      <w:pPr>
        <w:pStyle w:val="Style16"/>
        <w:widowControl/>
        <w:tabs>
          <w:tab w:val="left" w:pos="1070"/>
        </w:tabs>
        <w:spacing w:line="264" w:lineRule="auto"/>
        <w:ind w:firstLine="0"/>
        <w:rPr>
          <w:sz w:val="22"/>
          <w:szCs w:val="22"/>
        </w:rPr>
      </w:pPr>
      <w:r w:rsidRPr="003773A5">
        <w:rPr>
          <w:rStyle w:val="FontStyle45"/>
        </w:rPr>
        <w:t xml:space="preserve">            </w:t>
      </w:r>
      <w:r w:rsidR="00CB7043">
        <w:rPr>
          <w:rStyle w:val="FontStyle45"/>
        </w:rPr>
        <w:t xml:space="preserve"> </w:t>
      </w:r>
      <w:r w:rsidRPr="003773A5">
        <w:rPr>
          <w:rStyle w:val="FontStyle45"/>
        </w:rPr>
        <w:t>7.</w:t>
      </w:r>
      <w:r w:rsidR="00045604">
        <w:rPr>
          <w:rStyle w:val="FontStyle45"/>
        </w:rPr>
        <w:t xml:space="preserve"> </w:t>
      </w:r>
      <w:r w:rsidRPr="003773A5">
        <w:rPr>
          <w:rStyle w:val="FontStyle45"/>
        </w:rPr>
        <w:t>Хроническая гормонозависимая надпочечниковая недостаточность.</w:t>
      </w:r>
    </w:p>
    <w:p w:rsidR="0087193F" w:rsidRPr="003773A5" w:rsidRDefault="0087193F" w:rsidP="00045604">
      <w:pPr>
        <w:pStyle w:val="Style16"/>
        <w:widowControl/>
        <w:tabs>
          <w:tab w:val="left" w:pos="1025"/>
        </w:tabs>
        <w:spacing w:line="264" w:lineRule="auto"/>
        <w:ind w:firstLine="0"/>
        <w:rPr>
          <w:sz w:val="22"/>
          <w:szCs w:val="22"/>
        </w:rPr>
      </w:pPr>
      <w:r w:rsidRPr="003773A5">
        <w:rPr>
          <w:rStyle w:val="FontStyle45"/>
        </w:rPr>
        <w:t xml:space="preserve">             8.</w:t>
      </w:r>
      <w:r w:rsidR="00045604">
        <w:rPr>
          <w:rStyle w:val="FontStyle45"/>
        </w:rPr>
        <w:t xml:space="preserve"> </w:t>
      </w:r>
      <w:r w:rsidRPr="003773A5">
        <w:rPr>
          <w:rStyle w:val="FontStyle45"/>
        </w:rPr>
        <w:t>Хроническая мозговая сосудистая недостаточность III ст.</w:t>
      </w:r>
    </w:p>
    <w:p w:rsidR="0087193F" w:rsidRPr="003773A5" w:rsidRDefault="0087193F" w:rsidP="00045604">
      <w:pPr>
        <w:pStyle w:val="Style16"/>
        <w:widowControl/>
        <w:tabs>
          <w:tab w:val="left" w:pos="1042"/>
        </w:tabs>
        <w:spacing w:line="264" w:lineRule="auto"/>
        <w:ind w:firstLine="720"/>
        <w:rPr>
          <w:sz w:val="22"/>
          <w:szCs w:val="22"/>
        </w:rPr>
      </w:pPr>
      <w:r w:rsidRPr="003773A5">
        <w:rPr>
          <w:rStyle w:val="FontStyle45"/>
        </w:rPr>
        <w:t>9.</w:t>
      </w:r>
      <w:r w:rsidR="00045604">
        <w:rPr>
          <w:rStyle w:val="FontStyle45"/>
        </w:rPr>
        <w:t xml:space="preserve"> </w:t>
      </w:r>
      <w:r w:rsidRPr="003773A5">
        <w:rPr>
          <w:rStyle w:val="FontStyle45"/>
        </w:rPr>
        <w:t>Генерализованные гиперкинезы (болезнь Паркинсона с выраженными амплитудами</w:t>
      </w:r>
      <w:r w:rsidRPr="003773A5">
        <w:rPr>
          <w:rStyle w:val="FontStyle45"/>
        </w:rPr>
        <w:br/>
        <w:t>дрожания), эпилепсия с частыми приступами.</w:t>
      </w:r>
    </w:p>
    <w:p w:rsidR="0087193F" w:rsidRPr="003773A5" w:rsidRDefault="00045604" w:rsidP="00045604">
      <w:pPr>
        <w:pStyle w:val="Style16"/>
        <w:widowControl/>
        <w:tabs>
          <w:tab w:val="left" w:pos="1085"/>
          <w:tab w:val="left" w:pos="1771"/>
        </w:tabs>
        <w:suppressAutoHyphens/>
        <w:adjustRightInd/>
        <w:spacing w:line="264" w:lineRule="auto"/>
        <w:rPr>
          <w:sz w:val="22"/>
          <w:szCs w:val="22"/>
        </w:rPr>
      </w:pPr>
      <w:r>
        <w:rPr>
          <w:rStyle w:val="FontStyle45"/>
        </w:rPr>
        <w:t xml:space="preserve">10. </w:t>
      </w:r>
      <w:r w:rsidR="0087193F" w:rsidRPr="003773A5">
        <w:rPr>
          <w:rStyle w:val="FontStyle45"/>
        </w:rPr>
        <w:t>Психические заболевания, алкоголизм, наркомания.</w:t>
      </w:r>
    </w:p>
    <w:p w:rsidR="0087193F" w:rsidRPr="003773A5" w:rsidRDefault="0087193F" w:rsidP="00045604">
      <w:pPr>
        <w:pStyle w:val="Style16"/>
        <w:widowControl/>
        <w:tabs>
          <w:tab w:val="left" w:pos="1145"/>
        </w:tabs>
        <w:spacing w:line="264" w:lineRule="auto"/>
        <w:ind w:firstLine="0"/>
        <w:rPr>
          <w:sz w:val="22"/>
          <w:szCs w:val="22"/>
        </w:rPr>
      </w:pPr>
      <w:r w:rsidRPr="003773A5">
        <w:rPr>
          <w:rStyle w:val="FontStyle45"/>
        </w:rPr>
        <w:t xml:space="preserve">            </w:t>
      </w:r>
      <w:r w:rsidR="00CB7043">
        <w:rPr>
          <w:rStyle w:val="FontStyle45"/>
        </w:rPr>
        <w:t xml:space="preserve"> </w:t>
      </w:r>
      <w:r w:rsidRPr="003773A5">
        <w:rPr>
          <w:rStyle w:val="FontStyle45"/>
        </w:rPr>
        <w:t>11.</w:t>
      </w:r>
      <w:r w:rsidR="00045604">
        <w:rPr>
          <w:rStyle w:val="FontStyle45"/>
        </w:rPr>
        <w:t xml:space="preserve"> </w:t>
      </w:r>
      <w:r w:rsidRPr="003773A5">
        <w:rPr>
          <w:rStyle w:val="FontStyle45"/>
        </w:rPr>
        <w:t xml:space="preserve">Эндокринная патология: </w:t>
      </w:r>
      <w:proofErr w:type="spellStart"/>
      <w:r w:rsidRPr="003773A5">
        <w:rPr>
          <w:rStyle w:val="FontStyle45"/>
        </w:rPr>
        <w:t>декомпенсированный</w:t>
      </w:r>
      <w:proofErr w:type="spellEnd"/>
      <w:r w:rsidRPr="003773A5">
        <w:rPr>
          <w:rStyle w:val="FontStyle45"/>
        </w:rPr>
        <w:t xml:space="preserve"> сахарный диабет, тиреотоксикоз II-III </w:t>
      </w:r>
      <w:proofErr w:type="spellStart"/>
      <w:proofErr w:type="gramStart"/>
      <w:r w:rsidRPr="003773A5">
        <w:rPr>
          <w:rStyle w:val="FontStyle45"/>
        </w:rPr>
        <w:t>c</w:t>
      </w:r>
      <w:proofErr w:type="gramEnd"/>
      <w:r w:rsidRPr="003773A5">
        <w:rPr>
          <w:rStyle w:val="FontStyle45"/>
        </w:rPr>
        <w:t>т</w:t>
      </w:r>
      <w:proofErr w:type="spellEnd"/>
      <w:r w:rsidRPr="003773A5">
        <w:rPr>
          <w:rStyle w:val="FontStyle45"/>
        </w:rPr>
        <w:t>.</w:t>
      </w:r>
    </w:p>
    <w:p w:rsidR="0087193F" w:rsidRPr="003773A5" w:rsidRDefault="0087193F" w:rsidP="00045604">
      <w:pPr>
        <w:pStyle w:val="Style16"/>
        <w:widowControl/>
        <w:tabs>
          <w:tab w:val="left" w:pos="1190"/>
        </w:tabs>
        <w:spacing w:line="264" w:lineRule="auto"/>
        <w:ind w:firstLine="0"/>
        <w:rPr>
          <w:sz w:val="22"/>
          <w:szCs w:val="22"/>
        </w:rPr>
      </w:pPr>
      <w:r w:rsidRPr="003773A5">
        <w:rPr>
          <w:rStyle w:val="FontStyle45"/>
        </w:rPr>
        <w:t xml:space="preserve">            </w:t>
      </w:r>
      <w:r w:rsidR="00CB7043">
        <w:rPr>
          <w:rStyle w:val="FontStyle45"/>
        </w:rPr>
        <w:t xml:space="preserve"> </w:t>
      </w:r>
      <w:r w:rsidRPr="003773A5">
        <w:rPr>
          <w:rStyle w:val="FontStyle45"/>
        </w:rPr>
        <w:t>12.</w:t>
      </w:r>
      <w:r w:rsidR="00045604">
        <w:rPr>
          <w:rStyle w:val="FontStyle45"/>
        </w:rPr>
        <w:t xml:space="preserve"> </w:t>
      </w:r>
      <w:r w:rsidRPr="003773A5">
        <w:rPr>
          <w:rStyle w:val="FontStyle45"/>
        </w:rPr>
        <w:t>Острые заболевания крови, нарушение свертывания крови, не поддающееся коррекции</w:t>
      </w:r>
    </w:p>
    <w:p w:rsidR="0087193F" w:rsidRPr="003773A5" w:rsidRDefault="00045604" w:rsidP="00045604">
      <w:pPr>
        <w:pStyle w:val="Style16"/>
        <w:widowControl/>
        <w:tabs>
          <w:tab w:val="left" w:pos="1190"/>
        </w:tabs>
        <w:suppressAutoHyphens/>
        <w:adjustRightInd/>
        <w:spacing w:line="264" w:lineRule="auto"/>
        <w:ind w:firstLine="0"/>
        <w:rPr>
          <w:sz w:val="22"/>
          <w:szCs w:val="22"/>
        </w:rPr>
      </w:pPr>
      <w:r>
        <w:rPr>
          <w:rStyle w:val="FontStyle45"/>
        </w:rPr>
        <w:t xml:space="preserve">             13. </w:t>
      </w:r>
      <w:r w:rsidR="0087193F" w:rsidRPr="003773A5">
        <w:rPr>
          <w:rStyle w:val="FontStyle45"/>
        </w:rPr>
        <w:t>Инфекционные контагиозные кожные и венерические заболевания, туберкулёз (активные формы с бациловыделением).</w:t>
      </w:r>
    </w:p>
    <w:p w:rsidR="0087193F" w:rsidRPr="003773A5" w:rsidRDefault="00CB7043" w:rsidP="00045604">
      <w:pPr>
        <w:pStyle w:val="Style16"/>
        <w:widowControl/>
        <w:tabs>
          <w:tab w:val="left" w:pos="1190"/>
        </w:tabs>
        <w:spacing w:line="264" w:lineRule="auto"/>
        <w:ind w:firstLine="0"/>
        <w:rPr>
          <w:sz w:val="22"/>
          <w:szCs w:val="22"/>
        </w:rPr>
      </w:pPr>
      <w:r>
        <w:rPr>
          <w:rStyle w:val="FontStyle45"/>
        </w:rPr>
        <w:t xml:space="preserve">            </w:t>
      </w:r>
      <w:r w:rsidR="00045604">
        <w:rPr>
          <w:rStyle w:val="FontStyle45"/>
        </w:rPr>
        <w:t xml:space="preserve"> </w:t>
      </w:r>
      <w:r w:rsidR="0087193F" w:rsidRPr="003773A5">
        <w:rPr>
          <w:rStyle w:val="FontStyle45"/>
        </w:rPr>
        <w:t>14.</w:t>
      </w:r>
      <w:r w:rsidR="00045604">
        <w:rPr>
          <w:rStyle w:val="FontStyle45"/>
        </w:rPr>
        <w:t xml:space="preserve"> </w:t>
      </w:r>
      <w:r w:rsidR="0087193F" w:rsidRPr="003773A5">
        <w:rPr>
          <w:rStyle w:val="FontStyle45"/>
        </w:rPr>
        <w:t>Поливалентная аллергия на медикаменты, использующиеся для анестезии и в послеоперационном периоде.</w:t>
      </w:r>
    </w:p>
    <w:p w:rsidR="0087193F" w:rsidRPr="003773A5" w:rsidRDefault="0087193F" w:rsidP="00045604">
      <w:pPr>
        <w:pStyle w:val="Style16"/>
        <w:widowControl/>
        <w:tabs>
          <w:tab w:val="left" w:pos="1240"/>
        </w:tabs>
        <w:spacing w:line="264" w:lineRule="auto"/>
        <w:rPr>
          <w:sz w:val="22"/>
          <w:szCs w:val="22"/>
        </w:rPr>
      </w:pPr>
      <w:r w:rsidRPr="003773A5">
        <w:rPr>
          <w:rStyle w:val="FontStyle45"/>
        </w:rPr>
        <w:t>15.</w:t>
      </w:r>
      <w:r w:rsidR="00045604">
        <w:rPr>
          <w:rStyle w:val="FontStyle45"/>
        </w:rPr>
        <w:t xml:space="preserve"> </w:t>
      </w:r>
      <w:r w:rsidRPr="003773A5">
        <w:rPr>
          <w:rStyle w:val="FontStyle45"/>
        </w:rPr>
        <w:t>Злокачественные новообразования - только с разрешения онколога.</w:t>
      </w:r>
    </w:p>
    <w:p w:rsidR="0087193F" w:rsidRPr="003773A5" w:rsidRDefault="0087193F" w:rsidP="00045604">
      <w:pPr>
        <w:pStyle w:val="Style16"/>
        <w:widowControl/>
        <w:tabs>
          <w:tab w:val="left" w:pos="1240"/>
        </w:tabs>
        <w:spacing w:line="264" w:lineRule="auto"/>
        <w:rPr>
          <w:sz w:val="22"/>
          <w:szCs w:val="22"/>
        </w:rPr>
      </w:pPr>
      <w:r w:rsidRPr="003773A5">
        <w:rPr>
          <w:rStyle w:val="FontStyle45"/>
        </w:rPr>
        <w:t>16.</w:t>
      </w:r>
      <w:r w:rsidR="00045604">
        <w:rPr>
          <w:rStyle w:val="FontStyle45"/>
        </w:rPr>
        <w:t xml:space="preserve"> </w:t>
      </w:r>
      <w:proofErr w:type="gramStart"/>
      <w:r w:rsidRPr="003773A5">
        <w:rPr>
          <w:rStyle w:val="FontStyle45"/>
        </w:rPr>
        <w:t>Острые</w:t>
      </w:r>
      <w:proofErr w:type="gramEnd"/>
      <w:r w:rsidRPr="003773A5">
        <w:rPr>
          <w:rStyle w:val="FontStyle45"/>
        </w:rPr>
        <w:t xml:space="preserve"> и обострение хронических заболеваний.</w:t>
      </w:r>
    </w:p>
    <w:p w:rsidR="0087193F" w:rsidRPr="003773A5" w:rsidRDefault="0087193F" w:rsidP="00045604">
      <w:pPr>
        <w:pStyle w:val="Style16"/>
        <w:widowControl/>
        <w:tabs>
          <w:tab w:val="left" w:pos="1180"/>
        </w:tabs>
        <w:spacing w:line="264" w:lineRule="auto"/>
        <w:ind w:left="600" w:firstLine="0"/>
        <w:rPr>
          <w:sz w:val="22"/>
          <w:szCs w:val="22"/>
        </w:rPr>
      </w:pPr>
      <w:r w:rsidRPr="003773A5">
        <w:rPr>
          <w:rStyle w:val="FontStyle45"/>
        </w:rPr>
        <w:t xml:space="preserve">  17.</w:t>
      </w:r>
      <w:r w:rsidR="00045604">
        <w:rPr>
          <w:rStyle w:val="FontStyle45"/>
        </w:rPr>
        <w:t xml:space="preserve"> </w:t>
      </w:r>
      <w:r w:rsidRPr="003773A5">
        <w:rPr>
          <w:rStyle w:val="FontStyle45"/>
        </w:rPr>
        <w:t>Старческая дряблость.</w:t>
      </w:r>
    </w:p>
    <w:p w:rsidR="00045604" w:rsidRDefault="00CB7043" w:rsidP="00045604">
      <w:pPr>
        <w:pStyle w:val="Style19"/>
        <w:widowControl/>
        <w:spacing w:line="264" w:lineRule="auto"/>
        <w:ind w:right="5783" w:firstLine="600"/>
        <w:rPr>
          <w:rStyle w:val="FontStyle45"/>
        </w:rPr>
      </w:pPr>
      <w:r>
        <w:rPr>
          <w:rStyle w:val="FontStyle45"/>
        </w:rPr>
        <w:t xml:space="preserve">  </w:t>
      </w:r>
      <w:r w:rsidR="0087193F" w:rsidRPr="003773A5">
        <w:rPr>
          <w:rStyle w:val="FontStyle45"/>
        </w:rPr>
        <w:t xml:space="preserve">18. Ожирение  III-IV ст. </w:t>
      </w:r>
    </w:p>
    <w:p w:rsidR="0087193F" w:rsidRPr="003773A5" w:rsidRDefault="0087193F" w:rsidP="00045604">
      <w:pPr>
        <w:pStyle w:val="Style19"/>
        <w:widowControl/>
        <w:spacing w:line="264" w:lineRule="auto"/>
        <w:ind w:right="5783" w:firstLine="600"/>
        <w:rPr>
          <w:sz w:val="22"/>
          <w:szCs w:val="22"/>
        </w:rPr>
      </w:pPr>
      <w:r w:rsidRPr="003773A5">
        <w:rPr>
          <w:rStyle w:val="FontStyle45"/>
        </w:rPr>
        <w:t>Примечание:</w:t>
      </w:r>
    </w:p>
    <w:p w:rsidR="0087193F" w:rsidRPr="003773A5" w:rsidRDefault="0087193F" w:rsidP="00045604">
      <w:pPr>
        <w:pStyle w:val="Style18"/>
        <w:widowControl/>
        <w:spacing w:line="264" w:lineRule="auto"/>
        <w:ind w:firstLine="734"/>
        <w:jc w:val="left"/>
        <w:rPr>
          <w:sz w:val="22"/>
          <w:szCs w:val="22"/>
        </w:rPr>
      </w:pPr>
      <w:r w:rsidRPr="003773A5">
        <w:rPr>
          <w:rStyle w:val="FontStyle45"/>
        </w:rPr>
        <w:t>1). Больные с хроническими заболеваниями должны перед операцией пройти курс профилактической терапии и подготовки к операции.</w:t>
      </w:r>
    </w:p>
    <w:p w:rsidR="0087193F" w:rsidRPr="003773A5" w:rsidRDefault="0087193F" w:rsidP="00045604">
      <w:pPr>
        <w:pStyle w:val="Style18"/>
        <w:widowControl/>
        <w:spacing w:line="264" w:lineRule="auto"/>
        <w:ind w:firstLine="701"/>
        <w:jc w:val="left"/>
        <w:rPr>
          <w:sz w:val="22"/>
          <w:szCs w:val="22"/>
        </w:rPr>
      </w:pPr>
      <w:r w:rsidRPr="003773A5">
        <w:rPr>
          <w:rStyle w:val="FontStyle45"/>
        </w:rPr>
        <w:t>2). При тяжёлой соматической патологии пациенты принимаются на лечение только с сопровождающим.</w:t>
      </w:r>
    </w:p>
    <w:p w:rsidR="00FD6F7B" w:rsidRPr="003773A5" w:rsidRDefault="00FD6F7B" w:rsidP="0087193F">
      <w:pPr>
        <w:pStyle w:val="Style30"/>
        <w:widowControl/>
        <w:spacing w:line="413" w:lineRule="exact"/>
        <w:ind w:left="360"/>
        <w:jc w:val="right"/>
        <w:rPr>
          <w:rStyle w:val="FontStyle45"/>
        </w:rPr>
      </w:pPr>
    </w:p>
    <w:p w:rsidR="0087193F" w:rsidRPr="00CB7043" w:rsidRDefault="0087193F" w:rsidP="0087193F">
      <w:pPr>
        <w:pStyle w:val="Style30"/>
        <w:widowControl/>
        <w:spacing w:line="413" w:lineRule="exact"/>
        <w:ind w:left="360"/>
        <w:jc w:val="right"/>
        <w:rPr>
          <w:b/>
          <w:sz w:val="22"/>
          <w:szCs w:val="22"/>
        </w:rPr>
      </w:pPr>
      <w:r w:rsidRPr="00CB7043">
        <w:rPr>
          <w:rStyle w:val="FontStyle45"/>
          <w:b/>
        </w:rPr>
        <w:t>Приложение 1.1</w:t>
      </w:r>
    </w:p>
    <w:p w:rsidR="0087193F" w:rsidRPr="003773A5" w:rsidRDefault="0087193F" w:rsidP="0087193F">
      <w:pPr>
        <w:pStyle w:val="Style30"/>
        <w:widowControl/>
        <w:spacing w:line="413" w:lineRule="exact"/>
        <w:ind w:left="360"/>
        <w:rPr>
          <w:sz w:val="22"/>
          <w:szCs w:val="22"/>
        </w:rPr>
      </w:pPr>
    </w:p>
    <w:p w:rsidR="0087193F" w:rsidRPr="003773A5" w:rsidRDefault="0087193F" w:rsidP="003773A5">
      <w:pPr>
        <w:pStyle w:val="Style37"/>
        <w:widowControl/>
        <w:spacing w:before="53"/>
        <w:jc w:val="center"/>
        <w:rPr>
          <w:i/>
          <w:sz w:val="22"/>
          <w:szCs w:val="22"/>
        </w:rPr>
      </w:pPr>
      <w:r w:rsidRPr="003773A5">
        <w:rPr>
          <w:rStyle w:val="FontStyle47"/>
          <w:bCs w:val="0"/>
          <w:i w:val="0"/>
          <w:iCs w:val="0"/>
        </w:rPr>
        <w:t>Памятка кандидату на лазерную коррекцию зрения</w:t>
      </w:r>
    </w:p>
    <w:p w:rsidR="0087193F" w:rsidRPr="003773A5" w:rsidRDefault="0087193F" w:rsidP="00045604">
      <w:pPr>
        <w:pStyle w:val="Style38"/>
        <w:widowControl/>
        <w:spacing w:before="58"/>
        <w:ind w:right="-2" w:firstLine="360"/>
        <w:rPr>
          <w:sz w:val="22"/>
          <w:szCs w:val="22"/>
        </w:rPr>
      </w:pPr>
      <w:r w:rsidRPr="003773A5">
        <w:rPr>
          <w:rStyle w:val="FontStyle45"/>
        </w:rPr>
        <w:t xml:space="preserve">Перед проведением лазерной коррекции зрения  для получения достоверных данных </w:t>
      </w:r>
      <w:proofErr w:type="gramStart"/>
      <w:r w:rsidRPr="003773A5">
        <w:rPr>
          <w:rStyle w:val="FontStyle45"/>
        </w:rPr>
        <w:t>во врем</w:t>
      </w:r>
      <w:proofErr w:type="gramEnd"/>
      <w:r w:rsidRPr="003773A5">
        <w:rPr>
          <w:rStyle w:val="FontStyle45"/>
        </w:rPr>
        <w:t xml:space="preserve"> диагностики Вам необходимо:</w:t>
      </w:r>
    </w:p>
    <w:p w:rsidR="0087193F" w:rsidRPr="003773A5" w:rsidRDefault="0087193F" w:rsidP="00045604">
      <w:pPr>
        <w:pStyle w:val="Style38"/>
        <w:widowControl/>
        <w:numPr>
          <w:ilvl w:val="0"/>
          <w:numId w:val="28"/>
        </w:numPr>
        <w:suppressAutoHyphens/>
        <w:adjustRightInd/>
        <w:spacing w:before="58"/>
        <w:ind w:right="2304"/>
        <w:rPr>
          <w:sz w:val="22"/>
          <w:szCs w:val="22"/>
        </w:rPr>
      </w:pPr>
      <w:r w:rsidRPr="003773A5">
        <w:rPr>
          <w:rStyle w:val="FontStyle45"/>
        </w:rPr>
        <w:t>Убедиться в отсутствии общих противопоказаний:</w:t>
      </w:r>
    </w:p>
    <w:p w:rsidR="0087193F" w:rsidRPr="003773A5" w:rsidRDefault="00045604" w:rsidP="00045604">
      <w:pPr>
        <w:pStyle w:val="Style38"/>
        <w:widowControl/>
        <w:spacing w:line="413" w:lineRule="exact"/>
        <w:ind w:left="720"/>
        <w:rPr>
          <w:sz w:val="22"/>
          <w:szCs w:val="22"/>
        </w:rPr>
      </w:pPr>
      <w:r>
        <w:rPr>
          <w:rStyle w:val="FontStyle48"/>
          <w:sz w:val="22"/>
          <w:szCs w:val="22"/>
        </w:rPr>
        <w:t xml:space="preserve">- </w:t>
      </w:r>
      <w:r w:rsidR="0087193F" w:rsidRPr="003773A5">
        <w:rPr>
          <w:rStyle w:val="FontStyle45"/>
        </w:rPr>
        <w:t>Острое воспалительное заболевание, в т.ч. ОРЗ, грипп,</w:t>
      </w:r>
    </w:p>
    <w:p w:rsidR="0087193F" w:rsidRPr="003773A5" w:rsidRDefault="0087193F" w:rsidP="00045604">
      <w:pPr>
        <w:pStyle w:val="Style38"/>
        <w:widowControl/>
        <w:spacing w:line="413" w:lineRule="exact"/>
        <w:rPr>
          <w:sz w:val="22"/>
          <w:szCs w:val="22"/>
        </w:rPr>
      </w:pPr>
      <w:r w:rsidRPr="003773A5">
        <w:rPr>
          <w:sz w:val="22"/>
          <w:szCs w:val="22"/>
        </w:rPr>
        <w:t xml:space="preserve">              </w:t>
      </w:r>
      <w:r w:rsidR="00045604">
        <w:rPr>
          <w:rStyle w:val="FontStyle48"/>
          <w:sz w:val="22"/>
          <w:szCs w:val="22"/>
        </w:rPr>
        <w:t xml:space="preserve">- </w:t>
      </w:r>
      <w:r w:rsidRPr="003773A5">
        <w:rPr>
          <w:rStyle w:val="FontStyle45"/>
        </w:rPr>
        <w:t>Наличие кариозных зубов,</w:t>
      </w:r>
    </w:p>
    <w:p w:rsidR="00045604" w:rsidRDefault="0087193F" w:rsidP="00045604">
      <w:pPr>
        <w:pStyle w:val="Style38"/>
        <w:widowControl/>
        <w:spacing w:line="413" w:lineRule="exact"/>
        <w:ind w:right="-2"/>
        <w:rPr>
          <w:rStyle w:val="FontStyle45"/>
        </w:rPr>
      </w:pPr>
      <w:r w:rsidRPr="003773A5">
        <w:rPr>
          <w:rStyle w:val="FontStyle48"/>
          <w:sz w:val="22"/>
          <w:szCs w:val="22"/>
        </w:rPr>
        <w:t xml:space="preserve">              </w:t>
      </w:r>
      <w:r w:rsidR="00045604">
        <w:rPr>
          <w:rStyle w:val="FontStyle48"/>
          <w:sz w:val="22"/>
          <w:szCs w:val="22"/>
        </w:rPr>
        <w:t xml:space="preserve">- </w:t>
      </w:r>
      <w:r w:rsidRPr="003773A5">
        <w:rPr>
          <w:rStyle w:val="FontStyle45"/>
        </w:rPr>
        <w:t xml:space="preserve">Обострение хронического воспалительного заболевания </w:t>
      </w:r>
    </w:p>
    <w:p w:rsidR="0087193F" w:rsidRPr="003773A5" w:rsidRDefault="0087193F" w:rsidP="00045604">
      <w:pPr>
        <w:pStyle w:val="Style38"/>
        <w:widowControl/>
        <w:spacing w:line="413" w:lineRule="exact"/>
        <w:ind w:right="-2" w:firstLine="708"/>
        <w:rPr>
          <w:sz w:val="22"/>
          <w:szCs w:val="22"/>
        </w:rPr>
      </w:pPr>
      <w:r w:rsidRPr="003773A5">
        <w:rPr>
          <w:rStyle w:val="FontStyle45"/>
        </w:rPr>
        <w:t xml:space="preserve">(особенно инфекционные заболевания </w:t>
      </w:r>
      <w:proofErr w:type="spellStart"/>
      <w:r w:rsidRPr="003773A5">
        <w:rPr>
          <w:rStyle w:val="FontStyle45"/>
        </w:rPr>
        <w:t>лор-органов</w:t>
      </w:r>
      <w:proofErr w:type="spellEnd"/>
      <w:r w:rsidRPr="003773A5">
        <w:rPr>
          <w:rStyle w:val="FontStyle45"/>
        </w:rPr>
        <w:t>),</w:t>
      </w:r>
    </w:p>
    <w:p w:rsidR="0087193F" w:rsidRPr="003773A5" w:rsidRDefault="0087193F" w:rsidP="00045604">
      <w:pPr>
        <w:pStyle w:val="Style38"/>
        <w:widowControl/>
        <w:spacing w:line="413" w:lineRule="exact"/>
        <w:ind w:right="2304"/>
        <w:rPr>
          <w:sz w:val="22"/>
          <w:szCs w:val="22"/>
        </w:rPr>
      </w:pPr>
      <w:r w:rsidRPr="003773A5">
        <w:rPr>
          <w:rStyle w:val="FontStyle48"/>
          <w:sz w:val="22"/>
          <w:szCs w:val="22"/>
        </w:rPr>
        <w:t xml:space="preserve">              </w:t>
      </w:r>
      <w:r w:rsidR="00045604">
        <w:rPr>
          <w:rStyle w:val="FontStyle48"/>
          <w:sz w:val="22"/>
          <w:szCs w:val="22"/>
        </w:rPr>
        <w:t xml:space="preserve">- </w:t>
      </w:r>
      <w:r w:rsidRPr="003773A5">
        <w:rPr>
          <w:rStyle w:val="FontStyle45"/>
        </w:rPr>
        <w:t>Беременность или кормление грудью,</w:t>
      </w:r>
    </w:p>
    <w:p w:rsidR="0087193F" w:rsidRPr="003773A5" w:rsidRDefault="0087193F" w:rsidP="00045604">
      <w:pPr>
        <w:pStyle w:val="Style38"/>
        <w:widowControl/>
        <w:spacing w:line="413" w:lineRule="exact"/>
        <w:ind w:right="2304"/>
        <w:rPr>
          <w:sz w:val="22"/>
          <w:szCs w:val="22"/>
        </w:rPr>
      </w:pPr>
      <w:r w:rsidRPr="003773A5">
        <w:rPr>
          <w:rStyle w:val="FontStyle48"/>
          <w:sz w:val="22"/>
          <w:szCs w:val="22"/>
        </w:rPr>
        <w:t xml:space="preserve">              </w:t>
      </w:r>
      <w:r w:rsidR="00045604">
        <w:rPr>
          <w:rStyle w:val="FontStyle48"/>
          <w:sz w:val="22"/>
          <w:szCs w:val="22"/>
        </w:rPr>
        <w:t xml:space="preserve">- </w:t>
      </w:r>
      <w:r w:rsidRPr="003773A5">
        <w:rPr>
          <w:rStyle w:val="FontStyle45"/>
        </w:rPr>
        <w:t>Псориаз,</w:t>
      </w:r>
    </w:p>
    <w:p w:rsidR="00045604" w:rsidRDefault="0087193F" w:rsidP="00045604">
      <w:pPr>
        <w:pStyle w:val="Style38"/>
        <w:widowControl/>
        <w:spacing w:before="5" w:line="413" w:lineRule="exact"/>
        <w:rPr>
          <w:rStyle w:val="FontStyle45"/>
        </w:rPr>
      </w:pPr>
      <w:r w:rsidRPr="003773A5">
        <w:rPr>
          <w:rStyle w:val="FontStyle48"/>
          <w:sz w:val="22"/>
          <w:szCs w:val="22"/>
        </w:rPr>
        <w:t xml:space="preserve">              </w:t>
      </w:r>
      <w:proofErr w:type="gramStart"/>
      <w:r w:rsidR="00045604">
        <w:rPr>
          <w:rStyle w:val="FontStyle48"/>
          <w:sz w:val="22"/>
          <w:szCs w:val="22"/>
        </w:rPr>
        <w:t xml:space="preserve">- </w:t>
      </w:r>
      <w:r w:rsidRPr="003773A5">
        <w:rPr>
          <w:rStyle w:val="FontStyle45"/>
        </w:rPr>
        <w:t xml:space="preserve">Аутоиммунное заболевание (системная красная волчанка, </w:t>
      </w:r>
      <w:proofErr w:type="gramEnd"/>
    </w:p>
    <w:p w:rsidR="0087193F" w:rsidRPr="003773A5" w:rsidRDefault="0087193F" w:rsidP="00045604">
      <w:pPr>
        <w:pStyle w:val="Style38"/>
        <w:widowControl/>
        <w:spacing w:before="5" w:line="413" w:lineRule="exact"/>
        <w:ind w:firstLine="708"/>
        <w:rPr>
          <w:sz w:val="22"/>
          <w:szCs w:val="22"/>
        </w:rPr>
      </w:pPr>
      <w:proofErr w:type="spellStart"/>
      <w:proofErr w:type="gramStart"/>
      <w:r w:rsidRPr="003773A5">
        <w:rPr>
          <w:rStyle w:val="FontStyle45"/>
        </w:rPr>
        <w:t>ревматоидный</w:t>
      </w:r>
      <w:proofErr w:type="spellEnd"/>
      <w:r w:rsidRPr="003773A5">
        <w:rPr>
          <w:rStyle w:val="FontStyle45"/>
        </w:rPr>
        <w:t xml:space="preserve"> артрит,</w:t>
      </w:r>
      <w:r w:rsidR="00045604">
        <w:rPr>
          <w:rStyle w:val="FontStyle45"/>
        </w:rPr>
        <w:t xml:space="preserve"> </w:t>
      </w:r>
      <w:r w:rsidRPr="003773A5">
        <w:rPr>
          <w:rStyle w:val="FontStyle45"/>
        </w:rPr>
        <w:t>рассеянный склероз, миастения и т.п.),</w:t>
      </w:r>
      <w:proofErr w:type="gramEnd"/>
    </w:p>
    <w:p w:rsidR="0087193F" w:rsidRPr="003773A5" w:rsidRDefault="0087193F" w:rsidP="00045604">
      <w:pPr>
        <w:pStyle w:val="Style13"/>
        <w:widowControl/>
        <w:spacing w:line="418" w:lineRule="exact"/>
        <w:ind w:right="2304"/>
        <w:rPr>
          <w:sz w:val="22"/>
          <w:szCs w:val="22"/>
        </w:rPr>
      </w:pPr>
      <w:r w:rsidRPr="003773A5">
        <w:rPr>
          <w:rStyle w:val="FontStyle48"/>
          <w:sz w:val="22"/>
          <w:szCs w:val="22"/>
        </w:rPr>
        <w:t xml:space="preserve">        </w:t>
      </w:r>
      <w:r w:rsidR="00045604">
        <w:rPr>
          <w:rStyle w:val="FontStyle48"/>
          <w:sz w:val="22"/>
          <w:szCs w:val="22"/>
        </w:rPr>
        <w:t xml:space="preserve">- </w:t>
      </w:r>
      <w:r w:rsidRPr="003773A5">
        <w:rPr>
          <w:rStyle w:val="FontStyle45"/>
        </w:rPr>
        <w:t xml:space="preserve">Применение </w:t>
      </w:r>
      <w:proofErr w:type="spellStart"/>
      <w:r w:rsidRPr="003773A5">
        <w:rPr>
          <w:rStyle w:val="FontStyle45"/>
        </w:rPr>
        <w:t>стероидных</w:t>
      </w:r>
      <w:proofErr w:type="spellEnd"/>
      <w:r w:rsidRPr="003773A5">
        <w:rPr>
          <w:rStyle w:val="FontStyle45"/>
        </w:rPr>
        <w:t xml:space="preserve"> гормонов и иммунодепрессантов,</w:t>
      </w:r>
    </w:p>
    <w:p w:rsidR="0087193F" w:rsidRPr="003773A5" w:rsidRDefault="0087193F" w:rsidP="00045604">
      <w:pPr>
        <w:pStyle w:val="Style13"/>
        <w:widowControl/>
        <w:spacing w:line="418" w:lineRule="exact"/>
        <w:ind w:right="2304"/>
        <w:rPr>
          <w:sz w:val="22"/>
          <w:szCs w:val="22"/>
        </w:rPr>
      </w:pPr>
      <w:r w:rsidRPr="003773A5">
        <w:rPr>
          <w:rStyle w:val="FontStyle48"/>
          <w:sz w:val="22"/>
          <w:szCs w:val="22"/>
        </w:rPr>
        <w:t xml:space="preserve">        </w:t>
      </w:r>
      <w:r w:rsidR="00045604">
        <w:rPr>
          <w:rStyle w:val="FontStyle48"/>
          <w:sz w:val="22"/>
          <w:szCs w:val="22"/>
        </w:rPr>
        <w:t xml:space="preserve">- </w:t>
      </w:r>
      <w:r w:rsidRPr="003773A5">
        <w:rPr>
          <w:rStyle w:val="FontStyle45"/>
        </w:rPr>
        <w:t>Иммунодефицит любой этиологии,</w:t>
      </w:r>
    </w:p>
    <w:p w:rsidR="0087193F" w:rsidRPr="003773A5" w:rsidRDefault="0087193F" w:rsidP="00045604">
      <w:pPr>
        <w:pStyle w:val="Style13"/>
        <w:widowControl/>
        <w:spacing w:line="418" w:lineRule="exact"/>
        <w:ind w:right="2304"/>
        <w:rPr>
          <w:sz w:val="22"/>
          <w:szCs w:val="22"/>
        </w:rPr>
      </w:pPr>
      <w:r w:rsidRPr="003773A5">
        <w:rPr>
          <w:rStyle w:val="FontStyle48"/>
          <w:sz w:val="22"/>
          <w:szCs w:val="22"/>
        </w:rPr>
        <w:t xml:space="preserve">        </w:t>
      </w:r>
      <w:bookmarkStart w:id="0" w:name="_GoBack"/>
      <w:bookmarkEnd w:id="0"/>
      <w:r w:rsidR="00045604">
        <w:rPr>
          <w:rStyle w:val="FontStyle48"/>
          <w:sz w:val="22"/>
          <w:szCs w:val="22"/>
        </w:rPr>
        <w:t xml:space="preserve">- </w:t>
      </w:r>
      <w:r w:rsidRPr="003773A5">
        <w:rPr>
          <w:rStyle w:val="FontStyle45"/>
        </w:rPr>
        <w:t>Сахарный диабет.</w:t>
      </w:r>
    </w:p>
    <w:p w:rsidR="0087193F" w:rsidRPr="003773A5" w:rsidRDefault="0087193F" w:rsidP="00045604">
      <w:pPr>
        <w:pStyle w:val="Style13"/>
        <w:widowControl/>
        <w:numPr>
          <w:ilvl w:val="0"/>
          <w:numId w:val="28"/>
        </w:numPr>
        <w:suppressAutoHyphens/>
        <w:adjustRightInd/>
        <w:spacing w:line="418" w:lineRule="exact"/>
        <w:ind w:right="-1"/>
        <w:rPr>
          <w:rStyle w:val="FontStyle45"/>
        </w:rPr>
      </w:pPr>
      <w:r w:rsidRPr="003773A5">
        <w:rPr>
          <w:rStyle w:val="FontStyle45"/>
        </w:rPr>
        <w:t xml:space="preserve">Отказаться от ношения «дневных» контактных линз за 4 недели до </w:t>
      </w:r>
      <w:proofErr w:type="spellStart"/>
      <w:r w:rsidRPr="003773A5">
        <w:rPr>
          <w:rStyle w:val="FontStyle45"/>
        </w:rPr>
        <w:t>рефракционно-лазерной</w:t>
      </w:r>
      <w:proofErr w:type="spellEnd"/>
      <w:r w:rsidRPr="003773A5">
        <w:rPr>
          <w:rStyle w:val="FontStyle45"/>
        </w:rPr>
        <w:t xml:space="preserve"> операции.</w:t>
      </w:r>
    </w:p>
    <w:p w:rsidR="0087193F" w:rsidRPr="003773A5" w:rsidRDefault="0087193F" w:rsidP="00045604">
      <w:pPr>
        <w:pStyle w:val="Style13"/>
        <w:widowControl/>
        <w:numPr>
          <w:ilvl w:val="0"/>
          <w:numId w:val="28"/>
        </w:numPr>
        <w:suppressAutoHyphens/>
        <w:adjustRightInd/>
        <w:spacing w:line="418" w:lineRule="exact"/>
        <w:ind w:right="-1"/>
        <w:rPr>
          <w:sz w:val="22"/>
          <w:szCs w:val="22"/>
        </w:rPr>
      </w:pPr>
      <w:r w:rsidRPr="003773A5">
        <w:rPr>
          <w:rStyle w:val="FontStyle45"/>
        </w:rPr>
        <w:t xml:space="preserve">Отказаться от  ношения «ночных» (ортокератологических) контактных линз за 12 недель до </w:t>
      </w:r>
      <w:proofErr w:type="spellStart"/>
      <w:r w:rsidRPr="003773A5">
        <w:rPr>
          <w:rStyle w:val="FontStyle45"/>
        </w:rPr>
        <w:t>рефракционно-лазерной</w:t>
      </w:r>
      <w:proofErr w:type="spellEnd"/>
      <w:r w:rsidRPr="003773A5">
        <w:rPr>
          <w:rStyle w:val="FontStyle45"/>
        </w:rPr>
        <w:t xml:space="preserve"> операции.</w:t>
      </w:r>
    </w:p>
    <w:p w:rsidR="0087193F" w:rsidRPr="003773A5" w:rsidRDefault="0087193F" w:rsidP="00045604">
      <w:pPr>
        <w:pStyle w:val="Style17"/>
        <w:widowControl/>
        <w:spacing w:line="240" w:lineRule="exact"/>
        <w:jc w:val="left"/>
        <w:rPr>
          <w:sz w:val="22"/>
          <w:szCs w:val="22"/>
        </w:rPr>
      </w:pPr>
    </w:p>
    <w:p w:rsidR="0087193F" w:rsidRPr="003773A5" w:rsidRDefault="0087193F" w:rsidP="00045604">
      <w:pPr>
        <w:pStyle w:val="Style17"/>
        <w:widowControl/>
        <w:spacing w:line="360" w:lineRule="auto"/>
        <w:jc w:val="left"/>
        <w:rPr>
          <w:rStyle w:val="FontStyle45"/>
        </w:rPr>
      </w:pPr>
      <w:r w:rsidRPr="003773A5">
        <w:rPr>
          <w:sz w:val="22"/>
          <w:szCs w:val="22"/>
        </w:rPr>
        <w:t xml:space="preserve">  </w:t>
      </w:r>
      <w:r w:rsidRPr="003773A5">
        <w:rPr>
          <w:sz w:val="22"/>
          <w:szCs w:val="22"/>
        </w:rPr>
        <w:tab/>
      </w:r>
      <w:r w:rsidRPr="003773A5">
        <w:rPr>
          <w:rStyle w:val="FontStyle45"/>
        </w:rPr>
        <w:t xml:space="preserve">Перед операцией за 4 недели необходимо полностью отказаться от ношения контактных линз, а также, если Вы ими пользовались, по рекомендации офтальмолога 2-3 недели 4 раза в день закапывать в оба глаза желе </w:t>
      </w:r>
      <w:proofErr w:type="spellStart"/>
      <w:r w:rsidRPr="003773A5">
        <w:rPr>
          <w:rStyle w:val="FontStyle45"/>
        </w:rPr>
        <w:t>корнерегель</w:t>
      </w:r>
      <w:proofErr w:type="spellEnd"/>
      <w:r w:rsidRPr="003773A5">
        <w:rPr>
          <w:rStyle w:val="FontStyle45"/>
        </w:rPr>
        <w:t xml:space="preserve"> (</w:t>
      </w:r>
      <w:proofErr w:type="spellStart"/>
      <w:r w:rsidRPr="003773A5">
        <w:rPr>
          <w:rStyle w:val="FontStyle45"/>
        </w:rPr>
        <w:t>солкосерил</w:t>
      </w:r>
      <w:proofErr w:type="spellEnd"/>
      <w:r w:rsidRPr="003773A5">
        <w:rPr>
          <w:rStyle w:val="FontStyle45"/>
        </w:rPr>
        <w:t xml:space="preserve">, </w:t>
      </w:r>
      <w:proofErr w:type="spellStart"/>
      <w:r w:rsidRPr="003773A5">
        <w:rPr>
          <w:rStyle w:val="FontStyle45"/>
        </w:rPr>
        <w:t>актовегин</w:t>
      </w:r>
      <w:proofErr w:type="spellEnd"/>
      <w:r w:rsidRPr="003773A5">
        <w:rPr>
          <w:rStyle w:val="FontStyle45"/>
        </w:rPr>
        <w:t xml:space="preserve">). </w:t>
      </w:r>
    </w:p>
    <w:p w:rsidR="0087193F" w:rsidRPr="003773A5" w:rsidRDefault="0087193F" w:rsidP="00045604">
      <w:pPr>
        <w:pStyle w:val="Style17"/>
        <w:widowControl/>
        <w:spacing w:line="360" w:lineRule="auto"/>
        <w:ind w:firstLine="708"/>
        <w:jc w:val="left"/>
        <w:rPr>
          <w:sz w:val="22"/>
          <w:szCs w:val="22"/>
        </w:rPr>
      </w:pPr>
      <w:r w:rsidRPr="003773A5">
        <w:rPr>
          <w:rStyle w:val="FontStyle45"/>
        </w:rPr>
        <w:t>Если Вы приезжаете только для обследования снять линзы за 14 дней до обследования (для получения достоверных данных во время диагностики).</w:t>
      </w:r>
    </w:p>
    <w:p w:rsidR="0087193F" w:rsidRPr="003773A5" w:rsidRDefault="0087193F" w:rsidP="00045604">
      <w:pPr>
        <w:pStyle w:val="Style17"/>
        <w:widowControl/>
        <w:spacing w:line="360" w:lineRule="auto"/>
        <w:jc w:val="left"/>
        <w:rPr>
          <w:sz w:val="22"/>
          <w:szCs w:val="22"/>
        </w:rPr>
      </w:pPr>
    </w:p>
    <w:p w:rsidR="0087193F" w:rsidRPr="003773A5" w:rsidRDefault="0087193F" w:rsidP="0087193F">
      <w:pPr>
        <w:pStyle w:val="Standard"/>
        <w:pageBreakBefore/>
        <w:jc w:val="right"/>
        <w:rPr>
          <w:sz w:val="22"/>
          <w:szCs w:val="22"/>
          <w:lang w:val="ru-RU"/>
        </w:rPr>
      </w:pPr>
    </w:p>
    <w:p w:rsidR="0087193F" w:rsidRPr="003773A5" w:rsidRDefault="0087193F" w:rsidP="0087193F">
      <w:pPr>
        <w:pStyle w:val="Standard"/>
        <w:jc w:val="right"/>
        <w:rPr>
          <w:sz w:val="22"/>
          <w:szCs w:val="22"/>
          <w:lang w:val="ru-RU"/>
        </w:rPr>
      </w:pPr>
    </w:p>
    <w:p w:rsidR="0087193F" w:rsidRPr="00CB7043" w:rsidRDefault="00CB7043" w:rsidP="0087193F">
      <w:pPr>
        <w:pStyle w:val="Standard"/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Приложение 1.2</w:t>
      </w:r>
    </w:p>
    <w:p w:rsidR="0087193F" w:rsidRPr="003773A5" w:rsidRDefault="0087193F" w:rsidP="0087193F">
      <w:pPr>
        <w:pStyle w:val="Standard"/>
        <w:jc w:val="both"/>
        <w:rPr>
          <w:sz w:val="22"/>
          <w:szCs w:val="22"/>
          <w:lang w:val="ru-RU"/>
        </w:rPr>
      </w:pPr>
    </w:p>
    <w:p w:rsidR="0087193F" w:rsidRPr="003773A5" w:rsidRDefault="0087193F" w:rsidP="0087193F">
      <w:pPr>
        <w:pStyle w:val="Standard"/>
        <w:jc w:val="center"/>
        <w:rPr>
          <w:b/>
          <w:sz w:val="22"/>
          <w:szCs w:val="22"/>
          <w:lang w:val="ru-RU"/>
        </w:rPr>
      </w:pPr>
      <w:r w:rsidRPr="003773A5">
        <w:rPr>
          <w:b/>
          <w:sz w:val="22"/>
          <w:szCs w:val="22"/>
          <w:lang w:val="ru-RU"/>
        </w:rPr>
        <w:t>Группы пациентов, обладающие льготным статусом при оказании медицинской помощи за счет средств государственного бюджета</w:t>
      </w:r>
    </w:p>
    <w:p w:rsidR="0087193F" w:rsidRPr="003773A5" w:rsidRDefault="0087193F" w:rsidP="0087193F">
      <w:pPr>
        <w:pStyle w:val="Standard"/>
        <w:jc w:val="center"/>
        <w:rPr>
          <w:b/>
          <w:sz w:val="22"/>
          <w:szCs w:val="22"/>
          <w:lang w:val="ru-RU"/>
        </w:rPr>
      </w:pPr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Инвалиды и участники Великой Отечественной войны и приравненные к ним лица</w:t>
      </w:r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</w:rPr>
      </w:pPr>
      <w:proofErr w:type="spellStart"/>
      <w:r w:rsidRPr="003773A5">
        <w:rPr>
          <w:sz w:val="22"/>
          <w:szCs w:val="22"/>
        </w:rPr>
        <w:t>Инвалиды</w:t>
      </w:r>
      <w:proofErr w:type="spellEnd"/>
      <w:r w:rsidRPr="003773A5">
        <w:rPr>
          <w:sz w:val="22"/>
          <w:szCs w:val="22"/>
        </w:rPr>
        <w:t xml:space="preserve"> и </w:t>
      </w:r>
      <w:proofErr w:type="spellStart"/>
      <w:r w:rsidRPr="003773A5">
        <w:rPr>
          <w:sz w:val="22"/>
          <w:szCs w:val="22"/>
        </w:rPr>
        <w:t>ветераны</w:t>
      </w:r>
      <w:proofErr w:type="spellEnd"/>
      <w:r w:rsidRPr="003773A5">
        <w:rPr>
          <w:sz w:val="22"/>
          <w:szCs w:val="22"/>
        </w:rPr>
        <w:t xml:space="preserve"> </w:t>
      </w:r>
      <w:proofErr w:type="spellStart"/>
      <w:r w:rsidRPr="003773A5">
        <w:rPr>
          <w:sz w:val="22"/>
          <w:szCs w:val="22"/>
        </w:rPr>
        <w:t>боевых</w:t>
      </w:r>
      <w:proofErr w:type="spellEnd"/>
      <w:r w:rsidRPr="003773A5">
        <w:rPr>
          <w:sz w:val="22"/>
          <w:szCs w:val="22"/>
        </w:rPr>
        <w:t xml:space="preserve"> </w:t>
      </w:r>
      <w:proofErr w:type="spellStart"/>
      <w:r w:rsidRPr="003773A5">
        <w:rPr>
          <w:sz w:val="22"/>
          <w:szCs w:val="22"/>
        </w:rPr>
        <w:t>действий</w:t>
      </w:r>
      <w:proofErr w:type="spellEnd"/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Узники концлагерей, гетто и других мест</w:t>
      </w:r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</w:rPr>
      </w:pPr>
      <w:proofErr w:type="spellStart"/>
      <w:r w:rsidRPr="003773A5">
        <w:rPr>
          <w:sz w:val="22"/>
          <w:szCs w:val="22"/>
        </w:rPr>
        <w:t>Инвалиды</w:t>
      </w:r>
      <w:proofErr w:type="spellEnd"/>
      <w:r w:rsidRPr="003773A5">
        <w:rPr>
          <w:sz w:val="22"/>
          <w:szCs w:val="22"/>
        </w:rPr>
        <w:t xml:space="preserve"> </w:t>
      </w:r>
      <w:proofErr w:type="spellStart"/>
      <w:r w:rsidRPr="003773A5">
        <w:rPr>
          <w:sz w:val="22"/>
          <w:szCs w:val="22"/>
        </w:rPr>
        <w:t>Афганской</w:t>
      </w:r>
      <w:proofErr w:type="spellEnd"/>
      <w:r w:rsidRPr="003773A5">
        <w:rPr>
          <w:sz w:val="22"/>
          <w:szCs w:val="22"/>
        </w:rPr>
        <w:t xml:space="preserve"> и </w:t>
      </w:r>
      <w:proofErr w:type="spellStart"/>
      <w:r w:rsidRPr="003773A5">
        <w:rPr>
          <w:sz w:val="22"/>
          <w:szCs w:val="22"/>
        </w:rPr>
        <w:t>Чеченской</w:t>
      </w:r>
      <w:proofErr w:type="spellEnd"/>
      <w:r w:rsidRPr="003773A5">
        <w:rPr>
          <w:sz w:val="22"/>
          <w:szCs w:val="22"/>
        </w:rPr>
        <w:t xml:space="preserve"> </w:t>
      </w:r>
      <w:proofErr w:type="spellStart"/>
      <w:r w:rsidRPr="003773A5">
        <w:rPr>
          <w:sz w:val="22"/>
          <w:szCs w:val="22"/>
        </w:rPr>
        <w:t>войн</w:t>
      </w:r>
      <w:proofErr w:type="spellEnd"/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</w:rPr>
      </w:pPr>
      <w:proofErr w:type="spellStart"/>
      <w:r w:rsidRPr="003773A5">
        <w:rPr>
          <w:sz w:val="22"/>
          <w:szCs w:val="22"/>
        </w:rPr>
        <w:t>Инвалиды</w:t>
      </w:r>
      <w:proofErr w:type="spellEnd"/>
      <w:r w:rsidRPr="003773A5">
        <w:rPr>
          <w:sz w:val="22"/>
          <w:szCs w:val="22"/>
        </w:rPr>
        <w:t xml:space="preserve"> </w:t>
      </w:r>
      <w:proofErr w:type="spellStart"/>
      <w:r w:rsidRPr="003773A5">
        <w:rPr>
          <w:sz w:val="22"/>
          <w:szCs w:val="22"/>
        </w:rPr>
        <w:t>детства</w:t>
      </w:r>
      <w:proofErr w:type="spellEnd"/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Дети-воспитанники детских домов и интернатов</w:t>
      </w:r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</w:rPr>
      </w:pPr>
      <w:proofErr w:type="spellStart"/>
      <w:r w:rsidRPr="003773A5">
        <w:rPr>
          <w:sz w:val="22"/>
          <w:szCs w:val="22"/>
        </w:rPr>
        <w:t>Дети-сироты</w:t>
      </w:r>
      <w:proofErr w:type="spellEnd"/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</w:rPr>
      </w:pPr>
      <w:proofErr w:type="spellStart"/>
      <w:r w:rsidRPr="003773A5">
        <w:rPr>
          <w:sz w:val="22"/>
          <w:szCs w:val="22"/>
        </w:rPr>
        <w:t>Дети</w:t>
      </w:r>
      <w:proofErr w:type="spellEnd"/>
      <w:r w:rsidRPr="003773A5">
        <w:rPr>
          <w:sz w:val="22"/>
          <w:szCs w:val="22"/>
        </w:rPr>
        <w:t xml:space="preserve"> </w:t>
      </w:r>
      <w:proofErr w:type="spellStart"/>
      <w:r w:rsidRPr="003773A5">
        <w:rPr>
          <w:sz w:val="22"/>
          <w:szCs w:val="22"/>
        </w:rPr>
        <w:t>возрастом</w:t>
      </w:r>
      <w:proofErr w:type="spellEnd"/>
      <w:r w:rsidRPr="003773A5">
        <w:rPr>
          <w:sz w:val="22"/>
          <w:szCs w:val="22"/>
        </w:rPr>
        <w:t xml:space="preserve"> </w:t>
      </w:r>
      <w:proofErr w:type="spellStart"/>
      <w:r w:rsidRPr="003773A5">
        <w:rPr>
          <w:sz w:val="22"/>
          <w:szCs w:val="22"/>
        </w:rPr>
        <w:t>моложе</w:t>
      </w:r>
      <w:proofErr w:type="spellEnd"/>
      <w:r w:rsidRPr="003773A5">
        <w:rPr>
          <w:sz w:val="22"/>
          <w:szCs w:val="22"/>
        </w:rPr>
        <w:t xml:space="preserve"> 5 </w:t>
      </w:r>
      <w:proofErr w:type="spellStart"/>
      <w:r w:rsidRPr="003773A5">
        <w:rPr>
          <w:sz w:val="22"/>
          <w:szCs w:val="22"/>
        </w:rPr>
        <w:t>лет</w:t>
      </w:r>
      <w:proofErr w:type="spellEnd"/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Инвалиды, участвовавшие в ликвидации последствий аварии на Чернобыльской АЭС</w:t>
      </w:r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Граждане, ставшие инвалидами в результате воздействия радиации вследствие аварии в 1957 году на производственном объединении «Маяк»</w:t>
      </w:r>
    </w:p>
    <w:p w:rsidR="0087193F" w:rsidRPr="003773A5" w:rsidRDefault="0087193F" w:rsidP="0087193F">
      <w:pPr>
        <w:pStyle w:val="Standard"/>
        <w:numPr>
          <w:ilvl w:val="0"/>
          <w:numId w:val="34"/>
        </w:numPr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Герои Социалистического труда и полные кавалеры ордены Трудовой Славы</w:t>
      </w:r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</w:rPr>
      </w:pPr>
      <w:proofErr w:type="spellStart"/>
      <w:r w:rsidRPr="003773A5">
        <w:rPr>
          <w:sz w:val="22"/>
          <w:szCs w:val="22"/>
        </w:rPr>
        <w:t>Инвалиды</w:t>
      </w:r>
      <w:proofErr w:type="spellEnd"/>
      <w:r w:rsidRPr="003773A5">
        <w:rPr>
          <w:sz w:val="22"/>
          <w:szCs w:val="22"/>
        </w:rPr>
        <w:t xml:space="preserve"> </w:t>
      </w:r>
      <w:proofErr w:type="spellStart"/>
      <w:r w:rsidRPr="003773A5">
        <w:rPr>
          <w:sz w:val="22"/>
          <w:szCs w:val="22"/>
        </w:rPr>
        <w:t>по</w:t>
      </w:r>
      <w:proofErr w:type="spellEnd"/>
      <w:r w:rsidRPr="003773A5">
        <w:rPr>
          <w:sz w:val="22"/>
          <w:szCs w:val="22"/>
        </w:rPr>
        <w:t xml:space="preserve"> </w:t>
      </w:r>
      <w:proofErr w:type="spellStart"/>
      <w:r w:rsidRPr="003773A5">
        <w:rPr>
          <w:sz w:val="22"/>
          <w:szCs w:val="22"/>
        </w:rPr>
        <w:t>зрению</w:t>
      </w:r>
      <w:proofErr w:type="spellEnd"/>
      <w:r w:rsidRPr="003773A5">
        <w:rPr>
          <w:sz w:val="22"/>
          <w:szCs w:val="22"/>
        </w:rPr>
        <w:t xml:space="preserve"> 1,2 и 3 </w:t>
      </w:r>
      <w:proofErr w:type="spellStart"/>
      <w:r w:rsidRPr="003773A5">
        <w:rPr>
          <w:sz w:val="22"/>
          <w:szCs w:val="22"/>
        </w:rPr>
        <w:t>групп</w:t>
      </w:r>
      <w:proofErr w:type="spellEnd"/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Инвалиды по общему заболеванию 1, 2 и 3 групп</w:t>
      </w:r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Пациенты, нуждающиеся в неотложной офтальмологической помощи</w:t>
      </w:r>
    </w:p>
    <w:p w:rsidR="0087193F" w:rsidRPr="003773A5" w:rsidRDefault="0087193F" w:rsidP="0087193F">
      <w:pPr>
        <w:pStyle w:val="Standard"/>
        <w:numPr>
          <w:ilvl w:val="0"/>
          <w:numId w:val="31"/>
        </w:numPr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Пациенты с осложнениями после ранее проведенного лечения в Филиале.</w:t>
      </w:r>
    </w:p>
    <w:p w:rsidR="0087193F" w:rsidRPr="003773A5" w:rsidRDefault="0087193F" w:rsidP="0087193F">
      <w:pPr>
        <w:pStyle w:val="Standard"/>
        <w:pBdr>
          <w:bottom w:val="single" w:sz="6" w:space="1" w:color="000000"/>
        </w:pBdr>
        <w:rPr>
          <w:sz w:val="22"/>
          <w:szCs w:val="22"/>
          <w:lang w:val="ru-RU"/>
        </w:rPr>
      </w:pPr>
    </w:p>
    <w:p w:rsidR="0087193F" w:rsidRPr="003773A5" w:rsidRDefault="0087193F" w:rsidP="0087193F">
      <w:pPr>
        <w:pStyle w:val="Standard"/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5-ФЗ от 12.01.1995</w:t>
      </w:r>
    </w:p>
    <w:p w:rsidR="0087193F" w:rsidRPr="003773A5" w:rsidRDefault="0087193F" w:rsidP="0087193F">
      <w:pPr>
        <w:pStyle w:val="Standard"/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Указ Президента РФ №1253 от 15.10.1992</w:t>
      </w:r>
    </w:p>
    <w:p w:rsidR="0087193F" w:rsidRPr="003773A5" w:rsidRDefault="0087193F" w:rsidP="0087193F">
      <w:pPr>
        <w:pStyle w:val="Standard"/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178-ФЗ от 17.07.1999</w:t>
      </w:r>
    </w:p>
    <w:p w:rsidR="0087193F" w:rsidRPr="003773A5" w:rsidRDefault="0087193F" w:rsidP="0087193F">
      <w:pPr>
        <w:pStyle w:val="Standard"/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Указ Президента РФ №431 от 05.05.1992</w:t>
      </w:r>
    </w:p>
    <w:p w:rsidR="0087193F" w:rsidRPr="003773A5" w:rsidRDefault="0087193F" w:rsidP="0087193F">
      <w:pPr>
        <w:pStyle w:val="Standard"/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Закон РФ №1244-1 от 15.05.1991</w:t>
      </w:r>
    </w:p>
    <w:p w:rsidR="0087193F" w:rsidRPr="003773A5" w:rsidRDefault="0087193F" w:rsidP="0087193F">
      <w:pPr>
        <w:pStyle w:val="Standard"/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175-ФЗ от 26.11.1998</w:t>
      </w:r>
    </w:p>
    <w:p w:rsidR="0087193F" w:rsidRPr="003773A5" w:rsidRDefault="0087193F" w:rsidP="0087193F">
      <w:pPr>
        <w:pStyle w:val="Standard"/>
        <w:rPr>
          <w:sz w:val="22"/>
          <w:szCs w:val="22"/>
          <w:lang w:val="ru-RU"/>
        </w:rPr>
      </w:pPr>
      <w:r w:rsidRPr="003773A5">
        <w:rPr>
          <w:sz w:val="22"/>
          <w:szCs w:val="22"/>
          <w:lang w:val="ru-RU"/>
        </w:rPr>
        <w:t>Приказ Минздрава РФ №445/77 от 20.12.2000</w:t>
      </w:r>
    </w:p>
    <w:p w:rsidR="00594AF5" w:rsidRPr="003773A5" w:rsidRDefault="00594AF5" w:rsidP="00594AF5">
      <w:pPr>
        <w:pStyle w:val="a8"/>
        <w:spacing w:after="0"/>
        <w:rPr>
          <w:sz w:val="22"/>
          <w:szCs w:val="22"/>
        </w:rPr>
      </w:pPr>
    </w:p>
    <w:p w:rsidR="000563C4" w:rsidRDefault="000563C4" w:rsidP="000563C4">
      <w:pPr>
        <w:jc w:val="both"/>
      </w:pPr>
    </w:p>
    <w:p w:rsidR="000563C4" w:rsidRDefault="000563C4" w:rsidP="000563C4">
      <w:pPr>
        <w:jc w:val="both"/>
      </w:pPr>
    </w:p>
    <w:p w:rsidR="000563C4" w:rsidRDefault="000563C4" w:rsidP="000563C4">
      <w:pPr>
        <w:jc w:val="both"/>
      </w:pPr>
    </w:p>
    <w:p w:rsidR="003D0947" w:rsidRDefault="003D0947" w:rsidP="000563C4">
      <w:pPr>
        <w:jc w:val="both"/>
      </w:pPr>
    </w:p>
    <w:p w:rsidR="003D0947" w:rsidRDefault="003D0947" w:rsidP="000563C4">
      <w:pPr>
        <w:jc w:val="both"/>
      </w:pPr>
    </w:p>
    <w:p w:rsidR="003D0947" w:rsidRDefault="003D0947" w:rsidP="000563C4">
      <w:pPr>
        <w:jc w:val="both"/>
      </w:pPr>
    </w:p>
    <w:p w:rsidR="003D0947" w:rsidRDefault="003D0947" w:rsidP="000563C4">
      <w:pPr>
        <w:jc w:val="both"/>
      </w:pPr>
    </w:p>
    <w:p w:rsidR="003D0947" w:rsidRDefault="003D0947" w:rsidP="000563C4">
      <w:pPr>
        <w:jc w:val="both"/>
      </w:pPr>
    </w:p>
    <w:p w:rsidR="003D0947" w:rsidRDefault="003D0947" w:rsidP="000563C4">
      <w:pPr>
        <w:jc w:val="both"/>
      </w:pPr>
    </w:p>
    <w:p w:rsidR="003D0947" w:rsidRDefault="003D0947" w:rsidP="000563C4">
      <w:pPr>
        <w:jc w:val="both"/>
      </w:pPr>
    </w:p>
    <w:p w:rsidR="003D0947" w:rsidRDefault="003D0947" w:rsidP="000563C4">
      <w:pPr>
        <w:jc w:val="both"/>
      </w:pPr>
    </w:p>
    <w:p w:rsidR="003D0947" w:rsidRDefault="003D0947" w:rsidP="000563C4">
      <w:pPr>
        <w:jc w:val="both"/>
      </w:pPr>
    </w:p>
    <w:p w:rsidR="003D0947" w:rsidRDefault="003D0947" w:rsidP="000563C4">
      <w:pPr>
        <w:jc w:val="both"/>
      </w:pPr>
    </w:p>
    <w:p w:rsidR="003D0947" w:rsidRDefault="003D0947" w:rsidP="000563C4">
      <w:pPr>
        <w:jc w:val="both"/>
      </w:pPr>
    </w:p>
    <w:p w:rsidR="003D0947" w:rsidRDefault="003D0947" w:rsidP="000563C4">
      <w:pPr>
        <w:jc w:val="both"/>
      </w:pPr>
    </w:p>
    <w:p w:rsidR="003D0947" w:rsidRDefault="003D0947" w:rsidP="000563C4">
      <w:pPr>
        <w:jc w:val="both"/>
      </w:pPr>
    </w:p>
    <w:p w:rsidR="00EF209E" w:rsidRDefault="00EF209E" w:rsidP="000563C4">
      <w:pPr>
        <w:jc w:val="both"/>
      </w:pPr>
    </w:p>
    <w:p w:rsidR="00EF209E" w:rsidRDefault="00EF209E" w:rsidP="000563C4">
      <w:pPr>
        <w:jc w:val="both"/>
      </w:pPr>
    </w:p>
    <w:p w:rsidR="00EF209E" w:rsidRDefault="00EF209E" w:rsidP="000563C4">
      <w:pPr>
        <w:jc w:val="both"/>
      </w:pPr>
    </w:p>
    <w:p w:rsidR="00235A6D" w:rsidRDefault="00235A6D" w:rsidP="000563C4">
      <w:pPr>
        <w:jc w:val="both"/>
      </w:pPr>
    </w:p>
    <w:p w:rsidR="00EF209E" w:rsidRDefault="00EF209E" w:rsidP="000563C4">
      <w:pPr>
        <w:jc w:val="both"/>
      </w:pPr>
    </w:p>
    <w:p w:rsidR="00343C29" w:rsidRDefault="00343C29" w:rsidP="000563C4">
      <w:pPr>
        <w:jc w:val="both"/>
      </w:pPr>
    </w:p>
    <w:p w:rsidR="00343C29" w:rsidRDefault="00343C29" w:rsidP="000563C4">
      <w:pPr>
        <w:jc w:val="both"/>
      </w:pPr>
    </w:p>
    <w:sectPr w:rsidR="00343C29" w:rsidSect="00594AF5">
      <w:footerReference w:type="even" r:id="rId7"/>
      <w:footerReference w:type="default" r:id="rId8"/>
      <w:type w:val="continuous"/>
      <w:pgSz w:w="11906" w:h="16838"/>
      <w:pgMar w:top="360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B1" w:rsidRDefault="00A82AB1">
      <w:r>
        <w:separator/>
      </w:r>
    </w:p>
  </w:endnote>
  <w:endnote w:type="continuationSeparator" w:id="0">
    <w:p w:rsidR="00A82AB1" w:rsidRDefault="00A8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7B" w:rsidRDefault="006B0177" w:rsidP="00EF209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D6F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F7B" w:rsidRDefault="00FD6F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7B" w:rsidRDefault="006B0177" w:rsidP="00687188">
    <w:pPr>
      <w:pStyle w:val="a9"/>
      <w:framePr w:wrap="around" w:vAnchor="text" w:hAnchor="page" w:x="6175" w:y="168"/>
      <w:rPr>
        <w:rStyle w:val="aa"/>
      </w:rPr>
    </w:pPr>
    <w:r>
      <w:rPr>
        <w:rStyle w:val="aa"/>
      </w:rPr>
      <w:fldChar w:fldCharType="begin"/>
    </w:r>
    <w:r w:rsidR="00FD6F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5604">
      <w:rPr>
        <w:rStyle w:val="aa"/>
        <w:noProof/>
      </w:rPr>
      <w:t>4</w:t>
    </w:r>
    <w:r>
      <w:rPr>
        <w:rStyle w:val="aa"/>
      </w:rPr>
      <w:fldChar w:fldCharType="end"/>
    </w:r>
  </w:p>
  <w:p w:rsidR="00FD6F7B" w:rsidRPr="00687188" w:rsidRDefault="00FD6F7B">
    <w:pPr>
      <w:pStyle w:val="a9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B1" w:rsidRDefault="00A82AB1">
      <w:r>
        <w:separator/>
      </w:r>
    </w:p>
  </w:footnote>
  <w:footnote w:type="continuationSeparator" w:id="0">
    <w:p w:rsidR="00A82AB1" w:rsidRDefault="00A82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B82"/>
    <w:multiLevelType w:val="multilevel"/>
    <w:tmpl w:val="15721A7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89D22CB"/>
    <w:multiLevelType w:val="multilevel"/>
    <w:tmpl w:val="005E74E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11F91F7F"/>
    <w:multiLevelType w:val="multilevel"/>
    <w:tmpl w:val="EAF6A4DA"/>
    <w:styleLink w:val="WW8Num11"/>
    <w:lvl w:ilvl="0">
      <w:start w:val="5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19E947EC"/>
    <w:multiLevelType w:val="multilevel"/>
    <w:tmpl w:val="F1607EE2"/>
    <w:styleLink w:val="WW8Num7"/>
    <w:lvl w:ilvl="0">
      <w:numFmt w:val="bullet"/>
      <w:lvlText w:val="•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1EBE2472"/>
    <w:multiLevelType w:val="multilevel"/>
    <w:tmpl w:val="A47EF852"/>
    <w:styleLink w:val="WW8Num14"/>
    <w:lvl w:ilvl="0">
      <w:start w:val="15"/>
      <w:numFmt w:val="decimal"/>
      <w:lvlText w:val="%1."/>
      <w:lvlJc w:val="left"/>
      <w:pPr>
        <w:ind w:left="60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30520616"/>
    <w:multiLevelType w:val="multilevel"/>
    <w:tmpl w:val="50426DA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357C0FDC"/>
    <w:multiLevelType w:val="multilevel"/>
    <w:tmpl w:val="31AAC3E8"/>
    <w:styleLink w:val="WW8Num8"/>
    <w:lvl w:ilvl="0">
      <w:start w:val="1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38292B90"/>
    <w:multiLevelType w:val="hybridMultilevel"/>
    <w:tmpl w:val="F68A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E7DC7"/>
    <w:multiLevelType w:val="hybridMultilevel"/>
    <w:tmpl w:val="7FBCB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A695E"/>
    <w:multiLevelType w:val="multilevel"/>
    <w:tmpl w:val="03E4BCF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>
    <w:nsid w:val="4581169D"/>
    <w:multiLevelType w:val="multilevel"/>
    <w:tmpl w:val="8B302B4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>
    <w:nsid w:val="5B784A0A"/>
    <w:multiLevelType w:val="multilevel"/>
    <w:tmpl w:val="4F1C3E9C"/>
    <w:styleLink w:val="WW8Num13"/>
    <w:lvl w:ilvl="0">
      <w:start w:val="1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>
    <w:nsid w:val="69506158"/>
    <w:multiLevelType w:val="multilevel"/>
    <w:tmpl w:val="53484D20"/>
    <w:styleLink w:val="WW8Num6"/>
    <w:lvl w:ilvl="0">
      <w:numFmt w:val="bullet"/>
      <w:lvlText w:val="•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>
    <w:nsid w:val="70832BE3"/>
    <w:multiLevelType w:val="hybridMultilevel"/>
    <w:tmpl w:val="CB6EB976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>
    <w:nsid w:val="73D3346F"/>
    <w:multiLevelType w:val="multilevel"/>
    <w:tmpl w:val="872C4022"/>
    <w:styleLink w:val="WW8Num12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>
    <w:nsid w:val="7AE57D0A"/>
    <w:multiLevelType w:val="multilevel"/>
    <w:tmpl w:val="548E506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624"/>
    <w:rsid w:val="000214F6"/>
    <w:rsid w:val="00023990"/>
    <w:rsid w:val="00031F3D"/>
    <w:rsid w:val="000339BA"/>
    <w:rsid w:val="00034B56"/>
    <w:rsid w:val="00040181"/>
    <w:rsid w:val="00042107"/>
    <w:rsid w:val="00042D71"/>
    <w:rsid w:val="00045604"/>
    <w:rsid w:val="000518DF"/>
    <w:rsid w:val="00051C12"/>
    <w:rsid w:val="00053043"/>
    <w:rsid w:val="000563C4"/>
    <w:rsid w:val="00056FE3"/>
    <w:rsid w:val="000600AC"/>
    <w:rsid w:val="000643F6"/>
    <w:rsid w:val="00080B5A"/>
    <w:rsid w:val="00087912"/>
    <w:rsid w:val="00091417"/>
    <w:rsid w:val="000B009C"/>
    <w:rsid w:val="000B77F9"/>
    <w:rsid w:val="000C2D9C"/>
    <w:rsid w:val="000C7DDC"/>
    <w:rsid w:val="000D2473"/>
    <w:rsid w:val="000D3E92"/>
    <w:rsid w:val="000E47D9"/>
    <w:rsid w:val="00106B51"/>
    <w:rsid w:val="00113155"/>
    <w:rsid w:val="00114CFF"/>
    <w:rsid w:val="00137283"/>
    <w:rsid w:val="0014639E"/>
    <w:rsid w:val="00146C2C"/>
    <w:rsid w:val="00160E69"/>
    <w:rsid w:val="0016636C"/>
    <w:rsid w:val="00167BA5"/>
    <w:rsid w:val="00173C11"/>
    <w:rsid w:val="00194A68"/>
    <w:rsid w:val="001A15BE"/>
    <w:rsid w:val="001B3597"/>
    <w:rsid w:val="001C5C33"/>
    <w:rsid w:val="001C6DB5"/>
    <w:rsid w:val="001C77F1"/>
    <w:rsid w:val="001D154A"/>
    <w:rsid w:val="001E3923"/>
    <w:rsid w:val="00200C7A"/>
    <w:rsid w:val="00213A46"/>
    <w:rsid w:val="00216541"/>
    <w:rsid w:val="00222438"/>
    <w:rsid w:val="00231486"/>
    <w:rsid w:val="00233F48"/>
    <w:rsid w:val="00234A51"/>
    <w:rsid w:val="00235A6D"/>
    <w:rsid w:val="002619E2"/>
    <w:rsid w:val="002658F2"/>
    <w:rsid w:val="002812C9"/>
    <w:rsid w:val="002849A7"/>
    <w:rsid w:val="0029077B"/>
    <w:rsid w:val="0029455F"/>
    <w:rsid w:val="002A67F0"/>
    <w:rsid w:val="002A6C27"/>
    <w:rsid w:val="002B4AC7"/>
    <w:rsid w:val="002D7C0B"/>
    <w:rsid w:val="002E25F3"/>
    <w:rsid w:val="002F58A3"/>
    <w:rsid w:val="0030266E"/>
    <w:rsid w:val="0031743C"/>
    <w:rsid w:val="00317B04"/>
    <w:rsid w:val="0032551D"/>
    <w:rsid w:val="00331A0D"/>
    <w:rsid w:val="00332251"/>
    <w:rsid w:val="00337F12"/>
    <w:rsid w:val="00343C29"/>
    <w:rsid w:val="003453D8"/>
    <w:rsid w:val="003526CF"/>
    <w:rsid w:val="0035300B"/>
    <w:rsid w:val="00361C41"/>
    <w:rsid w:val="003710AF"/>
    <w:rsid w:val="00374B45"/>
    <w:rsid w:val="003773A5"/>
    <w:rsid w:val="003A7DA2"/>
    <w:rsid w:val="003D0947"/>
    <w:rsid w:val="00405234"/>
    <w:rsid w:val="00415BE2"/>
    <w:rsid w:val="00420D0C"/>
    <w:rsid w:val="00430697"/>
    <w:rsid w:val="00460F79"/>
    <w:rsid w:val="00465428"/>
    <w:rsid w:val="00466224"/>
    <w:rsid w:val="0047302A"/>
    <w:rsid w:val="00492B14"/>
    <w:rsid w:val="004A4436"/>
    <w:rsid w:val="004F0D5E"/>
    <w:rsid w:val="004F5E1D"/>
    <w:rsid w:val="005150A5"/>
    <w:rsid w:val="00521ECF"/>
    <w:rsid w:val="00522798"/>
    <w:rsid w:val="00524624"/>
    <w:rsid w:val="00527917"/>
    <w:rsid w:val="005301AA"/>
    <w:rsid w:val="005423AF"/>
    <w:rsid w:val="005446A4"/>
    <w:rsid w:val="00570BBE"/>
    <w:rsid w:val="005718A6"/>
    <w:rsid w:val="00583F87"/>
    <w:rsid w:val="005843C8"/>
    <w:rsid w:val="00584C07"/>
    <w:rsid w:val="0058500E"/>
    <w:rsid w:val="00594AF5"/>
    <w:rsid w:val="00594D66"/>
    <w:rsid w:val="005B64C7"/>
    <w:rsid w:val="005D2AD1"/>
    <w:rsid w:val="005D709D"/>
    <w:rsid w:val="005E3A17"/>
    <w:rsid w:val="005E6CD2"/>
    <w:rsid w:val="0061442A"/>
    <w:rsid w:val="00617733"/>
    <w:rsid w:val="0062284C"/>
    <w:rsid w:val="0062706A"/>
    <w:rsid w:val="0063550C"/>
    <w:rsid w:val="00637540"/>
    <w:rsid w:val="00644BBA"/>
    <w:rsid w:val="00645762"/>
    <w:rsid w:val="00657BF8"/>
    <w:rsid w:val="0066071B"/>
    <w:rsid w:val="00671B21"/>
    <w:rsid w:val="006749A9"/>
    <w:rsid w:val="0067638F"/>
    <w:rsid w:val="00687188"/>
    <w:rsid w:val="006A2F1E"/>
    <w:rsid w:val="006A346C"/>
    <w:rsid w:val="006B0177"/>
    <w:rsid w:val="006B5E6E"/>
    <w:rsid w:val="006D2BBC"/>
    <w:rsid w:val="00706EB2"/>
    <w:rsid w:val="007207CD"/>
    <w:rsid w:val="007228B2"/>
    <w:rsid w:val="00730B68"/>
    <w:rsid w:val="007436A2"/>
    <w:rsid w:val="007471E0"/>
    <w:rsid w:val="007513BE"/>
    <w:rsid w:val="00752E65"/>
    <w:rsid w:val="007551D6"/>
    <w:rsid w:val="007632CE"/>
    <w:rsid w:val="00765239"/>
    <w:rsid w:val="00780271"/>
    <w:rsid w:val="00786297"/>
    <w:rsid w:val="007A6868"/>
    <w:rsid w:val="007B3C55"/>
    <w:rsid w:val="007B7579"/>
    <w:rsid w:val="007C1908"/>
    <w:rsid w:val="007D0311"/>
    <w:rsid w:val="007D117D"/>
    <w:rsid w:val="007D6D32"/>
    <w:rsid w:val="007E3FE8"/>
    <w:rsid w:val="007F41F7"/>
    <w:rsid w:val="00803CE6"/>
    <w:rsid w:val="00844CBA"/>
    <w:rsid w:val="00851919"/>
    <w:rsid w:val="008639AB"/>
    <w:rsid w:val="00863C8F"/>
    <w:rsid w:val="0087193F"/>
    <w:rsid w:val="00875239"/>
    <w:rsid w:val="00883FE9"/>
    <w:rsid w:val="00887F87"/>
    <w:rsid w:val="008D1E3B"/>
    <w:rsid w:val="008E3304"/>
    <w:rsid w:val="008E459A"/>
    <w:rsid w:val="008E4800"/>
    <w:rsid w:val="008E7D79"/>
    <w:rsid w:val="008F0EDC"/>
    <w:rsid w:val="008F12E6"/>
    <w:rsid w:val="009002D3"/>
    <w:rsid w:val="0090395A"/>
    <w:rsid w:val="00916F0A"/>
    <w:rsid w:val="009307C6"/>
    <w:rsid w:val="00932C46"/>
    <w:rsid w:val="009427E6"/>
    <w:rsid w:val="009506D8"/>
    <w:rsid w:val="0095277F"/>
    <w:rsid w:val="0096264D"/>
    <w:rsid w:val="00966DC7"/>
    <w:rsid w:val="00974418"/>
    <w:rsid w:val="009A40C3"/>
    <w:rsid w:val="009B08C8"/>
    <w:rsid w:val="009C3344"/>
    <w:rsid w:val="009C5AD5"/>
    <w:rsid w:val="009D55B7"/>
    <w:rsid w:val="009E09E9"/>
    <w:rsid w:val="009E121E"/>
    <w:rsid w:val="009E7B59"/>
    <w:rsid w:val="00A03A84"/>
    <w:rsid w:val="00A04847"/>
    <w:rsid w:val="00A1501A"/>
    <w:rsid w:val="00A25BB3"/>
    <w:rsid w:val="00A43150"/>
    <w:rsid w:val="00A61E10"/>
    <w:rsid w:val="00A66C3F"/>
    <w:rsid w:val="00A7664D"/>
    <w:rsid w:val="00A7793B"/>
    <w:rsid w:val="00A82AB1"/>
    <w:rsid w:val="00A82E9A"/>
    <w:rsid w:val="00A9086E"/>
    <w:rsid w:val="00A95328"/>
    <w:rsid w:val="00AC69DC"/>
    <w:rsid w:val="00AC6C30"/>
    <w:rsid w:val="00AD0328"/>
    <w:rsid w:val="00AD2C3F"/>
    <w:rsid w:val="00AE32C0"/>
    <w:rsid w:val="00AE44AE"/>
    <w:rsid w:val="00AF2324"/>
    <w:rsid w:val="00B01867"/>
    <w:rsid w:val="00B0492D"/>
    <w:rsid w:val="00B05068"/>
    <w:rsid w:val="00B07F2F"/>
    <w:rsid w:val="00B23B7A"/>
    <w:rsid w:val="00B24E7F"/>
    <w:rsid w:val="00B27D0D"/>
    <w:rsid w:val="00B37579"/>
    <w:rsid w:val="00B4004E"/>
    <w:rsid w:val="00B43382"/>
    <w:rsid w:val="00B474F1"/>
    <w:rsid w:val="00B5083D"/>
    <w:rsid w:val="00B577A2"/>
    <w:rsid w:val="00B736CD"/>
    <w:rsid w:val="00B7667F"/>
    <w:rsid w:val="00B942B8"/>
    <w:rsid w:val="00BB62F4"/>
    <w:rsid w:val="00BC0B83"/>
    <w:rsid w:val="00BC2709"/>
    <w:rsid w:val="00BE2086"/>
    <w:rsid w:val="00BE6853"/>
    <w:rsid w:val="00C06C8B"/>
    <w:rsid w:val="00C13BF6"/>
    <w:rsid w:val="00C14FFD"/>
    <w:rsid w:val="00C2703C"/>
    <w:rsid w:val="00C35151"/>
    <w:rsid w:val="00C51C57"/>
    <w:rsid w:val="00C71647"/>
    <w:rsid w:val="00C974C4"/>
    <w:rsid w:val="00CA3ABE"/>
    <w:rsid w:val="00CA49D8"/>
    <w:rsid w:val="00CA71DF"/>
    <w:rsid w:val="00CB7043"/>
    <w:rsid w:val="00CC211D"/>
    <w:rsid w:val="00CD4FE8"/>
    <w:rsid w:val="00CE37B5"/>
    <w:rsid w:val="00CE7EF0"/>
    <w:rsid w:val="00CF15D2"/>
    <w:rsid w:val="00CF27DB"/>
    <w:rsid w:val="00CF4482"/>
    <w:rsid w:val="00D27703"/>
    <w:rsid w:val="00D42D8F"/>
    <w:rsid w:val="00D461A7"/>
    <w:rsid w:val="00D500F7"/>
    <w:rsid w:val="00D51195"/>
    <w:rsid w:val="00D562CA"/>
    <w:rsid w:val="00D578C3"/>
    <w:rsid w:val="00D8088F"/>
    <w:rsid w:val="00D814EE"/>
    <w:rsid w:val="00D85026"/>
    <w:rsid w:val="00D85354"/>
    <w:rsid w:val="00DA1500"/>
    <w:rsid w:val="00DA71C6"/>
    <w:rsid w:val="00DD19B7"/>
    <w:rsid w:val="00DE08F9"/>
    <w:rsid w:val="00DE4FEC"/>
    <w:rsid w:val="00DE516D"/>
    <w:rsid w:val="00DE5632"/>
    <w:rsid w:val="00DE69A5"/>
    <w:rsid w:val="00DE6FE1"/>
    <w:rsid w:val="00DE7339"/>
    <w:rsid w:val="00E23AFB"/>
    <w:rsid w:val="00E37507"/>
    <w:rsid w:val="00E42947"/>
    <w:rsid w:val="00E4705F"/>
    <w:rsid w:val="00E47698"/>
    <w:rsid w:val="00E5106D"/>
    <w:rsid w:val="00E54874"/>
    <w:rsid w:val="00E55931"/>
    <w:rsid w:val="00E55DC8"/>
    <w:rsid w:val="00E81152"/>
    <w:rsid w:val="00E95915"/>
    <w:rsid w:val="00EA096B"/>
    <w:rsid w:val="00EB1E9F"/>
    <w:rsid w:val="00EC01C2"/>
    <w:rsid w:val="00EC22EC"/>
    <w:rsid w:val="00ED461E"/>
    <w:rsid w:val="00ED47CA"/>
    <w:rsid w:val="00ED5876"/>
    <w:rsid w:val="00ED70BC"/>
    <w:rsid w:val="00EE45C7"/>
    <w:rsid w:val="00EE6B4A"/>
    <w:rsid w:val="00EF209E"/>
    <w:rsid w:val="00F12BCF"/>
    <w:rsid w:val="00F21848"/>
    <w:rsid w:val="00F22BFE"/>
    <w:rsid w:val="00F46A83"/>
    <w:rsid w:val="00F55467"/>
    <w:rsid w:val="00F615F6"/>
    <w:rsid w:val="00F825A3"/>
    <w:rsid w:val="00F829FB"/>
    <w:rsid w:val="00F876D6"/>
    <w:rsid w:val="00FA756C"/>
    <w:rsid w:val="00FC0432"/>
    <w:rsid w:val="00FC6BED"/>
    <w:rsid w:val="00FD1224"/>
    <w:rsid w:val="00FD6F7B"/>
    <w:rsid w:val="00FD7BCC"/>
    <w:rsid w:val="00FE2F7D"/>
    <w:rsid w:val="00FF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624"/>
    <w:rPr>
      <w:sz w:val="24"/>
      <w:szCs w:val="24"/>
    </w:rPr>
  </w:style>
  <w:style w:type="paragraph" w:styleId="3">
    <w:name w:val="heading 3"/>
    <w:basedOn w:val="a"/>
    <w:next w:val="a"/>
    <w:qFormat/>
    <w:rsid w:val="00CF15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4004E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24624"/>
    <w:pPr>
      <w:autoSpaceDE w:val="0"/>
      <w:autoSpaceDN w:val="0"/>
      <w:adjustRightInd w:val="0"/>
      <w:spacing w:line="100" w:lineRule="atLeast"/>
      <w:ind w:firstLine="284"/>
      <w:jc w:val="center"/>
    </w:pPr>
    <w:rPr>
      <w:rFonts w:ascii="Courier New" w:hAnsi="Courier New" w:cs="Courier New"/>
      <w:b/>
      <w:i/>
      <w:sz w:val="32"/>
      <w:szCs w:val="20"/>
    </w:rPr>
  </w:style>
  <w:style w:type="paragraph" w:styleId="a3">
    <w:name w:val="caption"/>
    <w:basedOn w:val="a"/>
    <w:next w:val="a"/>
    <w:qFormat/>
    <w:rsid w:val="00524624"/>
    <w:pPr>
      <w:tabs>
        <w:tab w:val="center" w:pos="5528"/>
      </w:tabs>
      <w:autoSpaceDE w:val="0"/>
      <w:autoSpaceDN w:val="0"/>
      <w:adjustRightInd w:val="0"/>
      <w:spacing w:line="100" w:lineRule="atLeast"/>
      <w:ind w:firstLine="284"/>
    </w:pPr>
    <w:rPr>
      <w:b/>
      <w:i/>
      <w:sz w:val="54"/>
      <w:szCs w:val="20"/>
    </w:rPr>
  </w:style>
  <w:style w:type="character" w:styleId="a4">
    <w:name w:val="Hyperlink"/>
    <w:rsid w:val="00524624"/>
    <w:rPr>
      <w:color w:val="0000FF"/>
      <w:u w:val="single"/>
    </w:rPr>
  </w:style>
  <w:style w:type="paragraph" w:styleId="a5">
    <w:name w:val="Balloon Text"/>
    <w:basedOn w:val="a"/>
    <w:semiHidden/>
    <w:rsid w:val="009B08C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D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çàãîëîâîê 4"/>
    <w:basedOn w:val="a"/>
    <w:next w:val="a"/>
    <w:rsid w:val="00CE37B5"/>
    <w:pPr>
      <w:keepNext/>
      <w:widowControl w:val="0"/>
      <w:autoSpaceDE w:val="0"/>
      <w:autoSpaceDN w:val="0"/>
      <w:adjustRightInd w:val="0"/>
      <w:spacing w:line="360" w:lineRule="auto"/>
    </w:pPr>
    <w:rPr>
      <w:sz w:val="28"/>
      <w:szCs w:val="28"/>
    </w:rPr>
  </w:style>
  <w:style w:type="paragraph" w:customStyle="1" w:styleId="2">
    <w:name w:val="çàãîëîâîê 2"/>
    <w:basedOn w:val="a"/>
    <w:next w:val="a"/>
    <w:rsid w:val="0066071B"/>
    <w:pPr>
      <w:keepNext/>
      <w:widowControl w:val="0"/>
      <w:autoSpaceDE w:val="0"/>
      <w:autoSpaceDN w:val="0"/>
      <w:adjustRightInd w:val="0"/>
    </w:pPr>
  </w:style>
  <w:style w:type="paragraph" w:styleId="31">
    <w:name w:val="Body Text 3"/>
    <w:basedOn w:val="a"/>
    <w:rsid w:val="008639A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a7">
    <w:name w:val="Знак"/>
    <w:basedOn w:val="a"/>
    <w:autoRedefine/>
    <w:rsid w:val="00374B45"/>
    <w:pPr>
      <w:autoSpaceDE w:val="0"/>
      <w:autoSpaceDN w:val="0"/>
      <w:adjustRightInd w:val="0"/>
      <w:spacing w:after="160" w:line="240" w:lineRule="exact"/>
      <w:ind w:firstLine="720"/>
      <w:jc w:val="center"/>
    </w:pPr>
    <w:rPr>
      <w:rFonts w:eastAsia="SimSun"/>
      <w:b/>
      <w:sz w:val="28"/>
      <w:lang w:val="en-US" w:eastAsia="en-US"/>
    </w:rPr>
  </w:style>
  <w:style w:type="paragraph" w:customStyle="1" w:styleId="Style6">
    <w:name w:val="Style6"/>
    <w:basedOn w:val="a"/>
    <w:rsid w:val="000563C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11">
    <w:name w:val="Style11"/>
    <w:basedOn w:val="a"/>
    <w:rsid w:val="000563C4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3">
    <w:name w:val="Style13"/>
    <w:basedOn w:val="a"/>
    <w:rsid w:val="000563C4"/>
    <w:pPr>
      <w:widowControl w:val="0"/>
      <w:autoSpaceDE w:val="0"/>
      <w:autoSpaceDN w:val="0"/>
      <w:adjustRightInd w:val="0"/>
      <w:spacing w:line="413" w:lineRule="exact"/>
      <w:ind w:firstLine="307"/>
    </w:pPr>
  </w:style>
  <w:style w:type="paragraph" w:customStyle="1" w:styleId="Style14">
    <w:name w:val="Style14"/>
    <w:basedOn w:val="a"/>
    <w:rsid w:val="000563C4"/>
    <w:pPr>
      <w:widowControl w:val="0"/>
      <w:autoSpaceDE w:val="0"/>
      <w:autoSpaceDN w:val="0"/>
      <w:adjustRightInd w:val="0"/>
      <w:spacing w:line="413" w:lineRule="exact"/>
      <w:ind w:firstLine="710"/>
    </w:pPr>
  </w:style>
  <w:style w:type="paragraph" w:customStyle="1" w:styleId="Style16">
    <w:name w:val="Style16"/>
    <w:basedOn w:val="a"/>
    <w:rsid w:val="000563C4"/>
    <w:pPr>
      <w:widowControl w:val="0"/>
      <w:autoSpaceDE w:val="0"/>
      <w:autoSpaceDN w:val="0"/>
      <w:adjustRightInd w:val="0"/>
      <w:spacing w:line="418" w:lineRule="exact"/>
      <w:ind w:firstLine="706"/>
    </w:pPr>
  </w:style>
  <w:style w:type="paragraph" w:customStyle="1" w:styleId="Style17">
    <w:name w:val="Style17"/>
    <w:basedOn w:val="a"/>
    <w:rsid w:val="000563C4"/>
    <w:pPr>
      <w:widowControl w:val="0"/>
      <w:autoSpaceDE w:val="0"/>
      <w:autoSpaceDN w:val="0"/>
      <w:adjustRightInd w:val="0"/>
      <w:spacing w:line="422" w:lineRule="exact"/>
      <w:jc w:val="both"/>
    </w:pPr>
  </w:style>
  <w:style w:type="paragraph" w:customStyle="1" w:styleId="Style18">
    <w:name w:val="Style18"/>
    <w:basedOn w:val="a"/>
    <w:rsid w:val="000563C4"/>
    <w:pPr>
      <w:widowControl w:val="0"/>
      <w:autoSpaceDE w:val="0"/>
      <w:autoSpaceDN w:val="0"/>
      <w:adjustRightInd w:val="0"/>
      <w:spacing w:line="418" w:lineRule="exact"/>
      <w:ind w:firstLine="710"/>
      <w:jc w:val="both"/>
    </w:pPr>
  </w:style>
  <w:style w:type="paragraph" w:customStyle="1" w:styleId="Style19">
    <w:name w:val="Style19"/>
    <w:basedOn w:val="a"/>
    <w:rsid w:val="000563C4"/>
    <w:pPr>
      <w:widowControl w:val="0"/>
      <w:autoSpaceDE w:val="0"/>
      <w:autoSpaceDN w:val="0"/>
      <w:adjustRightInd w:val="0"/>
      <w:spacing w:line="415" w:lineRule="exact"/>
    </w:pPr>
  </w:style>
  <w:style w:type="paragraph" w:customStyle="1" w:styleId="Style21">
    <w:name w:val="Style21"/>
    <w:basedOn w:val="a"/>
    <w:rsid w:val="000563C4"/>
    <w:pPr>
      <w:widowControl w:val="0"/>
      <w:autoSpaceDE w:val="0"/>
      <w:autoSpaceDN w:val="0"/>
      <w:adjustRightInd w:val="0"/>
      <w:spacing w:line="418" w:lineRule="exact"/>
      <w:ind w:firstLine="634"/>
    </w:pPr>
  </w:style>
  <w:style w:type="paragraph" w:customStyle="1" w:styleId="Style25">
    <w:name w:val="Style25"/>
    <w:basedOn w:val="a"/>
    <w:rsid w:val="000563C4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23">
    <w:name w:val="Style23"/>
    <w:basedOn w:val="a"/>
    <w:rsid w:val="000563C4"/>
    <w:pPr>
      <w:widowControl w:val="0"/>
      <w:autoSpaceDE w:val="0"/>
      <w:autoSpaceDN w:val="0"/>
      <w:adjustRightInd w:val="0"/>
      <w:spacing w:line="422" w:lineRule="exact"/>
      <w:ind w:hanging="346"/>
    </w:pPr>
  </w:style>
  <w:style w:type="paragraph" w:customStyle="1" w:styleId="Style22">
    <w:name w:val="Style22"/>
    <w:basedOn w:val="a"/>
    <w:rsid w:val="000563C4"/>
    <w:pPr>
      <w:widowControl w:val="0"/>
      <w:autoSpaceDE w:val="0"/>
      <w:autoSpaceDN w:val="0"/>
      <w:adjustRightInd w:val="0"/>
      <w:spacing w:line="418" w:lineRule="exact"/>
      <w:ind w:firstLine="298"/>
      <w:jc w:val="both"/>
    </w:pPr>
  </w:style>
  <w:style w:type="paragraph" w:customStyle="1" w:styleId="Style27">
    <w:name w:val="Style27"/>
    <w:basedOn w:val="a"/>
    <w:rsid w:val="000563C4"/>
    <w:pPr>
      <w:widowControl w:val="0"/>
      <w:autoSpaceDE w:val="0"/>
      <w:autoSpaceDN w:val="0"/>
      <w:adjustRightInd w:val="0"/>
      <w:spacing w:line="418" w:lineRule="exact"/>
      <w:ind w:firstLine="418"/>
      <w:jc w:val="both"/>
    </w:pPr>
  </w:style>
  <w:style w:type="paragraph" w:customStyle="1" w:styleId="Style28">
    <w:name w:val="Style28"/>
    <w:basedOn w:val="a"/>
    <w:rsid w:val="000563C4"/>
    <w:pPr>
      <w:widowControl w:val="0"/>
      <w:autoSpaceDE w:val="0"/>
      <w:autoSpaceDN w:val="0"/>
      <w:adjustRightInd w:val="0"/>
      <w:spacing w:line="413" w:lineRule="exact"/>
      <w:ind w:firstLine="115"/>
    </w:pPr>
  </w:style>
  <w:style w:type="paragraph" w:customStyle="1" w:styleId="Style30">
    <w:name w:val="Style30"/>
    <w:basedOn w:val="a"/>
    <w:rsid w:val="000563C4"/>
    <w:pPr>
      <w:widowControl w:val="0"/>
      <w:autoSpaceDE w:val="0"/>
      <w:autoSpaceDN w:val="0"/>
      <w:adjustRightInd w:val="0"/>
      <w:spacing w:line="418" w:lineRule="exact"/>
      <w:ind w:hanging="360"/>
    </w:pPr>
  </w:style>
  <w:style w:type="paragraph" w:customStyle="1" w:styleId="Style37">
    <w:name w:val="Style37"/>
    <w:basedOn w:val="a"/>
    <w:rsid w:val="000563C4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563C4"/>
    <w:pPr>
      <w:widowControl w:val="0"/>
      <w:autoSpaceDE w:val="0"/>
      <w:autoSpaceDN w:val="0"/>
      <w:adjustRightInd w:val="0"/>
      <w:spacing w:line="437" w:lineRule="exact"/>
    </w:pPr>
  </w:style>
  <w:style w:type="character" w:customStyle="1" w:styleId="FontStyle42">
    <w:name w:val="Font Style42"/>
    <w:rsid w:val="000563C4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rsid w:val="000563C4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0563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rsid w:val="000563C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8">
    <w:name w:val="Font Style48"/>
    <w:rsid w:val="000563C4"/>
    <w:rPr>
      <w:rFonts w:ascii="Times New Roman" w:hAnsi="Times New Roman" w:cs="Times New Roman" w:hint="default"/>
      <w:sz w:val="24"/>
      <w:szCs w:val="24"/>
    </w:rPr>
  </w:style>
  <w:style w:type="paragraph" w:styleId="a8">
    <w:name w:val="Normal (Web)"/>
    <w:basedOn w:val="a"/>
    <w:rsid w:val="00594AF5"/>
    <w:pPr>
      <w:spacing w:before="100" w:beforeAutospacing="1" w:after="119"/>
    </w:pPr>
  </w:style>
  <w:style w:type="paragraph" w:styleId="a9">
    <w:name w:val="footer"/>
    <w:basedOn w:val="a"/>
    <w:rsid w:val="00594AF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94AF5"/>
  </w:style>
  <w:style w:type="paragraph" w:customStyle="1" w:styleId="Standard">
    <w:name w:val="Standard"/>
    <w:rsid w:val="00EF209E"/>
    <w:pPr>
      <w:widowControl w:val="0"/>
      <w:suppressAutoHyphens/>
      <w:autoSpaceDN w:val="0"/>
    </w:pPr>
    <w:rPr>
      <w:rFonts w:cs="Tahoma"/>
      <w:kern w:val="3"/>
      <w:sz w:val="24"/>
      <w:szCs w:val="24"/>
      <w:lang w:val="en-US" w:eastAsia="en-US"/>
    </w:rPr>
  </w:style>
  <w:style w:type="numbering" w:customStyle="1" w:styleId="WW8Num4">
    <w:name w:val="WW8Num4"/>
    <w:rsid w:val="00EF209E"/>
    <w:pPr>
      <w:numPr>
        <w:numId w:val="2"/>
      </w:numPr>
    </w:pPr>
  </w:style>
  <w:style w:type="paragraph" w:customStyle="1" w:styleId="TableContents">
    <w:name w:val="Table Contents"/>
    <w:basedOn w:val="Standard"/>
    <w:rsid w:val="00EF209E"/>
    <w:pPr>
      <w:suppressLineNumbers/>
    </w:pPr>
  </w:style>
  <w:style w:type="numbering" w:customStyle="1" w:styleId="WW8Num1">
    <w:name w:val="WW8Num1"/>
    <w:rsid w:val="00EF209E"/>
    <w:pPr>
      <w:numPr>
        <w:numId w:val="11"/>
      </w:numPr>
    </w:pPr>
  </w:style>
  <w:style w:type="numbering" w:customStyle="1" w:styleId="WW8Num3">
    <w:name w:val="WW8Num3"/>
    <w:rsid w:val="00EF209E"/>
    <w:pPr>
      <w:numPr>
        <w:numId w:val="27"/>
      </w:numPr>
    </w:pPr>
  </w:style>
  <w:style w:type="numbering" w:customStyle="1" w:styleId="WW8Num11">
    <w:name w:val="WW8Num11"/>
    <w:rsid w:val="00EF209E"/>
    <w:pPr>
      <w:numPr>
        <w:numId w:val="14"/>
      </w:numPr>
    </w:pPr>
  </w:style>
  <w:style w:type="numbering" w:customStyle="1" w:styleId="WW8Num7">
    <w:name w:val="WW8Num7"/>
    <w:rsid w:val="00EF209E"/>
    <w:pPr>
      <w:numPr>
        <w:numId w:val="9"/>
      </w:numPr>
    </w:pPr>
  </w:style>
  <w:style w:type="numbering" w:customStyle="1" w:styleId="WW8Num14">
    <w:name w:val="WW8Num14"/>
    <w:rsid w:val="00EF209E"/>
    <w:pPr>
      <w:numPr>
        <w:numId w:val="24"/>
      </w:numPr>
    </w:pPr>
  </w:style>
  <w:style w:type="numbering" w:customStyle="1" w:styleId="WW8Num2">
    <w:name w:val="WW8Num2"/>
    <w:rsid w:val="00EF209E"/>
    <w:pPr>
      <w:numPr>
        <w:numId w:val="30"/>
      </w:numPr>
    </w:pPr>
  </w:style>
  <w:style w:type="numbering" w:customStyle="1" w:styleId="WW8Num8">
    <w:name w:val="WW8Num8"/>
    <w:rsid w:val="00EF209E"/>
    <w:pPr>
      <w:numPr>
        <w:numId w:val="22"/>
      </w:numPr>
    </w:pPr>
  </w:style>
  <w:style w:type="numbering" w:customStyle="1" w:styleId="WW8Num9">
    <w:name w:val="WW8Num9"/>
    <w:rsid w:val="00EF209E"/>
    <w:pPr>
      <w:numPr>
        <w:numId w:val="5"/>
      </w:numPr>
    </w:pPr>
  </w:style>
  <w:style w:type="numbering" w:customStyle="1" w:styleId="WW8Num13">
    <w:name w:val="WW8Num13"/>
    <w:rsid w:val="00EF209E"/>
    <w:pPr>
      <w:numPr>
        <w:numId w:val="20"/>
      </w:numPr>
    </w:pPr>
  </w:style>
  <w:style w:type="numbering" w:customStyle="1" w:styleId="WW8Num6">
    <w:name w:val="WW8Num6"/>
    <w:rsid w:val="00EF209E"/>
    <w:pPr>
      <w:numPr>
        <w:numId w:val="7"/>
      </w:numPr>
    </w:pPr>
  </w:style>
  <w:style w:type="numbering" w:customStyle="1" w:styleId="WW8Num12">
    <w:name w:val="WW8Num12"/>
    <w:rsid w:val="00EF209E"/>
    <w:pPr>
      <w:numPr>
        <w:numId w:val="17"/>
      </w:numPr>
    </w:pPr>
  </w:style>
  <w:style w:type="numbering" w:customStyle="1" w:styleId="WW8Num5">
    <w:name w:val="WW8Num5"/>
    <w:rsid w:val="00EF209E"/>
    <w:pPr>
      <w:numPr>
        <w:numId w:val="33"/>
      </w:numPr>
    </w:pPr>
  </w:style>
  <w:style w:type="paragraph" w:styleId="ab">
    <w:name w:val="header"/>
    <w:basedOn w:val="a"/>
    <w:rsid w:val="00EF209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2850</Words>
  <Characters>18132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высокотехнологичной медицинской помощи</vt:lpstr>
    </vt:vector>
  </TitlesOfParts>
  <Company>МНТК</Company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высокотехнологичной медицинской помощи</dc:title>
  <dc:creator>Приемная</dc:creator>
  <cp:lastModifiedBy>mntk271398</cp:lastModifiedBy>
  <cp:revision>3</cp:revision>
  <cp:lastPrinted>2019-03-05T05:41:00Z</cp:lastPrinted>
  <dcterms:created xsi:type="dcterms:W3CDTF">2019-05-15T08:03:00Z</dcterms:created>
  <dcterms:modified xsi:type="dcterms:W3CDTF">2019-05-15T08:14:00Z</dcterms:modified>
</cp:coreProperties>
</file>