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DACB" w14:textId="77777777" w:rsidR="00C50F9E" w:rsidRPr="00C50F9E" w:rsidRDefault="00C50F9E" w:rsidP="00C50F9E">
      <w:pPr>
        <w:spacing w:after="150" w:line="240" w:lineRule="auto"/>
        <w:outlineLvl w:val="1"/>
        <w:rPr>
          <w:rFonts w:ascii="Tahoma" w:eastAsia="Times New Roman" w:hAnsi="Tahoma" w:cs="Tahoma"/>
          <w:b/>
          <w:bCs/>
          <w:color w:val="26255F"/>
          <w:sz w:val="24"/>
          <w:szCs w:val="24"/>
          <w:lang w:eastAsia="ru-RU"/>
        </w:rPr>
      </w:pPr>
      <w:bookmarkStart w:id="0" w:name="_GoBack"/>
      <w:r w:rsidRPr="00C50F9E">
        <w:rPr>
          <w:rFonts w:ascii="Tahoma" w:eastAsia="Times New Roman" w:hAnsi="Tahoma" w:cs="Tahoma"/>
          <w:b/>
          <w:bCs/>
          <w:color w:val="26255F"/>
          <w:sz w:val="24"/>
          <w:szCs w:val="24"/>
          <w:lang w:eastAsia="ru-RU"/>
        </w:rPr>
        <w:t>Права и обязанности учреждения и пациентов при получении медицинских услуг на платной основе</w:t>
      </w:r>
    </w:p>
    <w:bookmarkEnd w:id="0"/>
    <w:p w14:paraId="51247915"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В соответствии с Основами охраны здоровья граждан в Российской Федерации </w:t>
      </w:r>
      <w:r w:rsidRPr="00C50F9E">
        <w:rPr>
          <w:rFonts w:ascii="Trebuchet MS" w:eastAsia="Times New Roman" w:hAnsi="Trebuchet MS" w:cs="Times New Roman"/>
          <w:i/>
          <w:iCs/>
          <w:color w:val="090830"/>
          <w:sz w:val="21"/>
          <w:szCs w:val="21"/>
          <w:u w:val="single"/>
          <w:lang w:eastAsia="ru-RU"/>
        </w:rPr>
        <w:t>пациент имеет право</w:t>
      </w:r>
      <w:r w:rsidRPr="00C50F9E">
        <w:rPr>
          <w:rFonts w:ascii="Trebuchet MS" w:eastAsia="Times New Roman" w:hAnsi="Trebuchet MS" w:cs="Times New Roman"/>
          <w:color w:val="090830"/>
          <w:sz w:val="21"/>
          <w:szCs w:val="21"/>
          <w:lang w:eastAsia="ru-RU"/>
        </w:rPr>
        <w:t>:</w:t>
      </w:r>
    </w:p>
    <w:p w14:paraId="7F460493"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соблюдения этических и моральных норм, а также уважительного и гуманного отношения со стороны медицинских работников и иных работников ГБУЗ КО «КГКП №20»;</w:t>
      </w:r>
    </w:p>
    <w:p w14:paraId="3C2A757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обследование, лечение и содержание в условиях, соответствующих санитарно-гигиеническим нормативам;</w:t>
      </w:r>
    </w:p>
    <w:p w14:paraId="43E905A9"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защиту сведений, составляющих врачебную тайну;</w:t>
      </w:r>
    </w:p>
    <w:p w14:paraId="5D8AFD68"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информированное добровольное согласие на медицинское вмешательство;</w:t>
      </w:r>
    </w:p>
    <w:p w14:paraId="382876E4"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365E931"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предоставление информации о порядки оказания медицинской помощи и стандарты медицинской помощи, применяемые при предоставлении платных медицинских услуг;</w:t>
      </w:r>
    </w:p>
    <w:p w14:paraId="77AFA08A"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предоставление информации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7AEC0A0"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предоставление информации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6208294"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возмещение вреда, причиненного здоровью при оказании ему медицинской помощи;</w:t>
      </w:r>
    </w:p>
    <w:p w14:paraId="583E5A68"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допуск к нему адвоката или законного представителя для защиты своих прав;</w:t>
      </w:r>
    </w:p>
    <w:p w14:paraId="6B1F1E5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привлечение для разбора претензий третьей стороны (Союз потребителей, врачебную ассоциацию и др.);</w:t>
      </w:r>
    </w:p>
    <w:p w14:paraId="23DB2820"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заключение договора о предоставлении услуг на платной основе с учреждением самостоятельно, либо его доверенным лицом (в том числе юридическим лицом), либо законным представителем (опекуном);</w:t>
      </w:r>
    </w:p>
    <w:p w14:paraId="299F22A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проведение по его просьбе консилиума и консультаций других специалистов;</w:t>
      </w:r>
    </w:p>
    <w:p w14:paraId="5902128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14:paraId="3F8D8A0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lastRenderedPageBreak/>
        <w:t>- на предъявление иска к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14:paraId="33F5F9BA"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выбор врача, в том числе семейного и лечащего с учетом его согласия, а также выбор структурного подразделения поликлинике в соответствии с договором добровольного медицинского страхования.</w:t>
      </w:r>
    </w:p>
    <w:p w14:paraId="7E7A28B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2F78CDA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i/>
          <w:iCs/>
          <w:color w:val="090830"/>
          <w:sz w:val="21"/>
          <w:szCs w:val="21"/>
          <w:u w:val="single"/>
          <w:lang w:eastAsia="ru-RU"/>
        </w:rPr>
        <w:t>При несоблюдении Исполнителем обязательств по срокам, условиям и качеству исполнения услуг</w:t>
      </w:r>
      <w:r w:rsidRPr="00C50F9E">
        <w:rPr>
          <w:rFonts w:ascii="Trebuchet MS" w:eastAsia="Times New Roman" w:hAnsi="Trebuchet MS" w:cs="Times New Roman"/>
          <w:color w:val="090830"/>
          <w:sz w:val="21"/>
          <w:szCs w:val="21"/>
          <w:lang w:eastAsia="ru-RU"/>
        </w:rPr>
        <w:t>:</w:t>
      </w:r>
    </w:p>
    <w:p w14:paraId="487612C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назначить новый срок оказания медицинской услуги;</w:t>
      </w:r>
    </w:p>
    <w:p w14:paraId="74BB1BFB"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потребовать исполнения услуги другим специалистом;</w:t>
      </w:r>
    </w:p>
    <w:p w14:paraId="492D5528"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потребовать возврата денежных средств;</w:t>
      </w:r>
    </w:p>
    <w:p w14:paraId="6B28CBC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расторгнуть договор.</w:t>
      </w:r>
    </w:p>
    <w:p w14:paraId="171F635F"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2A33FC9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i/>
          <w:iCs/>
          <w:color w:val="090830"/>
          <w:sz w:val="21"/>
          <w:szCs w:val="21"/>
          <w:u w:val="single"/>
          <w:lang w:eastAsia="ru-RU"/>
        </w:rPr>
        <w:t>Обязанности пациента.</w:t>
      </w:r>
      <w:r w:rsidRPr="00C50F9E">
        <w:rPr>
          <w:rFonts w:ascii="Trebuchet MS" w:eastAsia="Times New Roman" w:hAnsi="Trebuchet MS" w:cs="Times New Roman"/>
          <w:i/>
          <w:iCs/>
          <w:color w:val="090830"/>
          <w:sz w:val="21"/>
          <w:szCs w:val="21"/>
          <w:lang w:eastAsia="ru-RU"/>
        </w:rPr>
        <w:t>   </w:t>
      </w:r>
    </w:p>
    <w:p w14:paraId="276D2457"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сообщать лечащему врачу известную ему информацию о состоянии своего здоровья;</w:t>
      </w:r>
    </w:p>
    <w:p w14:paraId="2117D308"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произвести оплату и предоставить, квитанцию (контрольно-кассовый чек или иной бланк строгой отчетности), подтверждающий оплату медицинских услуг для получения необходимой платной медицинской услуги;</w:t>
      </w:r>
    </w:p>
    <w:p w14:paraId="2A07A0F1"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соблюдать все медицинские рекомендации лечащего врача;</w:t>
      </w:r>
    </w:p>
    <w:p w14:paraId="01B5F88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своевременно уведомлять Исполнителя о наличии уважительной причины для переноса сроков выполнения услуг с последующим предоставлением подтверждающих документов;</w:t>
      </w:r>
    </w:p>
    <w:p w14:paraId="3D0BDE48"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В случае отказа Потребителя (Заказчика) после заключения договора от получения платных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B5B5371"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499CD404"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i/>
          <w:iCs/>
          <w:color w:val="090830"/>
          <w:sz w:val="21"/>
          <w:szCs w:val="21"/>
          <w:u w:val="single"/>
          <w:lang w:eastAsia="ru-RU"/>
        </w:rPr>
        <w:t>Пациент несет ответственность</w:t>
      </w:r>
      <w:r w:rsidRPr="00C50F9E">
        <w:rPr>
          <w:rFonts w:ascii="Trebuchet MS" w:eastAsia="Times New Roman" w:hAnsi="Trebuchet MS" w:cs="Times New Roman"/>
          <w:i/>
          <w:iCs/>
          <w:color w:val="090830"/>
          <w:sz w:val="21"/>
          <w:szCs w:val="21"/>
          <w:lang w:eastAsia="ru-RU"/>
        </w:rPr>
        <w:t>:</w:t>
      </w:r>
    </w:p>
    <w:p w14:paraId="207E7F9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за достоверность информации о своем здоровье, предоставляемой поликлинике;</w:t>
      </w:r>
    </w:p>
    <w:p w14:paraId="2FF25B90"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lastRenderedPageBreak/>
        <w:t>- за оплату медицинской услуги в полном объеме, если ее оказание стало невозможным по его вине.</w:t>
      </w:r>
    </w:p>
    <w:p w14:paraId="7FAF7F9F"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0ABFEE93"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При оказании медицинской услуги на платной основе</w:t>
      </w:r>
      <w:r w:rsidRPr="00C50F9E">
        <w:rPr>
          <w:rFonts w:ascii="Trebuchet MS" w:eastAsia="Times New Roman" w:hAnsi="Trebuchet MS" w:cs="Times New Roman"/>
          <w:i/>
          <w:iCs/>
          <w:color w:val="090830"/>
          <w:sz w:val="21"/>
          <w:szCs w:val="21"/>
          <w:u w:val="single"/>
          <w:lang w:eastAsia="ru-RU"/>
        </w:rPr>
        <w:t> учреждение (исполнитель), имеет право</w:t>
      </w:r>
      <w:r w:rsidRPr="00C50F9E">
        <w:rPr>
          <w:rFonts w:ascii="Trebuchet MS" w:eastAsia="Times New Roman" w:hAnsi="Trebuchet MS" w:cs="Times New Roman"/>
          <w:i/>
          <w:iCs/>
          <w:color w:val="090830"/>
          <w:sz w:val="21"/>
          <w:szCs w:val="21"/>
          <w:lang w:eastAsia="ru-RU"/>
        </w:rPr>
        <w:t>:</w:t>
      </w:r>
    </w:p>
    <w:p w14:paraId="003041F7"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предусмотренных Территориальной программой;</w:t>
      </w:r>
    </w:p>
    <w:p w14:paraId="565F5BEC"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требовать от пациента информации о его самочувствии, прошлых заболеваниях, госпитализациях, проведенном лечений и других вопросах, касающихся его здоровья, сообщения о неожиданных переменах в состоянии здоровья в период лечения;</w:t>
      </w:r>
    </w:p>
    <w:p w14:paraId="2356599C"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главным врачом поликлиники;</w:t>
      </w:r>
    </w:p>
    <w:p w14:paraId="42B8749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на односторонний отказ от исполнения обязательства по оказанию платных услуг на условиях, предусмотренных договором. При этом медицинское учреждение обязано возместить пациенту убытки в полном объеме.</w:t>
      </w:r>
    </w:p>
    <w:p w14:paraId="395E74B1"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77AF72FA"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i/>
          <w:iCs/>
          <w:color w:val="090830"/>
          <w:sz w:val="21"/>
          <w:szCs w:val="21"/>
          <w:u w:val="single"/>
          <w:lang w:eastAsia="ru-RU"/>
        </w:rPr>
        <w:t>Исполнитель имеет право отказать</w:t>
      </w:r>
      <w:r w:rsidRPr="00C50F9E">
        <w:rPr>
          <w:rFonts w:ascii="Trebuchet MS" w:eastAsia="Times New Roman" w:hAnsi="Trebuchet MS" w:cs="Times New Roman"/>
          <w:color w:val="090830"/>
          <w:sz w:val="21"/>
          <w:szCs w:val="21"/>
          <w:lang w:eastAsia="ru-RU"/>
        </w:rPr>
        <w:t>:</w:t>
      </w:r>
    </w:p>
    <w:p w14:paraId="20DAE85E"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оказании платной услуги при наличии медицинских противопоказаний со стороны здоровья Потребителя;</w:t>
      </w:r>
    </w:p>
    <w:p w14:paraId="0911284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оказании платной медицинской услуги при состояниях наркотического или алкогольного опьянения у Потребителя;</w:t>
      </w:r>
    </w:p>
    <w:p w14:paraId="724211B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оказании платной медицинской услуги при отсутствии медицинских показаний и риске нанесения вреда здоровью Потребителю;</w:t>
      </w:r>
    </w:p>
    <w:p w14:paraId="6BAF6E7A"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возврате денежных средств при неоказании или оказании некачественной платной медицинской услуги, если докажет, что это произошло вследствие непреодолимой силы или иных обязательств, предусмотренных законодательством Российской Федерации;</w:t>
      </w:r>
    </w:p>
    <w:p w14:paraId="442E3109"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возврате денежных средств в связи с необоснованностью жалобы (по решению клинико-экспертной комиссии).</w:t>
      </w:r>
    </w:p>
    <w:p w14:paraId="3B1C03B5"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3CC6FDA3"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lastRenderedPageBreak/>
        <w:t>При оказании медицинской услуги на платной основе</w:t>
      </w:r>
      <w:r w:rsidRPr="00C50F9E">
        <w:rPr>
          <w:rFonts w:ascii="Trebuchet MS" w:eastAsia="Times New Roman" w:hAnsi="Trebuchet MS" w:cs="Times New Roman"/>
          <w:i/>
          <w:iCs/>
          <w:color w:val="090830"/>
          <w:sz w:val="21"/>
          <w:szCs w:val="21"/>
          <w:u w:val="single"/>
          <w:lang w:eastAsia="ru-RU"/>
        </w:rPr>
        <w:t> учреждение обязано</w:t>
      </w:r>
      <w:r w:rsidRPr="00C50F9E">
        <w:rPr>
          <w:rFonts w:ascii="Trebuchet MS" w:eastAsia="Times New Roman" w:hAnsi="Trebuchet MS" w:cs="Times New Roman"/>
          <w:i/>
          <w:iCs/>
          <w:color w:val="090830"/>
          <w:sz w:val="21"/>
          <w:szCs w:val="21"/>
          <w:lang w:eastAsia="ru-RU"/>
        </w:rPr>
        <w:t>:</w:t>
      </w:r>
    </w:p>
    <w:p w14:paraId="38FD299C"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нести ответственность в установленном законодательством Российской Федерации порядке за обоснованность, качество, объем, сроки и порядок оказания платной медицинской услуги;</w:t>
      </w:r>
    </w:p>
    <w:p w14:paraId="633225E1"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оказывать платные медицинские услуги в порядке и в сроки, определенные заключенным договором;</w:t>
      </w:r>
    </w:p>
    <w:p w14:paraId="15E40B46"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создать условия для организации и проведения платных медицинских услуг;</w:t>
      </w:r>
    </w:p>
    <w:p w14:paraId="68912A6F"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предоставлять платные медицинские услуги, качество которых должно соответствовать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415D265"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выдавать Потребителю (Заказчику) документ (контрольно-кассовый чек, квитанция или иной бланк строгой отчетности), подтверждающий оплату медицинских услуг, произведенную в кассу Исполнителя;</w:t>
      </w:r>
    </w:p>
    <w:p w14:paraId="7435400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сохранять врачебную тайну о факте и причине обращения Потребителя (Заказчика);</w:t>
      </w:r>
    </w:p>
    <w:p w14:paraId="39E58C55"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случае невыполнения обязательств договора по вине Исполнителя вернуть Потребителю (Заказчику) денежные средства;</w:t>
      </w:r>
    </w:p>
    <w:p w14:paraId="3645593E"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1D7D7A7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1D0D484"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предоставлять Потребителю (Заказчику) по его требованию и в доступной для него форме информацию:</w:t>
      </w:r>
    </w:p>
    <w:p w14:paraId="7375B440" w14:textId="77777777" w:rsidR="00C50F9E" w:rsidRPr="00C50F9E" w:rsidRDefault="00C50F9E" w:rsidP="00C50F9E">
      <w:pPr>
        <w:numPr>
          <w:ilvl w:val="0"/>
          <w:numId w:val="1"/>
        </w:numPr>
        <w:spacing w:before="45" w:after="45"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590F576" w14:textId="77777777" w:rsidR="00C50F9E" w:rsidRPr="00C50F9E" w:rsidRDefault="00C50F9E" w:rsidP="00C50F9E">
      <w:pPr>
        <w:numPr>
          <w:ilvl w:val="0"/>
          <w:numId w:val="2"/>
        </w:numPr>
        <w:spacing w:before="45" w:after="45"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5256D3C"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lastRenderedPageBreak/>
        <w:t>-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7DC679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предоставлять экспертам страховых компаний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14:paraId="4D7E1E89"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w:t>
      </w:r>
    </w:p>
    <w:p w14:paraId="7A664715"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В соответствие с законодательством Российской Федерации </w:t>
      </w:r>
      <w:r w:rsidRPr="00C50F9E">
        <w:rPr>
          <w:rFonts w:ascii="Trebuchet MS" w:eastAsia="Times New Roman" w:hAnsi="Trebuchet MS" w:cs="Times New Roman"/>
          <w:i/>
          <w:iCs/>
          <w:color w:val="090830"/>
          <w:sz w:val="21"/>
          <w:szCs w:val="21"/>
          <w:u w:val="single"/>
          <w:lang w:eastAsia="ru-RU"/>
        </w:rPr>
        <w:t>учреждение несет ответственность</w:t>
      </w:r>
      <w:r w:rsidRPr="00C50F9E">
        <w:rPr>
          <w:rFonts w:ascii="Trebuchet MS" w:eastAsia="Times New Roman" w:hAnsi="Trebuchet MS" w:cs="Times New Roman"/>
          <w:i/>
          <w:iCs/>
          <w:color w:val="090830"/>
          <w:sz w:val="21"/>
          <w:szCs w:val="21"/>
          <w:lang w:eastAsia="ru-RU"/>
        </w:rPr>
        <w:t>:</w:t>
      </w:r>
    </w:p>
    <w:p w14:paraId="40C1DE40"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за неисполнение или ненадлежащее исполнение условий договора;</w:t>
      </w:r>
    </w:p>
    <w:p w14:paraId="68780D32"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за несоблюдение требований, предъявляемых к методам диагностики, профилактики и лечения, разрешенных на территории Российской Федерации;</w:t>
      </w:r>
    </w:p>
    <w:p w14:paraId="609F3019"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 за причинение вреда здоровью и жизни потребителя.</w:t>
      </w:r>
    </w:p>
    <w:p w14:paraId="56050F5D" w14:textId="77777777" w:rsidR="00C50F9E" w:rsidRPr="00C50F9E" w:rsidRDefault="00C50F9E" w:rsidP="00C50F9E">
      <w:pPr>
        <w:spacing w:after="240" w:line="336" w:lineRule="atLeast"/>
        <w:rPr>
          <w:rFonts w:ascii="Trebuchet MS" w:eastAsia="Times New Roman" w:hAnsi="Trebuchet MS" w:cs="Times New Roman"/>
          <w:color w:val="090830"/>
          <w:sz w:val="21"/>
          <w:szCs w:val="21"/>
          <w:lang w:eastAsia="ru-RU"/>
        </w:rPr>
      </w:pPr>
      <w:r w:rsidRPr="00C50F9E">
        <w:rPr>
          <w:rFonts w:ascii="Trebuchet MS" w:eastAsia="Times New Roman" w:hAnsi="Trebuchet MS" w:cs="Times New Roman"/>
          <w:color w:val="090830"/>
          <w:sz w:val="21"/>
          <w:szCs w:val="21"/>
          <w:lang w:eastAsia="ru-RU"/>
        </w:rPr>
        <w:t>Поликлиника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законом.</w:t>
      </w:r>
    </w:p>
    <w:p w14:paraId="747A3FC4" w14:textId="77777777" w:rsidR="00AC306F" w:rsidRDefault="00AC306F"/>
    <w:sectPr w:rsidR="00AC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17E0"/>
    <w:multiLevelType w:val="multilevel"/>
    <w:tmpl w:val="63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2768B"/>
    <w:multiLevelType w:val="multilevel"/>
    <w:tmpl w:val="23E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F9"/>
    <w:rsid w:val="00AC306F"/>
    <w:rsid w:val="00C50F9E"/>
    <w:rsid w:val="00E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5E88-4AF3-4DBB-850D-6876E32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50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F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0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0F9E"/>
    <w:rPr>
      <w:i/>
      <w:iCs/>
    </w:rPr>
  </w:style>
  <w:style w:type="paragraph" w:customStyle="1" w:styleId="consplusnormal">
    <w:name w:val="consplusnormal"/>
    <w:basedOn w:val="a"/>
    <w:rsid w:val="00C50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54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3">
          <w:marLeft w:val="0"/>
          <w:marRight w:val="0"/>
          <w:marTop w:val="0"/>
          <w:marBottom w:val="0"/>
          <w:divBdr>
            <w:top w:val="none" w:sz="0" w:space="0" w:color="auto"/>
            <w:left w:val="none" w:sz="0" w:space="0" w:color="auto"/>
            <w:bottom w:val="none" w:sz="0" w:space="0" w:color="auto"/>
            <w:right w:val="none" w:sz="0" w:space="0" w:color="auto"/>
          </w:divBdr>
          <w:divsChild>
            <w:div w:id="6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2019-05-22T06:11:00Z</dcterms:created>
  <dcterms:modified xsi:type="dcterms:W3CDTF">2019-05-22T06:11:00Z</dcterms:modified>
</cp:coreProperties>
</file>