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Что необходимо взять с собой в отделение патологии беременных:</w:t>
      </w:r>
    </w:p>
    <w:p w:rsidR="00542500" w:rsidRDefault="00542500" w:rsidP="00542500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  <w:u w:val="single"/>
        </w:rPr>
        <w:t>Документы:</w:t>
      </w:r>
      <w:r>
        <w:rPr>
          <w:rFonts w:ascii="Verdana" w:hAnsi="Verdana"/>
          <w:b/>
          <w:bCs/>
          <w:color w:val="000203"/>
          <w:sz w:val="18"/>
          <w:szCs w:val="18"/>
          <w:u w:val="single"/>
        </w:rPr>
        <w:br/>
      </w:r>
      <w:r>
        <w:rPr>
          <w:rFonts w:ascii="Verdana" w:hAnsi="Verdana"/>
          <w:color w:val="000203"/>
          <w:sz w:val="18"/>
          <w:szCs w:val="18"/>
        </w:rPr>
        <w:t>1.Паспорт</w:t>
      </w:r>
      <w:r>
        <w:rPr>
          <w:rFonts w:ascii="Verdana" w:hAnsi="Verdana"/>
          <w:color w:val="000203"/>
          <w:sz w:val="18"/>
          <w:szCs w:val="18"/>
        </w:rPr>
        <w:br/>
        <w:t>2.Полис обязательного медицинского страхования</w:t>
      </w:r>
      <w:r>
        <w:rPr>
          <w:rFonts w:ascii="Verdana" w:hAnsi="Verdana"/>
          <w:color w:val="000203"/>
          <w:sz w:val="18"/>
          <w:szCs w:val="18"/>
        </w:rPr>
        <w:br/>
        <w:t>3.Страховое пенсионное свидетельство (СНИЛС)</w:t>
      </w:r>
      <w:r>
        <w:rPr>
          <w:rFonts w:ascii="Verdana" w:hAnsi="Verdana"/>
          <w:color w:val="000203"/>
          <w:sz w:val="18"/>
          <w:szCs w:val="18"/>
        </w:rPr>
        <w:br/>
        <w:t>4.Родовой сертификат (при его наличии)</w:t>
      </w:r>
      <w:r>
        <w:rPr>
          <w:rFonts w:ascii="Verdana" w:hAnsi="Verdana"/>
          <w:color w:val="000203"/>
          <w:sz w:val="18"/>
          <w:szCs w:val="18"/>
        </w:rPr>
        <w:br/>
        <w:t>5.Обменная карта беременной женщины </w:t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Style w:val="a4"/>
          <w:rFonts w:ascii="Verdana" w:hAnsi="Verdana"/>
          <w:color w:val="000203"/>
          <w:sz w:val="18"/>
          <w:szCs w:val="18"/>
          <w:u w:val="single"/>
        </w:rPr>
        <w:t>Вещи:</w:t>
      </w:r>
      <w:r>
        <w:rPr>
          <w:rFonts w:ascii="Verdana" w:hAnsi="Verdana"/>
          <w:color w:val="000203"/>
          <w:sz w:val="18"/>
          <w:szCs w:val="18"/>
        </w:rPr>
        <w:br/>
        <w:t>1.Халат</w:t>
      </w:r>
      <w:r>
        <w:rPr>
          <w:rFonts w:ascii="Verdana" w:hAnsi="Verdana"/>
          <w:color w:val="000203"/>
          <w:sz w:val="18"/>
          <w:szCs w:val="18"/>
        </w:rPr>
        <w:br/>
        <w:t>2.Сорочка</w:t>
      </w:r>
      <w:r>
        <w:rPr>
          <w:rFonts w:ascii="Verdana" w:hAnsi="Verdana"/>
          <w:color w:val="000203"/>
          <w:sz w:val="18"/>
          <w:szCs w:val="18"/>
        </w:rPr>
        <w:br/>
        <w:t>3.Тапочки резиновые (моющиеся)</w:t>
      </w:r>
      <w:r>
        <w:rPr>
          <w:rFonts w:ascii="Verdana" w:hAnsi="Verdana"/>
          <w:color w:val="000203"/>
          <w:sz w:val="18"/>
          <w:szCs w:val="18"/>
        </w:rPr>
        <w:br/>
        <w:t>4.Сменное нижнее белье</w:t>
      </w:r>
      <w:r>
        <w:rPr>
          <w:rFonts w:ascii="Verdana" w:hAnsi="Verdana"/>
          <w:color w:val="000203"/>
          <w:sz w:val="18"/>
          <w:szCs w:val="18"/>
        </w:rPr>
        <w:br/>
        <w:t>5.Хлобчатобумажные носки</w:t>
      </w:r>
      <w:r>
        <w:rPr>
          <w:rFonts w:ascii="Verdana" w:hAnsi="Verdana"/>
          <w:color w:val="000203"/>
          <w:sz w:val="18"/>
          <w:szCs w:val="18"/>
        </w:rPr>
        <w:br/>
        <w:t>6.Телефон и зарядное устройство </w:t>
      </w:r>
      <w:r>
        <w:rPr>
          <w:rFonts w:ascii="Verdana" w:hAnsi="Verdana"/>
          <w:color w:val="000203"/>
          <w:sz w:val="18"/>
          <w:szCs w:val="18"/>
        </w:rPr>
        <w:br/>
        <w:t>7.Книга,журнал</w:t>
      </w:r>
      <w:r>
        <w:rPr>
          <w:rFonts w:ascii="Verdana" w:hAnsi="Verdana"/>
          <w:color w:val="000203"/>
          <w:sz w:val="18"/>
          <w:szCs w:val="18"/>
        </w:rPr>
        <w:br/>
        <w:t>8.Туалетные принадлежности (зубная щетка, зубная паста, расческа, гель для душа, шампунь, мыло, туалетная бумага)</w:t>
      </w:r>
      <w:r>
        <w:rPr>
          <w:rFonts w:ascii="Verdana" w:hAnsi="Verdana"/>
          <w:color w:val="000203"/>
          <w:sz w:val="18"/>
          <w:szCs w:val="18"/>
        </w:rPr>
        <w:br/>
        <w:t>9.Полотенце</w:t>
      </w:r>
      <w:r>
        <w:rPr>
          <w:rFonts w:ascii="Verdana" w:hAnsi="Verdana"/>
          <w:color w:val="000203"/>
          <w:sz w:val="18"/>
          <w:szCs w:val="18"/>
        </w:rPr>
        <w:br/>
        <w:t>10.Кружка и ложка</w:t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Style w:val="a4"/>
          <w:rFonts w:ascii="Verdana" w:hAnsi="Verdana"/>
          <w:color w:val="000203"/>
          <w:sz w:val="18"/>
          <w:szCs w:val="18"/>
        </w:rPr>
        <w:t>ВСЕ ВЕЩИ ДОЛЖНЫ НАХОДИТЬСЯ  В БОЛЬШИХ ПОЛИЭТИЛЕНОВЫХ ПАКЕТАХ</w:t>
      </w:r>
      <w:r>
        <w:rPr>
          <w:rFonts w:ascii="Verdana" w:hAnsi="Verdana"/>
          <w:b/>
          <w:bCs/>
          <w:color w:val="000203"/>
          <w:sz w:val="18"/>
          <w:szCs w:val="18"/>
        </w:rPr>
        <w:br/>
      </w:r>
      <w:r>
        <w:rPr>
          <w:rFonts w:ascii="Verdana" w:hAnsi="Verdana"/>
          <w:b/>
          <w:bCs/>
          <w:color w:val="000203"/>
          <w:sz w:val="18"/>
          <w:szCs w:val="18"/>
          <w:u w:val="single"/>
        </w:rPr>
        <w:br/>
      </w:r>
      <w:r>
        <w:rPr>
          <w:rStyle w:val="a4"/>
          <w:rFonts w:ascii="Verdana" w:hAnsi="Verdana"/>
          <w:color w:val="000203"/>
          <w:sz w:val="18"/>
          <w:szCs w:val="18"/>
        </w:rPr>
        <w:t>РЕКОМЕНДУЕТСЯ:</w:t>
      </w:r>
      <w:r>
        <w:rPr>
          <w:rFonts w:ascii="Verdana" w:hAnsi="Verdana"/>
          <w:color w:val="000203"/>
          <w:sz w:val="18"/>
          <w:szCs w:val="18"/>
        </w:rPr>
        <w:br/>
        <w:t>Ценные вещи, драгоценности и украшения оставить ДОМА</w:t>
      </w:r>
      <w:r>
        <w:rPr>
          <w:rFonts w:ascii="Verdana" w:hAnsi="Verdana"/>
          <w:color w:val="000203"/>
          <w:sz w:val="18"/>
          <w:szCs w:val="18"/>
        </w:rPr>
        <w:br/>
        <w:t>Допускается  обручальное кольцо и крестик</w:t>
      </w:r>
    </w:p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  <w:u w:val="single"/>
        </w:rPr>
        <w:t>ЗАПРЕЩАЕТСЯ:</w:t>
      </w:r>
      <w:r>
        <w:rPr>
          <w:rFonts w:ascii="Verdana" w:hAnsi="Verdana"/>
          <w:b/>
          <w:bCs/>
          <w:color w:val="000203"/>
          <w:sz w:val="18"/>
          <w:szCs w:val="18"/>
          <w:u w:val="single"/>
        </w:rPr>
        <w:br/>
      </w:r>
      <w:r>
        <w:rPr>
          <w:rFonts w:ascii="Verdana" w:hAnsi="Verdana"/>
          <w:color w:val="000203"/>
          <w:sz w:val="18"/>
          <w:szCs w:val="18"/>
        </w:rPr>
        <w:t>Приносить вещи в уличных, дамских, тканевых и бумажных сумках.</w:t>
      </w:r>
      <w:r>
        <w:rPr>
          <w:rFonts w:ascii="Verdana" w:hAnsi="Verdana"/>
          <w:color w:val="000203"/>
          <w:sz w:val="18"/>
          <w:szCs w:val="18"/>
        </w:rPr>
        <w:br/>
        <w:t>ТОЛЬКО БОЛЬШИЕ ПОЛИЭТИЛЕНОВЫЕ ПАКЕТЫ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              </w:t>
      </w:r>
    </w:p>
    <w:p w:rsidR="00542500" w:rsidRDefault="00542500" w:rsidP="00542500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Что необходимо взять с собой в родильное отделение:</w:t>
      </w:r>
    </w:p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С собой взять пакеты для верхней одежды!</w:t>
      </w:r>
    </w:p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  <w:u w:val="single"/>
        </w:rPr>
        <w:t>Документы:</w:t>
      </w:r>
      <w:r>
        <w:rPr>
          <w:rFonts w:ascii="Verdana" w:hAnsi="Verdana"/>
          <w:b/>
          <w:bCs/>
          <w:color w:val="000203"/>
          <w:sz w:val="18"/>
          <w:szCs w:val="18"/>
          <w:u w:val="single"/>
        </w:rPr>
        <w:br/>
      </w:r>
      <w:r>
        <w:rPr>
          <w:rFonts w:ascii="Verdana" w:hAnsi="Verdana"/>
          <w:color w:val="000203"/>
          <w:sz w:val="18"/>
          <w:szCs w:val="18"/>
        </w:rPr>
        <w:t>1.Паспорт</w:t>
      </w:r>
      <w:r>
        <w:rPr>
          <w:rFonts w:ascii="Verdana" w:hAnsi="Verdana"/>
          <w:color w:val="000203"/>
          <w:sz w:val="18"/>
          <w:szCs w:val="18"/>
        </w:rPr>
        <w:br/>
        <w:t>2.Полис обязательного медицинского страхования</w:t>
      </w:r>
      <w:r>
        <w:rPr>
          <w:rFonts w:ascii="Verdana" w:hAnsi="Verdana"/>
          <w:color w:val="000203"/>
          <w:sz w:val="18"/>
          <w:szCs w:val="18"/>
        </w:rPr>
        <w:br/>
        <w:t>3.Страховое пенсионное свидетельство (СНИЛС)</w:t>
      </w:r>
      <w:r>
        <w:rPr>
          <w:rFonts w:ascii="Verdana" w:hAnsi="Verdana"/>
          <w:color w:val="000203"/>
          <w:sz w:val="18"/>
          <w:szCs w:val="18"/>
        </w:rPr>
        <w:br/>
        <w:t>4.Родовой сертификат (при его наличии)</w:t>
      </w:r>
      <w:r>
        <w:rPr>
          <w:rFonts w:ascii="Verdana" w:hAnsi="Verdana"/>
          <w:color w:val="000203"/>
          <w:sz w:val="18"/>
          <w:szCs w:val="18"/>
        </w:rPr>
        <w:br/>
        <w:t>5.Обменная карта беременной женщины</w:t>
      </w:r>
    </w:p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  <w:u w:val="single"/>
        </w:rPr>
        <w:lastRenderedPageBreak/>
        <w:t>Вещи:</w:t>
      </w:r>
      <w:r>
        <w:rPr>
          <w:rFonts w:ascii="Verdana" w:hAnsi="Verdana"/>
          <w:color w:val="000203"/>
          <w:sz w:val="18"/>
          <w:szCs w:val="18"/>
        </w:rPr>
        <w:br/>
        <w:t>1.Тапочки резиновые (моющиеся)</w:t>
      </w:r>
      <w:r>
        <w:rPr>
          <w:rFonts w:ascii="Verdana" w:hAnsi="Verdana"/>
          <w:color w:val="000203"/>
          <w:sz w:val="18"/>
          <w:szCs w:val="18"/>
        </w:rPr>
        <w:br/>
        <w:t>2.Телефон и зарядное устройство </w:t>
      </w:r>
      <w:r>
        <w:rPr>
          <w:rFonts w:ascii="Verdana" w:hAnsi="Verdana"/>
          <w:color w:val="000203"/>
          <w:sz w:val="18"/>
          <w:szCs w:val="18"/>
        </w:rPr>
        <w:br/>
        <w:t>3.Вода негазированная (объем 0.5-1л)</w:t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Fonts w:ascii="Verdana" w:hAnsi="Verdana"/>
          <w:color w:val="000203"/>
          <w:sz w:val="18"/>
          <w:szCs w:val="18"/>
        </w:rPr>
        <w:br/>
      </w:r>
      <w:r>
        <w:rPr>
          <w:rStyle w:val="a4"/>
          <w:rFonts w:ascii="Verdana" w:hAnsi="Verdana"/>
          <w:color w:val="000203"/>
          <w:sz w:val="18"/>
          <w:szCs w:val="18"/>
        </w:rPr>
        <w:t>РЕКОМЕНДУЕТСЯ:</w:t>
      </w:r>
      <w:r>
        <w:rPr>
          <w:rFonts w:ascii="Verdana" w:hAnsi="Verdana"/>
          <w:color w:val="000203"/>
          <w:sz w:val="18"/>
          <w:szCs w:val="18"/>
        </w:rPr>
        <w:br/>
        <w:t>Побриться, </w:t>
      </w:r>
      <w:r>
        <w:rPr>
          <w:rStyle w:val="a4"/>
          <w:rFonts w:ascii="Verdana" w:hAnsi="Verdana"/>
          <w:color w:val="000203"/>
          <w:sz w:val="18"/>
          <w:szCs w:val="18"/>
        </w:rPr>
        <w:t>подстричь ногти и снять лак</w:t>
      </w:r>
      <w:r>
        <w:rPr>
          <w:rFonts w:ascii="Verdana" w:hAnsi="Verdana"/>
          <w:color w:val="000203"/>
          <w:sz w:val="18"/>
          <w:szCs w:val="18"/>
        </w:rPr>
        <w:t>.</w:t>
      </w:r>
      <w:r>
        <w:rPr>
          <w:rFonts w:ascii="Verdana" w:hAnsi="Verdana"/>
          <w:color w:val="000203"/>
          <w:sz w:val="18"/>
          <w:szCs w:val="18"/>
        </w:rPr>
        <w:br/>
        <w:t>Ценные вещи, драгоценности и украшения оставить ДОМА!</w:t>
      </w:r>
      <w:r>
        <w:rPr>
          <w:rFonts w:ascii="Verdana" w:hAnsi="Verdana"/>
          <w:color w:val="000203"/>
          <w:sz w:val="18"/>
          <w:szCs w:val="18"/>
        </w:rPr>
        <w:br/>
        <w:t>Допускается  обручальное кольцо и крестик.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542500" w:rsidRDefault="00542500" w:rsidP="0054250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Что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необходимо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взять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с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собой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в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послеродовое</w:t>
      </w: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отделение</w:t>
      </w:r>
      <w:r>
        <w:rPr>
          <w:rFonts w:ascii="Verdana" w:hAnsi="Verdana"/>
          <w:color w:val="000203"/>
          <w:sz w:val="18"/>
          <w:szCs w:val="18"/>
        </w:rPr>
        <w:t>: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Для женщин: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1.Послеродовые прокладки (лучше стерильные - 1 упаковка)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2.Трусы одноразовые (1 упаковка 5-7 штук)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3. Туалетные принадлежности (зубная щетка, зубная паста, расческа, гель для душа, шампунь, жидкое мыло, хозяйственное мыло (для подмывания), туалетная бумага)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Для новорожденного: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1.Памперсы (новая невскрытая упаковка из расчета 6 штук в день)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2.Салфетки влажные в упаковке (2 пачки)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3.Мыло детское жидкое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 xml:space="preserve">4.Носочки, </w:t>
      </w:r>
      <w:proofErr w:type="spellStart"/>
      <w:r>
        <w:rPr>
          <w:rFonts w:ascii="Verdana" w:hAnsi="Verdana"/>
          <w:color w:val="000203"/>
          <w:sz w:val="18"/>
          <w:szCs w:val="18"/>
        </w:rPr>
        <w:t>антицарапки</w:t>
      </w:r>
      <w:proofErr w:type="spellEnd"/>
      <w:r>
        <w:rPr>
          <w:rFonts w:ascii="Verdana" w:hAnsi="Verdana"/>
          <w:color w:val="000203"/>
          <w:sz w:val="18"/>
          <w:szCs w:val="18"/>
        </w:rPr>
        <w:t xml:space="preserve"> и шапочка, предварительно выстиранные и выглаженные дома (по необходимости)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После операции кесарево сечения (на первые сутки):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Минеральная вода без газа в объеме 1,5-2л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proofErr w:type="gramStart"/>
      <w:r>
        <w:rPr>
          <w:rFonts w:ascii="Verdana" w:hAnsi="Verdana"/>
          <w:color w:val="000203"/>
          <w:sz w:val="18"/>
          <w:szCs w:val="18"/>
        </w:rPr>
        <w:t>ВЕЩИ ,</w:t>
      </w:r>
      <w:proofErr w:type="gramEnd"/>
      <w:r>
        <w:rPr>
          <w:rFonts w:ascii="Verdana" w:hAnsi="Verdana"/>
          <w:color w:val="000203"/>
          <w:sz w:val="18"/>
          <w:szCs w:val="18"/>
        </w:rPr>
        <w:t xml:space="preserve"> КОТОРЫЕ ЗАПРЕЩЕНЫ К ИСПОЛЬЗОВАНИЮ В РОДИЛЬНОМ ДОМЕ: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1.Ножницы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2.Пустышки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3.Одежда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4.Бутылочки из дома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5.Детская смесь из дома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6.Присыпка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7.Молокоотсос</w:t>
      </w:r>
    </w:p>
    <w:p w:rsidR="00542500" w:rsidRDefault="00542500" w:rsidP="00542500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18371B" w:rsidRDefault="0018371B">
      <w:bookmarkStart w:id="0" w:name="_GoBack"/>
      <w:bookmarkEnd w:id="0"/>
    </w:p>
    <w:sectPr w:rsidR="0018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3"/>
    <w:rsid w:val="0018371B"/>
    <w:rsid w:val="00326E93"/>
    <w:rsid w:val="005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E2D2-0CD7-4FC6-B40E-0932803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2019-10-24T11:51:00Z</dcterms:created>
  <dcterms:modified xsi:type="dcterms:W3CDTF">2019-10-24T11:51:00Z</dcterms:modified>
</cp:coreProperties>
</file>