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4" w:rsidRDefault="009A69D4" w:rsidP="009A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4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Амбулаторно-поликлиническая помощь: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эндокринология, стоматология, аллергология и иммунология, инфекционные болезни, педиатрия, стоматология детская, отоларингология, неврология,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дерматовенерология</w:t>
      </w:r>
      <w:proofErr w:type="spellEnd"/>
      <w:r>
        <w:rPr>
          <w:rFonts w:ascii="Arial" w:hAnsi="Arial" w:cs="Arial"/>
          <w:color w:val="606060"/>
          <w:sz w:val="21"/>
          <w:szCs w:val="21"/>
        </w:rPr>
        <w:t>, офтальмология, кардиология, детская хирургия, травматология и ортопедия, детская эндокринология, акушерство и гинекология, детская кардиология</w:t>
      </w:r>
    </w:p>
    <w:p w:rsidR="009A69D4" w:rsidRDefault="009A69D4" w:rsidP="009A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Стационарозамещающая</w:t>
      </w:r>
      <w:proofErr w:type="spellEnd"/>
      <w:r>
        <w:rPr>
          <w:rStyle w:val="a4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 xml:space="preserve"> помощь</w:t>
      </w:r>
      <w:r>
        <w:rPr>
          <w:rFonts w:ascii="Arial" w:hAnsi="Arial" w:cs="Arial"/>
          <w:color w:val="606060"/>
          <w:sz w:val="21"/>
          <w:szCs w:val="21"/>
        </w:rPr>
        <w:t>: хирургия детская, центр амбулаторной хирургии детский, центр амбулаторной хирургии детский «стоматология детская»</w:t>
      </w:r>
    </w:p>
    <w:p w:rsidR="009A69D4" w:rsidRDefault="009A69D4" w:rsidP="009A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4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Стационарная помощь: </w:t>
      </w:r>
      <w:r>
        <w:rPr>
          <w:rFonts w:ascii="Arial" w:hAnsi="Arial" w:cs="Arial"/>
          <w:color w:val="606060"/>
          <w:sz w:val="21"/>
          <w:szCs w:val="21"/>
        </w:rPr>
        <w:t>стоматология детская, хирургия детская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Амбулаторно-поликлиническая помощь в рамках первичной медико-санитарной помощи включает: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диагностику и лечение различных заболеваний и состояний;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восстановительное лечение; 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диспансерное наблюдение больных, в том числе отдельных категорий граждан, имеющих право на получение набора социальных услуг;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</w:t>
      </w:r>
    </w:p>
    <w:p w:rsidR="009A69D4" w:rsidRDefault="009A69D4" w:rsidP="009A69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осуществление санитарно-гигиенического образования, в том числе по вопросам формирования здорового образа жизни.</w:t>
      </w:r>
    </w:p>
    <w:p w:rsidR="00BC722D" w:rsidRDefault="00BC722D">
      <w:bookmarkStart w:id="0" w:name="_GoBack"/>
      <w:bookmarkEnd w:id="0"/>
    </w:p>
    <w:sectPr w:rsidR="00B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D"/>
    <w:rsid w:val="001E6C9D"/>
    <w:rsid w:val="009A69D4"/>
    <w:rsid w:val="00B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A1BB-C03F-479C-B527-AAA7F2E0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2019-09-11T13:26:00Z</dcterms:created>
  <dcterms:modified xsi:type="dcterms:W3CDTF">2019-09-11T13:26:00Z</dcterms:modified>
</cp:coreProperties>
</file>