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рамках Территориальной программы Сахалинской области государственных гарантий бесплатного оказания гражданам медицинской помощи на 2015 год и на плановый период 2016 и 2017 годов бесплатно предоставляются:</w:t>
      </w:r>
    </w:p>
    <w:p w:rsidR="00BD798B" w:rsidRPr="00BD798B" w:rsidRDefault="00BD798B" w:rsidP="00BD798B">
      <w:pPr>
        <w:numPr>
          <w:ilvl w:val="0"/>
          <w:numId w:val="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первичная медико-санитарная помощь, в том числе доврачебная, врачебная и специализированная;</w:t>
      </w:r>
    </w:p>
    <w:p w:rsidR="00BD798B" w:rsidRPr="00BD798B" w:rsidRDefault="00BD798B" w:rsidP="00BD798B">
      <w:pPr>
        <w:numPr>
          <w:ilvl w:val="0"/>
          <w:numId w:val="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специализированная, в том числе высокотехнологичная, медицинская помощь;</w:t>
      </w:r>
    </w:p>
    <w:p w:rsidR="00BD798B" w:rsidRPr="00BD798B" w:rsidRDefault="00BD798B" w:rsidP="00BD798B">
      <w:pPr>
        <w:numPr>
          <w:ilvl w:val="0"/>
          <w:numId w:val="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скорая, в том числе скорая специализированная, медицинская помощь;</w:t>
      </w:r>
    </w:p>
    <w:p w:rsidR="00BD798B" w:rsidRPr="00BD798B" w:rsidRDefault="00BD798B" w:rsidP="00BD798B">
      <w:pPr>
        <w:numPr>
          <w:ilvl w:val="0"/>
          <w:numId w:val="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паллиативная медицинская помощь в медицинских организациях.</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Понятие «медицинская организация» используется в Территориальной программе в значении, определенном в Федеральных законах от 21.11.2011 № 323-ФЗ «Об основах охраны здоровья граждан в Российской Федерации» и от 29.11.2010 № 326-ФЗ «Об обязательном медицинском страховании в Российской Федерации».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w:t>
      </w:r>
      <w:r w:rsidRPr="00BD798B">
        <w:rPr>
          <w:rFonts w:ascii="Arial" w:eastAsia="Times New Roman" w:hAnsi="Arial" w:cs="Arial"/>
          <w:color w:val="4C4C4C"/>
          <w:sz w:val="23"/>
          <w:szCs w:val="23"/>
          <w:lang w:eastAsia="ru-RU"/>
        </w:rPr>
        <w:lastRenderedPageBreak/>
        <w:t>№ 6 к Территориальной программе, который содержит в том числе методы лечения и источники финансового обеспечения высокотехнологичной медицинской помощи.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Сахалинской области бесплатно.</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Медицинская помощь оказывается в следующих формах:</w:t>
      </w:r>
    </w:p>
    <w:p w:rsidR="00BD798B" w:rsidRPr="00BD798B" w:rsidRDefault="00BD798B" w:rsidP="00BD798B">
      <w:pPr>
        <w:numPr>
          <w:ilvl w:val="0"/>
          <w:numId w:val="2"/>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D798B" w:rsidRPr="00BD798B" w:rsidRDefault="00BD798B" w:rsidP="00BD798B">
      <w:pPr>
        <w:numPr>
          <w:ilvl w:val="0"/>
          <w:numId w:val="2"/>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D798B" w:rsidRPr="00BD798B" w:rsidRDefault="00BD798B" w:rsidP="00BD798B">
      <w:pPr>
        <w:numPr>
          <w:ilvl w:val="0"/>
          <w:numId w:val="2"/>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 xml:space="preserve">Отдельные функции лечащего врача в соответствии с приказом Министерства здравоохранения и социального развития Российской Федерации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w:t>
      </w:r>
      <w:r w:rsidRPr="00BD798B">
        <w:rPr>
          <w:rFonts w:ascii="Arial" w:eastAsia="Times New Roman" w:hAnsi="Arial" w:cs="Arial"/>
          <w:color w:val="4C4C4C"/>
          <w:sz w:val="23"/>
          <w:szCs w:val="23"/>
          <w:lang w:eastAsia="ru-RU"/>
        </w:rPr>
        <w:lastRenderedPageBreak/>
        <w:t>лекарственных препаратов, включая наркотические лекарственные препараты и психотропные лекарственные препараты» могут возлагаться: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1) при организации оказания первичной медико-санитарной помощи:</w:t>
      </w:r>
    </w:p>
    <w:p w:rsidR="00BD798B" w:rsidRPr="00BD798B" w:rsidRDefault="00BD798B" w:rsidP="00BD798B">
      <w:pPr>
        <w:numPr>
          <w:ilvl w:val="0"/>
          <w:numId w:val="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на фельдшера фельдшерского здравпункта, фельдшера фельдшерско-акушерского пункта, акушерку фельдшерско-акушерского пункта, оказывающих первичную доврачебную медико-санитарную помощь;</w:t>
      </w:r>
    </w:p>
    <w:p w:rsidR="00BD798B" w:rsidRPr="00BD798B" w:rsidRDefault="00BD798B" w:rsidP="00BD798B">
      <w:pPr>
        <w:numPr>
          <w:ilvl w:val="0"/>
          <w:numId w:val="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на фельдшера, акушерку медицинской организации — при неукомплектованности либо недостаточной укомплектованности медицинской организации, оказывающей первичную врачебную медико-санитарную помощь, или ее подразделений медицинскими работниками из числа врачей-терапевтов, врачей-терапевтов участковых, врачей-педиатров, врачей-педиатров участковых, врачей общей практики (семейных врачей), а также в случае их временного отсутствия;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2) при организации оказания скорой медицинской помощи:</w:t>
      </w:r>
    </w:p>
    <w:p w:rsidR="00BD798B" w:rsidRPr="00BD798B" w:rsidRDefault="00BD798B" w:rsidP="00BD798B">
      <w:pPr>
        <w:numPr>
          <w:ilvl w:val="0"/>
          <w:numId w:val="4"/>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на фельдшера фельдшерской бригады скорой медицинской помощи;</w:t>
      </w:r>
    </w:p>
    <w:p w:rsidR="00BD798B" w:rsidRPr="00BD798B" w:rsidRDefault="00BD798B" w:rsidP="00BD798B">
      <w:pPr>
        <w:numPr>
          <w:ilvl w:val="0"/>
          <w:numId w:val="4"/>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на акушерку акушерской бригады скорой медицинской помощи.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 61-ФЗ «Об обращении лекарственных средств», и медицинскими изделиями, которые предусмотрены стандартами медицинской помощи.</w:t>
      </w:r>
    </w:p>
    <w:p w:rsidR="00BD798B" w:rsidRPr="00BD798B" w:rsidRDefault="00BD798B" w:rsidP="00BD798B">
      <w:pPr>
        <w:shd w:val="clear" w:color="auto" w:fill="F5F5F5"/>
        <w:spacing w:before="240" w:after="240" w:line="390" w:lineRule="atLeast"/>
        <w:jc w:val="both"/>
        <w:outlineLvl w:val="2"/>
        <w:rPr>
          <w:rFonts w:ascii="Arial" w:eastAsia="Times New Roman" w:hAnsi="Arial" w:cs="Arial"/>
          <w:b/>
          <w:bCs/>
          <w:color w:val="4C4C4C"/>
          <w:sz w:val="30"/>
          <w:szCs w:val="30"/>
          <w:lang w:eastAsia="ru-RU"/>
        </w:rPr>
      </w:pPr>
      <w:r w:rsidRPr="00BD798B">
        <w:rPr>
          <w:rFonts w:ascii="Arial" w:eastAsia="Times New Roman" w:hAnsi="Arial" w:cs="Arial"/>
          <w:b/>
          <w:bCs/>
          <w:color w:val="4C4C4C"/>
          <w:sz w:val="30"/>
          <w:szCs w:val="30"/>
          <w:lang w:eastAsia="ru-RU"/>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Гражданам медицинская помощь оказывается бесплатно при следующих заболеваниях и состояниях:</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инфекционные и паразитарные болезни;</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новообразования;</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эндокринной системы;</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расстройства питания и нарушения обмена веществ;</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нервной системы;</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крови, кроветворных органов;</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отдельные нарушения, вовлекающие иммунный механизм;</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глаза и его придаточного аппарата;</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уха и сосцевидного отростка;</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системы кровообращения;</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органов дыхания;</w:t>
      </w:r>
    </w:p>
    <w:p w:rsidR="00BD798B" w:rsidRPr="00BD798B" w:rsidRDefault="00BD798B" w:rsidP="00BD798B">
      <w:pPr>
        <w:numPr>
          <w:ilvl w:val="0"/>
          <w:numId w:val="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болезни органов пищеварения, в том числе заболевания зубов и ротовой полости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Не предусматривается амбулаторно-поликлиническая ортопедическая помощь. Исключение: пациенты с частичной и полной вторичной адентией при атрофии альвеолярных отростков верхней и нижней челюсти 4 степени. Не предусматривается хирургическое лечение с использованием методов имплантологии. Исключение: пациенты с частичной и полной вторичной адентией при атрофии альвеолярных отростков верхней и нижней челюсти 4 степени.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Не предусматривается ортодонтическое лечение детей и взрослых несъемной техникой и использованием брекет-систем, ретейнеров. Исключение: инвалиды детства с врожденными пороками развития челюстно-лицевой области.</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мочеполовой системы;</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кожи и подкожной клетчатки;</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костно-мышечной системы и соединительной ткани;</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травмы, отравления и некоторые другие последствия воздействия внешних причин;</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врожденные аномалии (пороки развития);</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деформации и хромосомные нарушения;</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беременность, роды, послеродовой период и аборты;</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отдельные состояния, возникающие у детей в перинатальный период;</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психические расстройства и расстройства поведения;</w:t>
      </w:r>
    </w:p>
    <w:p w:rsidR="00BD798B" w:rsidRPr="00BD798B" w:rsidRDefault="00BD798B" w:rsidP="00BD798B">
      <w:pPr>
        <w:numPr>
          <w:ilvl w:val="0"/>
          <w:numId w:val="6"/>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симптомы, признаки и отклонения от нормы, не отнесенные к заболеваниям и состояниям.</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соответствии с законодательством Российской Федерации отдельным категориям граждан осуществляются:</w:t>
      </w:r>
    </w:p>
    <w:p w:rsidR="00BD798B" w:rsidRPr="00BD798B" w:rsidRDefault="00BD798B" w:rsidP="00BD798B">
      <w:pPr>
        <w:numPr>
          <w:ilvl w:val="0"/>
          <w:numId w:val="7"/>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лекарственными препаратами (в соответствии с разделом V Территориальной программы);</w:t>
      </w:r>
    </w:p>
    <w:p w:rsidR="00BD798B" w:rsidRPr="00BD798B" w:rsidRDefault="00BD798B" w:rsidP="00BD798B">
      <w:pPr>
        <w:numPr>
          <w:ilvl w:val="0"/>
          <w:numId w:val="7"/>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BD798B" w:rsidRPr="00BD798B" w:rsidRDefault="00BD798B" w:rsidP="00BD798B">
      <w:pPr>
        <w:numPr>
          <w:ilvl w:val="0"/>
          <w:numId w:val="7"/>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Прохождение медицинских осмотров несовершеннолетними,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осуществляется бесплатно. Лица, застрахованные в системе ОМС, имеют право на бесплатное оказание им медицинской помощи медицинскими организациями при наступлении страхового случая:</w:t>
      </w:r>
    </w:p>
    <w:p w:rsidR="00BD798B" w:rsidRPr="00BD798B" w:rsidRDefault="00BD798B" w:rsidP="00BD798B">
      <w:pPr>
        <w:numPr>
          <w:ilvl w:val="0"/>
          <w:numId w:val="8"/>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на всей территории Российской Федерации в объеме, установленном базовой программой обязательного медицинского страхования;</w:t>
      </w:r>
    </w:p>
    <w:p w:rsidR="00BD798B" w:rsidRPr="00BD798B" w:rsidRDefault="00BD798B" w:rsidP="00BD798B">
      <w:pPr>
        <w:numPr>
          <w:ilvl w:val="0"/>
          <w:numId w:val="8"/>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на территории субъекта Российской Федерации, в котором выдан полис обязательного медицинского страхования, в объеме, установленном Программой ОМС.</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Медицинская помощь на территории Сахалинской области оказывается гражданам при предоставлении полиса обязательного медицинского страхования (далее - полис ОМС). Отсутствие полиса ОМС не является основанием для отказа в оказании экстренной помощи при заболеваниях, несчастных случаях, травмах, отравлениях и других состояниях, требующих срочного медицинского вмешательства.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(несчастные случаи, травмы, отравления и другие состояния и заболевания, входящие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Сахалинской области.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Порядок оказания медицинской помощи иностранным гражданам определяется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Профилактические, противоэпидемиологические, санитарно-гигиенические мероприятия назначаются и проводятся при наличии соответствующих медицинских показаний.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целях обеспечения информированности о правах граждан при получении бесплатной медицинской помощи медицинская организация обязана размещать необходимую информацию, включая Территориальную программу, в общедоступных местах, включая регистратуры поликлиник и приемные отделения стационаров; размещать на своем официальном сайте в сети Интернет информацию о режиме работы, видах оказываемой медицинской помощи, иную информацию, предусмотренную законодательством.</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 учетом региональных особенностей выстроена трехуровневая система формирования потоков пациентов на всех этапах оказания медицинской помощи на основании нормативов планирования и рациональности размещения сети учреждений и подразделений.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При невозможности оказания медицинской помощи в условиях данной медицинской организации больной направляется на следующий этап медицинской помощи. Направление больных осуществляет консилиум врачей по инициативе лечащего врача.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Отдельным категориям граждан, проживающим в Сахалинской области, предоставляются социальные талоны для проезда на транспорте общего пользования при выезде на лечение, консультацию, обследование в специализированные медицинские организации Сахалинской области в порядке, установленном Правительством Сахалинской области.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Порядок и условия оплаты проезда граждан, направляемых министерством здравоохранения Сахалинской области на лечение в медицинские организации за пределы Сахалинской области, определяется приложением № 7 к Территориальной программе.</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Направление на консультацию и лечение за границу осуществляется в соответствии с порядком, утвержденным министерством здравоохранения Российской Федерации.</w:t>
      </w:r>
    </w:p>
    <w:p w:rsidR="00BD798B" w:rsidRPr="00BD798B" w:rsidRDefault="00BD798B" w:rsidP="00BD798B">
      <w:pPr>
        <w:shd w:val="clear" w:color="auto" w:fill="F5F5F5"/>
        <w:spacing w:before="240" w:after="240" w:line="390" w:lineRule="atLeast"/>
        <w:jc w:val="both"/>
        <w:outlineLvl w:val="2"/>
        <w:rPr>
          <w:rFonts w:ascii="Arial" w:eastAsia="Times New Roman" w:hAnsi="Arial" w:cs="Arial"/>
          <w:b/>
          <w:bCs/>
          <w:color w:val="4C4C4C"/>
          <w:sz w:val="30"/>
          <w:szCs w:val="30"/>
          <w:lang w:eastAsia="ru-RU"/>
        </w:rPr>
      </w:pPr>
      <w:r w:rsidRPr="00BD798B">
        <w:rPr>
          <w:rFonts w:ascii="Arial" w:eastAsia="Times New Roman" w:hAnsi="Arial" w:cs="Arial"/>
          <w:b/>
          <w:bCs/>
          <w:color w:val="4C4C4C"/>
          <w:sz w:val="30"/>
          <w:szCs w:val="30"/>
          <w:lang w:eastAsia="ru-RU"/>
        </w:rPr>
        <w:t>Дополнительные виды и условия оказания медицинской помощи по индивидуальному плану медицинской реабилитации детям в возрасте до 7 лет, имеющим ограничения способности передвижения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дополнение к базовой программе обязательного медицинского страхования предусмотрено выполнение дополнительных медицинских услуг и условий оказания медицинской помощи по индивидуальному плану медицинской реабилитации детям в возрасте до 7 лет, имеющим ограничения способности передвижения.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Лечащий врач по результатам наблюдения ребенка в возрасте до 7 лет, имеющего ограничения способности передвижения, устанавливает наличие показаний для оказания дополнительных медицинских услуг и условий. Составление индивидуального плана медицинской реабилитации детям в возрасте до 7 лет, имеющим ограничения способности передвижения, осуществляется лечащим врачом по решению врачебной комиссии медицинской организации.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Перечень медицинских организаций, участвующих в оказании дополнительных видов и условий оказания медицинской помощи, указан в приложении № 3 к настоящей Территориальной программе. Финансовое обеспечение дополнительных видов, условий и объемов оказания медицинской помощи осуществляется в пределах бюджета Сахалинской области путем перечисления трансфертов в территориальный фонд обязательного медицинского страхования Сахалинской области в соответствии с действующим законодательством Российской Федерации.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 xml:space="preserve">Структура тарифа на оплату указанной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w:t>
      </w:r>
      <w:r w:rsidRPr="00BD798B">
        <w:rPr>
          <w:rFonts w:ascii="Arial" w:eastAsia="Times New Roman" w:hAnsi="Arial" w:cs="Arial"/>
          <w:color w:val="4C4C4C"/>
          <w:sz w:val="23"/>
          <w:szCs w:val="23"/>
          <w:lang w:eastAsia="ru-RU"/>
        </w:rPr>
        <w:lastRenderedPageBreak/>
        <w:t>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D798B" w:rsidRPr="00BD798B" w:rsidRDefault="00BD798B" w:rsidP="00BD798B">
      <w:pPr>
        <w:shd w:val="clear" w:color="auto" w:fill="F5F5F5"/>
        <w:spacing w:before="240" w:after="240" w:line="390" w:lineRule="atLeast"/>
        <w:jc w:val="both"/>
        <w:outlineLvl w:val="2"/>
        <w:rPr>
          <w:rFonts w:ascii="Arial" w:eastAsia="Times New Roman" w:hAnsi="Arial" w:cs="Arial"/>
          <w:b/>
          <w:bCs/>
          <w:color w:val="4C4C4C"/>
          <w:sz w:val="30"/>
          <w:szCs w:val="30"/>
          <w:lang w:eastAsia="ru-RU"/>
        </w:rPr>
      </w:pPr>
      <w:r w:rsidRPr="00BD798B">
        <w:rPr>
          <w:rFonts w:ascii="Arial" w:eastAsia="Times New Roman" w:hAnsi="Arial" w:cs="Arial"/>
          <w:b/>
          <w:bCs/>
          <w:color w:val="4C4C4C"/>
          <w:sz w:val="30"/>
          <w:szCs w:val="30"/>
          <w:lang w:eastAsia="ru-RU"/>
        </w:rPr>
        <w:t>Программа ОМС</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Программа ОМС является составной частью Территориальной программы.</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Цель Программы ОМС - обеспечение граждан, застрахованных по обязательному медицинскому страхованию (далее –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ОМС, указанных в Приложении № 3 к Территориальной программе.</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рамках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Высокотехнологичная медицинская помощь оказывается в медицинских организациях Сахалинской области в соответствии с Приложением № 6 к Территориальной программе.</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случае отсутствия возможности оказания высокотехнологичной медицинской помощи на территории Сахалинской области медицинская помощь оказывается за пределами области в медицинских организациях, осуществляющих свою деятельность на других территориях Российской Федерации, входящих в систему обязательного медицинского страхования.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За счет средств ОМС осуществляется финансовое обеспечение при следующих заболеваниях и состояниях:</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инфекционные и паразитарные болезни;</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новообразования;</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эндокринной системы;</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расстройства питания и нарушения обмена веществ;</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нервной системы;</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крови, кроветворных органов;</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отдельные нарушения, вовлекающие иммунный механизм;</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глаза и его придаточного аппарата;</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уха и сосцевидного отростка;</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системы кровообращения;</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органов дыхания;</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органов пищеварения;</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мочеполовой системы;</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кожи и подкожной клетчатки;</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болезни костно-мышечной системы и соединительной ткани;</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травмы, отравления и некоторые другие последствия воздействия</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внешних причин;</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врожденные аномалии (пороки развития);</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деформации и хромосомные нарушения;</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беременность, роды, послеродовой период и аборты;</w:t>
      </w:r>
    </w:p>
    <w:p w:rsidR="00BD798B" w:rsidRPr="00BD798B" w:rsidRDefault="00BD798B" w:rsidP="00BD798B">
      <w:pPr>
        <w:numPr>
          <w:ilvl w:val="0"/>
          <w:numId w:val="9"/>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отдельные состояния, возникающие у детей в перинатальный период.</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Исключение составляют заболевания, передаваемые половым путем, туберкулеза, ВИЧ-инфекции и синдрома приобретенного иммунодефицита, психических расстройств и расстройств поведения, финансовое обеспечение которых осуществляется за счет средств областного бюджета.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рамках Программы ОМС осуществляются мероприятия:</w:t>
      </w:r>
    </w:p>
    <w:p w:rsidR="00BD798B" w:rsidRPr="00BD798B" w:rsidRDefault="00BD798B" w:rsidP="00BD798B">
      <w:pPr>
        <w:numPr>
          <w:ilvl w:val="0"/>
          <w:numId w:val="10"/>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 (за исключением профилактических осмотров несовершеннолетних в целях раннего (своевременного) выявления немедицинского потребления наркотических средств и психотропных веществ);</w:t>
      </w:r>
    </w:p>
    <w:p w:rsidR="00BD798B" w:rsidRPr="00BD798B" w:rsidRDefault="00BD798B" w:rsidP="00BD798B">
      <w:pPr>
        <w:numPr>
          <w:ilvl w:val="0"/>
          <w:numId w:val="10"/>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(в части видов медицинской помощи и по заболеваниям, не входящим в Программу ОМС осуществляется за счет бюджетных ассигнований);</w:t>
      </w:r>
    </w:p>
    <w:p w:rsidR="00BD798B" w:rsidRPr="00BD798B" w:rsidRDefault="00BD798B" w:rsidP="00BD798B">
      <w:pPr>
        <w:numPr>
          <w:ilvl w:val="0"/>
          <w:numId w:val="10"/>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применение вспомогательных репродуктивных технологий (экстракорпоральное оплодотворение) осуществляется за пределами Сахалинской области в медицинских организациях входящих в систему ОМС.</w:t>
      </w:r>
    </w:p>
    <w:p w:rsidR="00BD798B" w:rsidRPr="00BD798B" w:rsidRDefault="00BD798B" w:rsidP="00BD798B">
      <w:pPr>
        <w:numPr>
          <w:ilvl w:val="0"/>
          <w:numId w:val="10"/>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медицинская реабилитация;</w:t>
      </w:r>
    </w:p>
    <w:p w:rsidR="00BD798B" w:rsidRPr="00BD798B" w:rsidRDefault="00BD798B" w:rsidP="00BD798B">
      <w:pPr>
        <w:numPr>
          <w:ilvl w:val="0"/>
          <w:numId w:val="10"/>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D798B" w:rsidRPr="00BD798B" w:rsidRDefault="00BD798B" w:rsidP="00BD798B">
      <w:pPr>
        <w:numPr>
          <w:ilvl w:val="0"/>
          <w:numId w:val="10"/>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совместное нахождение с ребенком одного из родителей, иного члена семьи или иного законного представителя, в соответствии с законодательством Российской Федерации, при оказании ребенку медицинской помощи в стационарных условиях.</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Медицинская помощь по Программе ОМС предоставляется бесплатно, включая обследование, в целях уточнения или постановки диагноза, назначенное лечащим врачом, консультация специалиста по направлению врача предоставляются бесплатно.</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Лекарственные препараты, назначенные лечащим врачом в условиях дневного стационара, круглосуточного стационара предоставляются бесплатно в соответствии с перечнем, установленным Территориальной программой.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Финансирование Программы ОМС осуществляется за счет субвенции Федерального фонда ОМС, межбюджетных трансфертов, передаваемых из областного бюджета Сахалинской области на дополнительное финансовое обеспечение реализации Программы ОМС в пределах базовой программы ОМС и прочих поступлений, предусмотренных законодательством.</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реализации Программы ОМС применяются следующие способы оплаты медицинской помощи:</w:t>
      </w:r>
    </w:p>
    <w:p w:rsidR="00BD798B" w:rsidRPr="00BD798B" w:rsidRDefault="00BD798B" w:rsidP="00BD798B">
      <w:pPr>
        <w:numPr>
          <w:ilvl w:val="0"/>
          <w:numId w:val="1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оплате медицинской помощи, оказанной в амбулаторных условиях:</w:t>
      </w:r>
    </w:p>
    <w:p w:rsidR="00BD798B" w:rsidRPr="00BD798B" w:rsidRDefault="00BD798B" w:rsidP="00BD798B">
      <w:pPr>
        <w:numPr>
          <w:ilvl w:val="1"/>
          <w:numId w:val="1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D798B" w:rsidRPr="00BD798B" w:rsidRDefault="00BD798B" w:rsidP="00BD798B">
      <w:pPr>
        <w:numPr>
          <w:ilvl w:val="1"/>
          <w:numId w:val="1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D798B" w:rsidRPr="00BD798B" w:rsidRDefault="00BD798B" w:rsidP="00BD798B">
      <w:pPr>
        <w:numPr>
          <w:ilvl w:val="0"/>
          <w:numId w:val="1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оплате медицинской помощи, оказанной в стационарных условиях:</w:t>
      </w:r>
    </w:p>
    <w:p w:rsidR="00BD798B" w:rsidRPr="00BD798B" w:rsidRDefault="00BD798B" w:rsidP="00BD798B">
      <w:pPr>
        <w:numPr>
          <w:ilvl w:val="1"/>
          <w:numId w:val="1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за законченный случай лечения заболевания по клинико-статистическим группам заболеваний;</w:t>
      </w:r>
    </w:p>
    <w:p w:rsidR="00BD798B" w:rsidRPr="00BD798B" w:rsidRDefault="00BD798B" w:rsidP="00BD798B">
      <w:pPr>
        <w:numPr>
          <w:ilvl w:val="0"/>
          <w:numId w:val="1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оплате медицинской помощи, оказанной в условиях дневного стационара:</w:t>
      </w:r>
    </w:p>
    <w:p w:rsidR="00BD798B" w:rsidRPr="00BD798B" w:rsidRDefault="00BD798B" w:rsidP="00BD798B">
      <w:pPr>
        <w:numPr>
          <w:ilvl w:val="1"/>
          <w:numId w:val="1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D798B" w:rsidRPr="00BD798B" w:rsidRDefault="00BD798B" w:rsidP="00BD798B">
      <w:pPr>
        <w:numPr>
          <w:ilvl w:val="0"/>
          <w:numId w:val="11"/>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Формирование тарифов на медицинскую помощь производится в соответствии с законодательством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Тарифы на оплату медицинской в части расходов на заработную плату включают финансовое обеспечение денежных выплат стимулирующего характера, включая денежные выплаты:</w:t>
      </w:r>
    </w:p>
    <w:p w:rsidR="00BD798B" w:rsidRPr="00BD798B" w:rsidRDefault="00BD798B" w:rsidP="00BD798B">
      <w:pPr>
        <w:numPr>
          <w:ilvl w:val="0"/>
          <w:numId w:val="12"/>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D798B" w:rsidRPr="00BD798B" w:rsidRDefault="00BD798B" w:rsidP="00BD798B">
      <w:pPr>
        <w:numPr>
          <w:ilvl w:val="0"/>
          <w:numId w:val="12"/>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D798B" w:rsidRPr="00BD798B" w:rsidRDefault="00BD798B" w:rsidP="00BD798B">
      <w:pPr>
        <w:numPr>
          <w:ilvl w:val="0"/>
          <w:numId w:val="12"/>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D798B" w:rsidRPr="00BD798B" w:rsidRDefault="00BD798B" w:rsidP="00BD798B">
      <w:pPr>
        <w:numPr>
          <w:ilvl w:val="0"/>
          <w:numId w:val="12"/>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врачам-специалистам за оказанную медицинскую помощь в амбулаторных условиях.</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Сахалинской области, территориальным фондом обязательного медицинского страхования Сахалинской области, страховыми медицинскими организациями, Сахалинской региональной общественной организацией «Медицинское общество», Сахалинской областной организацией профсоюза работников здравоохранения.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Расходы государственных медицинских организаций по бюджетной классификации, не вошедшие в тариф ОМС на медицинские услуги, финансируются из соответствующих бюджетов. Расходы медицинских организаций иных форм собственности, не вошедшие в тариф ОМС на медицинские услуги, финансируются за счет средств собственника.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Стоимость Программы ОМС по источникам финансового обеспечения на 2015 год и на плановый период 2016 и 2017 годов приведена в Приложении № 1 к Территориальной программе. Стоимость Программы ОМС по условиям оказания медицинской помощи, нормативы объема предоставления медицинской помощи, нормативы финансовых затрат на единицу объема медицинской помощи и нормативы финансового обеспечения Программы ОМС приведены в Приложении № 2 к Территориальной программе.</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Защита прав застрахованных граждан на территории Сахалинской области осуществляется страховой медицинской организацией, в которой застрахован гражданин, телефон и адрес страховой медицинской организации указан на полисе ОМС. Мероприятия по защите законных прав застрахованных граждан находятся под контролем Территориального фонда обязательного медицинского страхования Сахалинской области.</w:t>
      </w:r>
    </w:p>
    <w:p w:rsidR="00BD798B" w:rsidRPr="00BD798B" w:rsidRDefault="00BD798B" w:rsidP="00BD798B">
      <w:pPr>
        <w:shd w:val="clear" w:color="auto" w:fill="F5F5F5"/>
        <w:spacing w:before="240" w:after="240" w:line="390" w:lineRule="atLeast"/>
        <w:jc w:val="both"/>
        <w:outlineLvl w:val="2"/>
        <w:rPr>
          <w:rFonts w:ascii="Arial" w:eastAsia="Times New Roman" w:hAnsi="Arial" w:cs="Arial"/>
          <w:b/>
          <w:bCs/>
          <w:color w:val="4C4C4C"/>
          <w:sz w:val="30"/>
          <w:szCs w:val="30"/>
          <w:lang w:eastAsia="ru-RU"/>
        </w:rPr>
      </w:pPr>
      <w:r w:rsidRPr="00BD798B">
        <w:rPr>
          <w:rFonts w:ascii="Arial" w:eastAsia="Times New Roman" w:hAnsi="Arial" w:cs="Arial"/>
          <w:b/>
          <w:bCs/>
          <w:color w:val="4C4C4C"/>
          <w:sz w:val="30"/>
          <w:szCs w:val="30"/>
          <w:lang w:eastAsia="ru-RU"/>
        </w:rPr>
        <w:t>Порядки, условия предоставления медицинской помощи, критерии доступности и качества медицинской помощи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целях обеспечения права граждан на выбор врача и медицинской организации допускается прикрепление граждан участковым, врачам общей практики (семейным врачам) для медицинского наблюдения и лечения.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Реализация права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осуществляется в соответствии с приказом Министерства здравоохранения и социального развития Российской Федерации от 26.04.2012 № 406н на основании письменного заявления на имя руководителя медицинской организации в соответствии с ресурсными возможностями учреждения: мощностью, укомплектованностью медицинскими кадрами.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Оказание содействия руководителем медицинской организации (ее подразделения) выбору пациентом врача в случае требования пациента о замене лечащего врача осуществляется в порядке, установленном приказом Министерства здравоохранения и социального развития Российской Федерации от 26.04.2012 № 407н.</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Возложение функций лечащего врача на врача соответствующей специальности осуществляет руководитель медицинской организации с учетом согласия врача.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утвержден приказом министерства здравоохранения Сахалинской области от 24.03.2014 № 13-п.</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Сахалинской области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Право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имеют следующие категории граждан:</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инвалиды войны;</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участники Великой Отечественной войны;</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ветераны боевых действий;</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03 сентября 1945 года не менее шести месяцев, военнослужащие, награжденные орденами или медалями СССР за службу в указанный период;</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лица, награжденные знаком «Жителю блокадного Ленинграда»;</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граждане, подвергшиеся воздействию радиации вследствие чернобыльской катастрофы, и приравненные к ним категории граждан;</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Герои Советского Союза, Герои Российской Федерации, полные кавалеры ордена Славы;</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лица, награжденные знаками «Почетный донор СССР», «Почетный донор России»;</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инвалиды I и II групп;</w:t>
      </w:r>
    </w:p>
    <w:p w:rsidR="00BD798B" w:rsidRPr="00BD798B" w:rsidRDefault="00BD798B" w:rsidP="00BD798B">
      <w:pPr>
        <w:numPr>
          <w:ilvl w:val="0"/>
          <w:numId w:val="13"/>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другие категории граждан в случаях, предусмотренных законодательством.</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Основанием для внеочередного оказания медицинской помощи является документ, подтверждающий принадлежность гражданина к определенной категории.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Внеочередное оказание медицинской помощи в условиях стационара осуществляется при наличии у граждан медицинских показаний.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случае обращения нескольких граждан, имеющих право на внеочередное оказание медицинской помощи, помощь оказывается в порядке поступления обращений.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Контроль за внеочередным оказанием медицинской помощи гражданам осуществляют руководители медицинских организаций Сахалинской области.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8.3.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приведен в приложениях № 4 и № 5 к Территориальной программе.</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 xml:space="preserve">8.4. Порядок обеспечения граждан лекарственными препаратами, а также медицинскими изделиями, включенными в утверждаемый Правительством Российской </w:t>
      </w:r>
      <w:r w:rsidRPr="00BD798B">
        <w:rPr>
          <w:rFonts w:ascii="Arial" w:eastAsia="Times New Roman" w:hAnsi="Arial" w:cs="Arial"/>
          <w:color w:val="4C4C4C"/>
          <w:sz w:val="23"/>
          <w:szCs w:val="23"/>
          <w:lang w:eastAsia="ru-RU"/>
        </w:rPr>
        <w:lastRenderedPageBreak/>
        <w:t>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Перечнями (приложения № 4 и № 5 к Территориальной программе).</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 включенных в утверждаемый Правительством Российской Федерации перечень медицинских изделий, имплантируемых в организм человека.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а также по жизненным показаниям.</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Субъектами, обеспечивающими реализацию прав населения по социальной поддержке отдельных категорий граждан по обеспечению лекарственными средствами и изделиями медицинского назначения, а также специализированными продуктами питания для детей-инвалидов в Сахалинской области, являются:</w:t>
      </w:r>
    </w:p>
    <w:p w:rsidR="00BD798B" w:rsidRPr="00BD798B" w:rsidRDefault="00BD798B" w:rsidP="00BD798B">
      <w:pPr>
        <w:numPr>
          <w:ilvl w:val="0"/>
          <w:numId w:val="14"/>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медицинские организации;</w:t>
      </w:r>
    </w:p>
    <w:p w:rsidR="00BD798B" w:rsidRPr="00BD798B" w:rsidRDefault="00BD798B" w:rsidP="00BD798B">
      <w:pPr>
        <w:numPr>
          <w:ilvl w:val="0"/>
          <w:numId w:val="14"/>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аптечные организации, имеющие лицензию на фармацевтическую деятельность.</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Реестр медицинских организаций, врачей и фельдшеров, имеющих право на оформление рецептов для социальной поддержки отдельных категорий граждан по обеспечению лекарственными средствами, медицинскими изделиями и специализированными продуктами лечебного питания в амбулаторных условиях, ведется министерством здравоохранения Сахалинской области.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лекарственными препаратами граждан, имеющих право на льготное обеспечение лекарственными препаратами и медицинскими изделиями, а также специализированными продуктами лечебного питания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граждан, имеющих право на государственную социальную помощь в виде набора социальных услуг в соответствии с Федеральным законом от 17.07.1999 № 178-</w:t>
      </w:r>
      <w:r w:rsidRPr="00BD798B">
        <w:rPr>
          <w:rFonts w:ascii="Arial" w:eastAsia="Times New Roman" w:hAnsi="Arial" w:cs="Arial"/>
          <w:color w:val="4C4C4C"/>
          <w:sz w:val="23"/>
          <w:szCs w:val="23"/>
          <w:lang w:eastAsia="ru-RU"/>
        </w:rPr>
        <w:lastRenderedPageBreak/>
        <w:t>ФЗ «О государственной социальной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осуществляется бесплатно в соответствии с Перечнями, утвержденными приказами Министерства здравоохранения и социального развития Российской Федерации от 18.09.2006 № 665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и от 09.01.2007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закупаемых министерством здравоохранения Сахалинской области за счет субвенций из федерального бюджета.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лекарственными препаратами граждан в соответствии с постановлением Правительства Российской Федерации от 26.12.2011 №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бесплатно по рецептам врачей в соответствии с перечнем централизованно закупаемых Министерством здравоохранения Российской Федерации за счет средств федерального бюджета лекарственных препаратов, утвержденным распоряжением Правительства Российской Федерации от 31.12.2008 № 2053-р.</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соответствии 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обеспечение граждан лекарственными препаратами для медицинского применения, медицинскими изделиями, отпускаемыми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средства отпускаются по рецептам врачей с 50-процентной скидкой, источник финансирования – средства бюджета Сахалинской области.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Сахалинской области при подтверждении диагноза заключениями федеральных клиник.</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20.12.2012 № 1175н «Об утверждении порядка назначения и выписывания лекарственных </w:t>
      </w:r>
      <w:r w:rsidRPr="00BD798B">
        <w:rPr>
          <w:rFonts w:ascii="Arial" w:eastAsia="Times New Roman" w:hAnsi="Arial" w:cs="Arial"/>
          <w:color w:val="4C4C4C"/>
          <w:sz w:val="23"/>
          <w:szCs w:val="23"/>
          <w:lang w:eastAsia="ru-RU"/>
        </w:rPr>
        <w:lastRenderedPageBreak/>
        <w:t>препаратов, а также форм рецептурных бланков на лекарственные препараты, порядка оформления указанных бланков, их учета и хранения».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Лица, имеющие право на социальную поддержку по обеспечению лекарственными препаратами, медицинскими изделиями, а также специализированными продуктами лечебного питания, получают лекарственные препараты, медицинские изделия, специализированные продукты лечебного питания по рецептурным бланкам установленного образца в прикрепленной аптечной организации, осуществляющей лекарственное обеспечение данной категории населения на территории муниципального образования.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Граждане, страдающие социально значимыми заболеваниями и заболеваниями, представляющими опасность для окружающих, обеспечиваются лекарственными препаратами в соответствии с Перечнями лекарственных препаратов приложения № 5 Территориальной программы.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службой крови Сахалинской области бесплатно.</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Порядок обеспечения донорской кровью и (или) ее компонентами медицинских организаций здравоохранения Сахалинской области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определяется приказом министерства здравоохранения Сахалинской области от 03.12.2014 № 30-п.</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8.5. Перечень мероприятий по профилактике заболеваний и Формированию здорового образа жизни, осуществляемых в рамках Территориальной программы</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BD798B" w:rsidRPr="00BD798B" w:rsidRDefault="00BD798B" w:rsidP="00BD798B">
      <w:pPr>
        <w:numPr>
          <w:ilvl w:val="0"/>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Мероприятия медицинской профилактики неинфекционных заболеваний и формирования здорового образа жизни.</w:t>
      </w:r>
    </w:p>
    <w:p w:rsidR="00BD798B" w:rsidRPr="00BD798B" w:rsidRDefault="00BD798B" w:rsidP="00BD798B">
      <w:pPr>
        <w:shd w:val="clear" w:color="auto" w:fill="F5F5F5"/>
        <w:spacing w:after="0" w:line="240" w:lineRule="auto"/>
        <w:ind w:left="720"/>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1.1 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профилактические осмотры взрослого населения (в возрасте 18 лет и старше)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Порядком проведения профилактического медицинского осмотра, утвержденным приказом министерства здравоохранения Российской Федерации от 06.12.2012 № 1011н;</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диспансеризация определенных групп взрослого населения (в возрасте 18 лет и старше) в соответствии с Порядком проведения диспансеризации определенных групп взрослого населения, утвержденным приказом министерства здравоохранения Российской Федерации от 03.12.2012 № 1006н;</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в соответствии с Приказом Министерства здравоохранения Российской Федерации от 12.07.2013 № 458;</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диспансеризация пребывающих в стационарных учреждениях детей-сирот и детей, находящихся в трудной жизненной ситуации в соответствии с Приказом Министерства здравоохранения Российской Федерации от 15.02.2013 № 72н;</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диспансеризация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Приказом Министерства здравоохранения Российской Федерации от 11.04.2013 № 216н;</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проведение медицинских осмотров несовершеннолетних: профилактических, предварительных, в том числе при поступлении в образовательные учреждения и периодических в период обучения в них в соответствии с Порядком прохождения несовершеннолетними медицинских осмотров, в том числе при поступлении в образовательные учреждения и в период обучения в них, утвержденным приказом Министерства здравоохранения Российской Федерации от 21.12.2012 № 1346н;</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проведение целевых профилактических обследований населения, в том числе пренатальная (дородовая) диагностика нарушений развития ребенка, неонатальный скрининг и аудиологический скрининг новорожденных и детей первого года жизни;</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современными средствами контрацепции женщин с целью профилактики абортов по нежелательной беременности у групп социального риска.</w:t>
      </w:r>
    </w:p>
    <w:p w:rsidR="00BD798B" w:rsidRPr="00BD798B" w:rsidRDefault="00BD798B" w:rsidP="00BD798B">
      <w:pPr>
        <w:shd w:val="clear" w:color="auto" w:fill="F5F5F5"/>
        <w:spacing w:after="0" w:line="240" w:lineRule="auto"/>
        <w:ind w:left="720"/>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1.2 Мероприятия по формированию ответственного отношения к своему здоровью, здоровому образу жизни у граждан, начиная с детского возраста:</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мероприятия по профилактике наркологических расстройств и расстройств поведения, по сокращению потребления алкоголя и табака.</w:t>
      </w:r>
    </w:p>
    <w:p w:rsidR="00BD798B" w:rsidRPr="00BD798B" w:rsidRDefault="00BD798B" w:rsidP="00BD798B">
      <w:pPr>
        <w:numPr>
          <w:ilvl w:val="0"/>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Мероприятия по профилактике инфекционных заболеваний, включая иммунопрофилактику:</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иммунизация населения в соответствие с национальным календарем профилактических прививок и календарем профилактических прививок по эпидемическим показаниям, утвержденных приказом Министерства здравоохранения Российской Федерации от 21.03.2014 № 125н;</w:t>
      </w:r>
    </w:p>
    <w:p w:rsidR="00BD798B" w:rsidRPr="00BD798B" w:rsidRDefault="00BD798B" w:rsidP="00BD798B">
      <w:pPr>
        <w:numPr>
          <w:ilvl w:val="1"/>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проведение целевых профилактических обследований населения на туберкулез, ВИЧ-инфекцию, вирусные гепатиты B и C.</w:t>
      </w:r>
    </w:p>
    <w:p w:rsidR="00BD798B" w:rsidRPr="00BD798B" w:rsidRDefault="00BD798B" w:rsidP="00BD798B">
      <w:pPr>
        <w:numPr>
          <w:ilvl w:val="0"/>
          <w:numId w:val="15"/>
        </w:num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Сахалинской области в соответствии с законодательством в сфере охраны здоровья.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8.6. Перечень медицинских организаций участвующих в реализации Территориальной программы, в том числе Программы ОМС</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Медицинские организации осуществляют медицинскую деятельность в соответствии с лицензионными требованиями. Перечень медицинских организаций, участвующих в реализации Территориальной программы, в том числе Программы ОМС, приведен в приложении № 3 к Территориальной программе.</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Дети в возрасте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госпитализации ребенка с взрослым по уходу за ним, одному из родителей, иному члену семьи или иному законному представителю бесплатно предоставляется право на совместное пребывание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совместном пребывании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Решение о наличии показаний к предоставлению такой возможности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госпитализации детей без родителей (или иного члена семьи, или иного законного представителя) в возрасте семи лет и старше их размещение проводится по полу раздельно в палаты для мальчиков и девочек.</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Объем обследования и лечения, продолжительность пребывания в круглосуточном стационаре и дневном стационаре определяются лечащим врачом в соответствии с состоянием больного, медицинскими показаниями и стандартами оказания медицинской помощи.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 xml:space="preserve">Пациенты стационаров медицинских организаций обеспечиваются бесплатным лечебным питанием в соответствии с требованиями приказа Министерства здравоохранения Российской Федерации от 05.08.2003 № 330 «О мерах по </w:t>
      </w:r>
      <w:r w:rsidRPr="00BD798B">
        <w:rPr>
          <w:rFonts w:ascii="Arial" w:eastAsia="Times New Roman" w:hAnsi="Arial" w:cs="Arial"/>
          <w:color w:val="4C4C4C"/>
          <w:sz w:val="23"/>
          <w:szCs w:val="23"/>
          <w:lang w:eastAsia="ru-RU"/>
        </w:rPr>
        <w:lastRenderedPageBreak/>
        <w:t>совершенствованию лечебного питания в лечебно-профилактических учреждениях Российской Федерации».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Палаты стационара формируются по возрасту детей и характеру заболеваний. В зависимости от возраста выделяют следующие палаты: для недоношенных, для новорожденных, для детей грудного возраста, для детей младшего возраста, для детей старшего возраста.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содержатся бесплатно в государственных казенных учреждениях здравоохранения - ГКУЗ «Специализированный Дом ребенка» и ГКУЗ «Дом ребенка» в порядке, установленном приказом Министерства здравоохранения и социального развития Российской Федерации от 11.04.2012 № 343н.</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Нормы материального обеспечения детей-сирот и детей, оставшихся без попечения родителей, находящихся в домах ребенка Сахалинской области, установлены постановлением Правительства Сахалинской области от 27.06.2012 № 318.</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больничных учреждениях пациенты могут быть размещены в палатах на 3 и более мест.</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Пациенты, имеющие медицинские и (или) эпидемиологические показания из перечня, утвержденного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медицинской организацией, оказывающей медицинскую помощь пациенту, данной организацией предоставляются транспортные услуги для перевозки пациента при сопровождении медицинским работником в медицинскую организацию на диагностические исследования.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Транспортировка пациента осуществляется по предварительной договоренности с медицинской организацией, осуществляющей диагностические исследования.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Транспортное средство предоставляется медицинской организацией, в которой пациент находится на стационарном лечении, или, по договоренности, медицинской организацией, осуществляющей диагностические исследования.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Медицинский работник сопровождает пациента непосредственно до места оказания диагностических исследований, ожидает его и сопровождает обратно в медицинскую организацию, где пациент находится на стационарном лечении.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8.10. Условия и сроки диспансеризации населения для отдельных категорий населения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Диспансеризация населения проводится бесплатно и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Диспансеризация направлена на раннее выявление хронических неинфекционных заболеваний (состояний), основных факторов риска их развития и профилактику хронических, в том числе социально значимых заболеваний.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Диспансеризация проводится в часы работы медицинской организации в соответствии с планом-графиком, сформированным с учетом численности и поименных списков граждан, подлежащих диспансеризации, согласно нормативным документам Министерства здравоохранения Российской Федерации, в том числе с использованием мобильных медицинских бригад и передвижных медицинских диагностических комплексов.</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Диспансеризация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государственных гарантий бесплатного оказания гражданам медицинской помощи и Территориальной программы в части оказания первичной медико-санитарной помощи, при наличии лицензии на осуществление медицинской деятельности.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Гражданин проходит диспансеризацию в медицинской организации, в которой он получает первичную медико-санитарную помощь.</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8.11. Целевые значения критериев доступности и качества медицинской помощи, оказываемой в рамках Территориальной программы</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Целевые значения критериев доступности и качества медицинской помощи, оказываемой в рамках Территориальной программы, представлены в таблице № 3 раздела IX Территориальной программы</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8.12. Порядок и размеры возмещения расходов, связанных с оказанием гражданам медицинской помощи в экстренной форме медицинской организацией, участвующей в реализации Территориальной программы</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Медицинская помощь в экстренной форме оказывается застрахованным лицам в амбулаторных и стационарных условиях при заболеваниях и состояниях, входящих в Программу ОМС, медицинскими организациями, участвующими в реализации Территориальной программы, за счет средств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За счет средств бюджета Сахалинской области осуществляется финансовое обеспечение медицинской помощи в экстренной форме, оказанной: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lastRenderedPageBreak/>
        <w:t>8.13.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Плановая медицинская помощь в амбулаторных условиях оказывается по времени, указанному в талоне амбулаторного пациента. Возможно ожидание приема.</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Время ожидания не должно превышать тридцати минут с момента, назначенного пациенту, за исключением случаев, когда медицинский работник участвует в оказании экстренной/неотложной помощи другому пациенту.</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Очередность к врачу-терапевту участковому, врачу-педиатру участковому, врачу общей практики, возможна от одного до пяти рабочих дней.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Сроки ожидания 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Проведение диагностических инструментальных и лабораторных исследований при оказании первичной специализированной медико-санитарной помощи в плановой форме не более 10 рабочих дней; проведение компьютерной томографии, магнитно-резонансной томографии и ангиографии при оказании первичной специализированной медико-санитарной помощи в плановой форме - не более 30 рабочих дней.</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Неотложная медицинская помощь лицам, обратившимся в медицинскую организацию с признаками неотложных состояний, оказывается в кабинете неотложной помощи амбулаторно-поликлинического учреждения по направлению регистратора безотлагательно.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 в соответствии с Положением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 543н.</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Время ожидания медицинского работника амбулаторно-поликлинической службы для обслуживания на дому не должно превышать восьми часов с момента регистрации вызова, а для детей первого года жизни время ожидания не должно превышать шести часов.</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Плановая медицинская помощь в стационарных условиях предоставляется гражданам в порядке очередности в рамках утвержденных объемов.</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 xml:space="preserve">Возможно ожидание срока плановой госпитализации при оказании специализированной, за исключением высокотехнологичной, медицинской помощи в </w:t>
      </w:r>
      <w:r w:rsidRPr="00BD798B">
        <w:rPr>
          <w:rFonts w:ascii="Arial" w:eastAsia="Times New Roman" w:hAnsi="Arial" w:cs="Arial"/>
          <w:color w:val="4C4C4C"/>
          <w:sz w:val="23"/>
          <w:szCs w:val="23"/>
          <w:lang w:eastAsia="ru-RU"/>
        </w:rPr>
        <w:lastRenderedPageBreak/>
        <w:t>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Плановая госпитализация осуществляется по направлению врачей медицинской организации, осуществляющей первичную медико-санитарную помощь.</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Направление на плановую госпитализацию в стационарное отделение специализированного государственного учреждения здравоохранения Сахалинской области осуществляется врачами специалистами амбулаторно-поликлинического отделения специализированного государственного учреждения здравоохранения Сахалинской области.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Отсутствие страхового полиса и документа, удостоверяющего личность, не является основанием для отказа в экстренной госпитализации.</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угрожающих жизни состояниях больной должен быть осмотрен врачом и госпитализирован немедленно.</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проводят необходимый объем лечебно-диагностических мероприятий, данные о которых заносятся в лист наблюдения.</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rsidR="00BD798B" w:rsidRPr="00BD798B" w:rsidRDefault="00BD798B" w:rsidP="00BD798B">
      <w:pPr>
        <w:shd w:val="clear" w:color="auto" w:fill="F5F5F5"/>
        <w:spacing w:before="100" w:beforeAutospacing="1" w:after="100" w:afterAutospacing="1" w:line="240" w:lineRule="auto"/>
        <w:jc w:val="both"/>
        <w:rPr>
          <w:rFonts w:ascii="Arial" w:eastAsia="Times New Roman" w:hAnsi="Arial" w:cs="Arial"/>
          <w:color w:val="4C4C4C"/>
          <w:sz w:val="23"/>
          <w:szCs w:val="23"/>
          <w:lang w:eastAsia="ru-RU"/>
        </w:rPr>
      </w:pPr>
      <w:r w:rsidRPr="00BD798B">
        <w:rPr>
          <w:rFonts w:ascii="Arial" w:eastAsia="Times New Roman" w:hAnsi="Arial" w:cs="Arial"/>
          <w:color w:val="4C4C4C"/>
          <w:sz w:val="23"/>
          <w:szCs w:val="23"/>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F2532" w:rsidRDefault="007F2532">
      <w:bookmarkStart w:id="0" w:name="_GoBack"/>
      <w:bookmarkEnd w:id="0"/>
    </w:p>
    <w:sectPr w:rsidR="007F2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9E7"/>
    <w:multiLevelType w:val="multilevel"/>
    <w:tmpl w:val="C3AA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E330D"/>
    <w:multiLevelType w:val="multilevel"/>
    <w:tmpl w:val="689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15E71"/>
    <w:multiLevelType w:val="multilevel"/>
    <w:tmpl w:val="CC6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31AA"/>
    <w:multiLevelType w:val="multilevel"/>
    <w:tmpl w:val="E228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45D04"/>
    <w:multiLevelType w:val="multilevel"/>
    <w:tmpl w:val="3C0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26391"/>
    <w:multiLevelType w:val="multilevel"/>
    <w:tmpl w:val="F32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D6939"/>
    <w:multiLevelType w:val="multilevel"/>
    <w:tmpl w:val="E136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F48BE"/>
    <w:multiLevelType w:val="multilevel"/>
    <w:tmpl w:val="C1B85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193981"/>
    <w:multiLevelType w:val="multilevel"/>
    <w:tmpl w:val="84A89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43150"/>
    <w:multiLevelType w:val="multilevel"/>
    <w:tmpl w:val="011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27CE2"/>
    <w:multiLevelType w:val="multilevel"/>
    <w:tmpl w:val="5F5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57990"/>
    <w:multiLevelType w:val="multilevel"/>
    <w:tmpl w:val="BB5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16F"/>
    <w:multiLevelType w:val="multilevel"/>
    <w:tmpl w:val="0FF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3373D"/>
    <w:multiLevelType w:val="multilevel"/>
    <w:tmpl w:val="A80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A66A5"/>
    <w:multiLevelType w:val="multilevel"/>
    <w:tmpl w:val="2FDE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
  </w:num>
  <w:num w:numId="4">
    <w:abstractNumId w:val="0"/>
  </w:num>
  <w:num w:numId="5">
    <w:abstractNumId w:val="13"/>
  </w:num>
  <w:num w:numId="6">
    <w:abstractNumId w:val="5"/>
  </w:num>
  <w:num w:numId="7">
    <w:abstractNumId w:val="4"/>
  </w:num>
  <w:num w:numId="8">
    <w:abstractNumId w:val="3"/>
  </w:num>
  <w:num w:numId="9">
    <w:abstractNumId w:val="12"/>
  </w:num>
  <w:num w:numId="10">
    <w:abstractNumId w:val="11"/>
  </w:num>
  <w:num w:numId="11">
    <w:abstractNumId w:val="8"/>
  </w:num>
  <w:num w:numId="12">
    <w:abstractNumId w:val="6"/>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C5"/>
    <w:rsid w:val="003706C5"/>
    <w:rsid w:val="007F2532"/>
    <w:rsid w:val="00BD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FC1F2-B76E-48D9-87FF-684E57AF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D79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79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79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9122</Words>
  <Characters>52001</Characters>
  <Application>Microsoft Office Word</Application>
  <DocSecurity>0</DocSecurity>
  <Lines>433</Lines>
  <Paragraphs>122</Paragraphs>
  <ScaleCrop>false</ScaleCrop>
  <Company>SPecialiST RePack</Company>
  <LinksUpToDate>false</LinksUpToDate>
  <CharactersWithSpaces>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2019-10-25T18:36:00Z</dcterms:created>
  <dcterms:modified xsi:type="dcterms:W3CDTF">2019-10-25T18:36:00Z</dcterms:modified>
</cp:coreProperties>
</file>