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843"/>
        <w:gridCol w:w="10065"/>
        <w:gridCol w:w="808"/>
      </w:tblGrid>
      <w:tr w:rsidR="0097041C" w:rsidRPr="0097041C" w:rsidTr="0097041C">
        <w:trPr>
          <w:trHeight w:val="317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041C">
              <w:rPr>
                <w:rFonts w:ascii="Arial" w:eastAsia="Times New Roman" w:hAnsi="Arial" w:cs="Arial"/>
                <w:b/>
                <w:bCs/>
                <w:color w:val="727272"/>
                <w:sz w:val="24"/>
                <w:szCs w:val="24"/>
                <w:lang w:eastAsia="ru-RU"/>
              </w:rPr>
              <w:t>РЕГИСТРАЦИЯ ЗВУКОВЫХ СИГНАЛОВ, ИЗДАВАЕМЫХ ИЛИ ОТРАЖАЮЩИХСЯ ОРГАНАМИ ИЛИ ТКАНЯМИ</w:t>
            </w:r>
          </w:p>
        </w:tc>
      </w:tr>
      <w:tr w:rsidR="0097041C" w:rsidRPr="0097041C" w:rsidTr="0097041C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410,00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лимфатических узлов(одна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468,00</w:t>
            </w:r>
          </w:p>
        </w:tc>
      </w:tr>
      <w:tr w:rsidR="0097041C" w:rsidRPr="0097041C" w:rsidTr="0097041C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395,00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308,00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А04.14.002.001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714,00</w:t>
            </w:r>
          </w:p>
        </w:tc>
      </w:tr>
      <w:tr w:rsidR="0097041C" w:rsidRPr="0097041C" w:rsidTr="0097041C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409,00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комплексное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742,00</w:t>
            </w:r>
          </w:p>
        </w:tc>
      </w:tr>
      <w:tr w:rsidR="0097041C" w:rsidRPr="0097041C" w:rsidTr="0097041C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516,00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467,00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516,00</w:t>
            </w:r>
          </w:p>
        </w:tc>
      </w:tr>
      <w:tr w:rsidR="0097041C" w:rsidRPr="0097041C" w:rsidTr="0097041C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345,00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393,00</w:t>
            </w:r>
          </w:p>
        </w:tc>
      </w:tr>
      <w:tr w:rsidR="0097041C" w:rsidRPr="0097041C" w:rsidTr="0097041C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395,00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394,00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412,00</w:t>
            </w:r>
          </w:p>
        </w:tc>
      </w:tr>
      <w:tr w:rsidR="0097041C" w:rsidRPr="0097041C" w:rsidTr="0097041C">
        <w:trPr>
          <w:trHeight w:val="3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309,00</w:t>
            </w:r>
          </w:p>
        </w:tc>
      </w:tr>
      <w:tr w:rsidR="0097041C" w:rsidRPr="0097041C" w:rsidTr="0097041C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А04.30.003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041C" w:rsidRPr="0097041C" w:rsidRDefault="0097041C" w:rsidP="0097041C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</w:pPr>
            <w:r w:rsidRPr="0097041C">
              <w:rPr>
                <w:rFonts w:ascii="Arial" w:eastAsia="Times New Roman" w:hAnsi="Arial" w:cs="Arial"/>
                <w:color w:val="727272"/>
                <w:sz w:val="24"/>
                <w:szCs w:val="24"/>
                <w:lang w:eastAsia="ru-RU"/>
              </w:rPr>
              <w:t>345,00</w:t>
            </w:r>
          </w:p>
        </w:tc>
      </w:tr>
    </w:tbl>
    <w:p w:rsidR="00293EC3" w:rsidRDefault="00293EC3"/>
    <w:sectPr w:rsidR="00293EC3" w:rsidSect="00970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88"/>
    <w:rsid w:val="00293EC3"/>
    <w:rsid w:val="00684388"/>
    <w:rsid w:val="009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F38D7-740C-49F3-A5FB-5076DEE7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2019-10-01T09:18:00Z</dcterms:created>
  <dcterms:modified xsi:type="dcterms:W3CDTF">2019-10-01T09:19:00Z</dcterms:modified>
</cp:coreProperties>
</file>