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CD9" w:rsidRPr="00260CD9" w:rsidRDefault="00260CD9" w:rsidP="00260CD9">
      <w:p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b/>
          <w:bCs/>
          <w:color w:val="555555"/>
          <w:sz w:val="20"/>
          <w:szCs w:val="20"/>
          <w:lang w:eastAsia="ru-RU"/>
        </w:rPr>
        <w:t>Общие правила при подготовке к исследованию:</w:t>
      </w:r>
    </w:p>
    <w:p w:rsidR="00260CD9" w:rsidRPr="00260CD9" w:rsidRDefault="00260CD9" w:rsidP="00260CD9">
      <w:p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Уважаемые пациенты и их родители (законные представители)! Желательно соблюдать следующие правила при проведении биохимических, гормональных, гематологических тестов.</w:t>
      </w:r>
    </w:p>
    <w:p w:rsidR="00260CD9" w:rsidRPr="00260CD9" w:rsidRDefault="00260CD9" w:rsidP="00260CD9">
      <w:pPr>
        <w:spacing w:after="0" w:line="240" w:lineRule="auto"/>
        <w:rPr>
          <w:rFonts w:ascii="Times New Roman" w:eastAsia="Times New Roman" w:hAnsi="Times New Roman" w:cs="Times New Roman"/>
          <w:sz w:val="24"/>
          <w:szCs w:val="24"/>
          <w:lang w:eastAsia="ru-RU"/>
        </w:rPr>
      </w:pPr>
      <w:r w:rsidRPr="00260CD9">
        <w:rPr>
          <w:rFonts w:ascii="Arial" w:eastAsia="Times New Roman" w:hAnsi="Arial" w:cs="Arial"/>
          <w:color w:val="555555"/>
          <w:sz w:val="24"/>
          <w:szCs w:val="24"/>
          <w:lang w:eastAsia="ru-RU"/>
        </w:rPr>
        <w:t>Рекомендуется сдавать кровь утром, в период с 8 до 11 часов, натощак (не менее 8 часов и не более 10 часов голода, питье – вода, в обычном режиме), накануне избегать пищевых перегрузок. Более строгие требования к пищевому режиму предъявляются в следующих случаях:  строго натощак, после 12 - 14 часового голодания - следует сдавать кровь для определения параметров липидного профиля (холестерол, ЛПВП, ЛПНП, триглицериды). Глюкозотолерантный тест выполняется утром натощак после не менее 12-ти, но не более 16-ти часов голодания.</w:t>
      </w:r>
      <w:r w:rsidRPr="00260CD9">
        <w:rPr>
          <w:rFonts w:ascii="Arial" w:eastAsia="Times New Roman" w:hAnsi="Arial" w:cs="Arial"/>
          <w:color w:val="555555"/>
          <w:sz w:val="20"/>
          <w:szCs w:val="20"/>
          <w:lang w:eastAsia="ru-RU"/>
        </w:rPr>
        <w:br/>
      </w:r>
    </w:p>
    <w:p w:rsidR="00260CD9" w:rsidRPr="00260CD9" w:rsidRDefault="00260CD9" w:rsidP="00260CD9">
      <w:pPr>
        <w:numPr>
          <w:ilvl w:val="0"/>
          <w:numId w:val="1"/>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Если вы принимаете какие-то лекарственные препараты,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 длительность отмены определяется периодом выведения препарата из крови.</w:t>
      </w:r>
    </w:p>
    <w:p w:rsidR="00260CD9" w:rsidRPr="00260CD9" w:rsidRDefault="00260CD9" w:rsidP="00260CD9">
      <w:pPr>
        <w:numPr>
          <w:ilvl w:val="0"/>
          <w:numId w:val="1"/>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Алкоголь – исключить приём алкоголя накануне исследования.</w:t>
      </w:r>
    </w:p>
    <w:p w:rsidR="00260CD9" w:rsidRPr="00260CD9" w:rsidRDefault="00260CD9" w:rsidP="00260CD9">
      <w:pPr>
        <w:numPr>
          <w:ilvl w:val="0"/>
          <w:numId w:val="1"/>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Курение - не курить минимально в течение 1 часа до исследования.</w:t>
      </w:r>
    </w:p>
    <w:p w:rsidR="00260CD9" w:rsidRPr="00260CD9" w:rsidRDefault="00260CD9" w:rsidP="00260CD9">
      <w:pPr>
        <w:numPr>
          <w:ilvl w:val="0"/>
          <w:numId w:val="1"/>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Исключить физические и эмоциональные стрессы накануне исследования.</w:t>
      </w:r>
    </w:p>
    <w:p w:rsidR="00260CD9" w:rsidRPr="00260CD9" w:rsidRDefault="00260CD9" w:rsidP="00260CD9">
      <w:pPr>
        <w:numPr>
          <w:ilvl w:val="0"/>
          <w:numId w:val="1"/>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После прихода в лабораторию рекомендуется отдохнуть (лучше - посидеть) 10-20 минут перед взятием проб крови.</w:t>
      </w:r>
    </w:p>
    <w:p w:rsidR="00260CD9" w:rsidRPr="00260CD9" w:rsidRDefault="00260CD9" w:rsidP="00260CD9">
      <w:pPr>
        <w:numPr>
          <w:ilvl w:val="0"/>
          <w:numId w:val="1"/>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Нежелательно сдавать кровь для лабораторного исследования вскоре после физиотерапевтических процедур, инструментального обследования и других медицинских процедур.</w:t>
      </w:r>
    </w:p>
    <w:p w:rsidR="00260CD9" w:rsidRPr="00260CD9" w:rsidRDefault="00260CD9" w:rsidP="00260CD9">
      <w:pPr>
        <w:numPr>
          <w:ilvl w:val="0"/>
          <w:numId w:val="1"/>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При контроле лабораторных показателей в динамике рекомендуется проводить повторные исследования в одинаковых условиях: в одной лаборатории, сдавать кровь в одинаковое время суток и пр.</w:t>
      </w:r>
    </w:p>
    <w:p w:rsidR="00260CD9" w:rsidRPr="00260CD9" w:rsidRDefault="00260CD9" w:rsidP="00260CD9">
      <w:pPr>
        <w:spacing w:after="0" w:line="240" w:lineRule="auto"/>
        <w:rPr>
          <w:rFonts w:ascii="Arial" w:eastAsia="Times New Roman" w:hAnsi="Arial" w:cs="Arial"/>
          <w:color w:val="555555"/>
          <w:sz w:val="20"/>
          <w:szCs w:val="20"/>
          <w:lang w:eastAsia="ru-RU"/>
        </w:rPr>
      </w:pPr>
    </w:p>
    <w:p w:rsidR="00260CD9" w:rsidRPr="00260CD9" w:rsidRDefault="00260CD9" w:rsidP="00260CD9">
      <w:p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b/>
          <w:bCs/>
          <w:color w:val="555555"/>
          <w:sz w:val="20"/>
          <w:szCs w:val="20"/>
          <w:lang w:eastAsia="ru-RU"/>
        </w:rPr>
        <w:t>Подготовка к диагностическому исследованию общего анализа мочи</w:t>
      </w:r>
    </w:p>
    <w:p w:rsidR="00260CD9" w:rsidRPr="00260CD9" w:rsidRDefault="00260CD9" w:rsidP="00260CD9">
      <w:pPr>
        <w:numPr>
          <w:ilvl w:val="0"/>
          <w:numId w:val="2"/>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Сбор анализа осуществляется в контейнер для анализа мочи.</w:t>
      </w:r>
    </w:p>
    <w:p w:rsidR="00260CD9" w:rsidRPr="00260CD9" w:rsidRDefault="00260CD9" w:rsidP="00260CD9">
      <w:pPr>
        <w:numPr>
          <w:ilvl w:val="0"/>
          <w:numId w:val="2"/>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Накануне сдачи анализа рекомендуется не употреблять овощи и фрукты, которые могут изменить цвет мочи (свекла, морковь и пр.), не принимать диуретики.</w:t>
      </w:r>
    </w:p>
    <w:p w:rsidR="00260CD9" w:rsidRPr="00260CD9" w:rsidRDefault="00260CD9" w:rsidP="00260CD9">
      <w:pPr>
        <w:numPr>
          <w:ilvl w:val="0"/>
          <w:numId w:val="2"/>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Перед сбором мочи надо произвести гигиенический туалет наружных половых органов (вечером, накануне туалет кипяченой водой с мылом, утром, непосредственно перед сбором,– туалет кипяченой водой без моющего средства).</w:t>
      </w:r>
    </w:p>
    <w:p w:rsidR="00260CD9" w:rsidRPr="00260CD9" w:rsidRDefault="00260CD9" w:rsidP="00260CD9">
      <w:pPr>
        <w:numPr>
          <w:ilvl w:val="0"/>
          <w:numId w:val="2"/>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Девушкам не рекомендуется сдавать анализ мочи во время менструации.</w:t>
      </w:r>
    </w:p>
    <w:p w:rsidR="00260CD9" w:rsidRPr="00260CD9" w:rsidRDefault="00260CD9" w:rsidP="00260CD9">
      <w:pPr>
        <w:numPr>
          <w:ilvl w:val="0"/>
          <w:numId w:val="2"/>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Соберите примерно 50 мл утренней мочи в контейнер. Для правильного проведения исследования при первом утреннем мочеиспускании небольшое количество мочи (первые 1 - 2 сек.) выпустить в унитаз, а затем, не прерывая мочеиспускания, подставить контейнер для сбора мочи, в который собрать приблизительно 50 мл мочи.</w:t>
      </w:r>
    </w:p>
    <w:p w:rsidR="00260CD9" w:rsidRPr="00260CD9" w:rsidRDefault="00260CD9" w:rsidP="00260CD9">
      <w:pPr>
        <w:numPr>
          <w:ilvl w:val="0"/>
          <w:numId w:val="2"/>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Сразу после сбора мочи плотно закройте контейнер завинчивающейся крышкой.</w:t>
      </w:r>
    </w:p>
    <w:p w:rsidR="00260CD9" w:rsidRPr="00260CD9" w:rsidRDefault="00260CD9" w:rsidP="00260CD9">
      <w:pPr>
        <w:numPr>
          <w:ilvl w:val="0"/>
          <w:numId w:val="2"/>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Доставить пробирку с мочой в лабораторию необходимо в течение дня (по графику приёма биоматериала до 11).</w:t>
      </w:r>
    </w:p>
    <w:p w:rsidR="00260CD9" w:rsidRPr="00260CD9" w:rsidRDefault="00260CD9" w:rsidP="00260CD9">
      <w:pPr>
        <w:numPr>
          <w:ilvl w:val="0"/>
          <w:numId w:val="2"/>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Правила сбора мочи:</w:t>
      </w:r>
    </w:p>
    <w:p w:rsidR="00260CD9" w:rsidRPr="00260CD9" w:rsidRDefault="00260CD9" w:rsidP="00260CD9">
      <w:pPr>
        <w:spacing w:after="150" w:line="240" w:lineRule="auto"/>
        <w:rPr>
          <w:rFonts w:ascii="Arial" w:eastAsia="Times New Roman" w:hAnsi="Arial" w:cs="Arial"/>
          <w:color w:val="555555"/>
          <w:sz w:val="26"/>
          <w:szCs w:val="26"/>
          <w:lang w:eastAsia="ru-RU"/>
        </w:rPr>
      </w:pPr>
      <w:r w:rsidRPr="00260CD9">
        <w:rPr>
          <w:rFonts w:ascii="Arial" w:eastAsia="Times New Roman" w:hAnsi="Arial" w:cs="Arial"/>
          <w:b/>
          <w:bCs/>
          <w:i/>
          <w:iCs/>
          <w:color w:val="555555"/>
          <w:sz w:val="26"/>
          <w:szCs w:val="26"/>
          <w:lang w:eastAsia="ru-RU"/>
        </w:rPr>
        <w:t>у девочек</w:t>
      </w:r>
    </w:p>
    <w:p w:rsidR="00260CD9" w:rsidRPr="00260CD9" w:rsidRDefault="00260CD9" w:rsidP="00260CD9">
      <w:pPr>
        <w:spacing w:line="240" w:lineRule="auto"/>
        <w:rPr>
          <w:rFonts w:ascii="Arial" w:eastAsia="Times New Roman" w:hAnsi="Arial" w:cs="Arial"/>
          <w:color w:val="555555"/>
          <w:sz w:val="26"/>
          <w:szCs w:val="26"/>
          <w:lang w:eastAsia="ru-RU"/>
        </w:rPr>
      </w:pPr>
      <w:r w:rsidRPr="00260CD9">
        <w:rPr>
          <w:rFonts w:ascii="Arial" w:eastAsia="Times New Roman" w:hAnsi="Arial" w:cs="Arial"/>
          <w:color w:val="555555"/>
          <w:sz w:val="26"/>
          <w:szCs w:val="26"/>
          <w:lang w:eastAsia="ru-RU"/>
        </w:rPr>
        <w:t xml:space="preserve">Ваш врач назначил вам анализ мочи. С помощью анализа мочи можно выяснить, инфицированы ли у вас мочевые пути, и определить, повышено </w:t>
      </w:r>
      <w:r w:rsidRPr="00260CD9">
        <w:rPr>
          <w:rFonts w:ascii="Arial" w:eastAsia="Times New Roman" w:hAnsi="Arial" w:cs="Arial"/>
          <w:color w:val="555555"/>
          <w:sz w:val="26"/>
          <w:szCs w:val="26"/>
          <w:lang w:eastAsia="ru-RU"/>
        </w:rPr>
        <w:lastRenderedPageBreak/>
        <w:t>или понижено содержание некоторых веществ у вас в организме. Чтобы результат анализа был достоверным, в моче не должно содержаться микробов, заселяющих руки, половые губы и наружное отверстие уретры. Тщательно выполняйте эти рекомендации. Прочтите их перед тем, как собрать мочу.</w:t>
      </w:r>
    </w:p>
    <w:p w:rsidR="00260CD9" w:rsidRPr="00260CD9" w:rsidRDefault="00260CD9" w:rsidP="00260CD9">
      <w:pPr>
        <w:numPr>
          <w:ilvl w:val="0"/>
          <w:numId w:val="3"/>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Тщательно помойте руки. Откройте упаковку с разовыми салфетками и положите их рядом на сухую чистую поверхность.</w:t>
      </w:r>
    </w:p>
    <w:p w:rsidR="00260CD9" w:rsidRPr="00260CD9" w:rsidRDefault="00260CD9" w:rsidP="00260CD9">
      <w:pPr>
        <w:numPr>
          <w:ilvl w:val="0"/>
          <w:numId w:val="3"/>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Снимите крышку с мерного стакана для мочи и положите ее внешней стороной рядом. Не касайтесь внутренней стороны крышки и мерного стакана.</w:t>
      </w:r>
    </w:p>
    <w:p w:rsidR="00260CD9" w:rsidRPr="00260CD9" w:rsidRDefault="00260CD9" w:rsidP="00260CD9">
      <w:pPr>
        <w:numPr>
          <w:ilvl w:val="0"/>
          <w:numId w:val="3"/>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Сядьте на сиденье унитаза по возможности назад. Пальцами одной руки разведите половые губы и не сближайте их в течение оставшейся части процедуры сбора мочи.</w:t>
      </w:r>
    </w:p>
    <w:p w:rsidR="00260CD9" w:rsidRPr="00260CD9" w:rsidRDefault="00260CD9" w:rsidP="00260CD9">
      <w:pPr>
        <w:numPr>
          <w:ilvl w:val="0"/>
          <w:numId w:val="3"/>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С помощью разовых салфеток почистите область между половыми губами и вокруг наружного отверстия уретры в направлении спереди назад. Для каждого штрихового движения используйте новую салфетку. Салфетки выбрасывайте.</w:t>
      </w:r>
    </w:p>
    <w:p w:rsidR="00260CD9" w:rsidRPr="00260CD9" w:rsidRDefault="00260CD9" w:rsidP="00260CD9">
      <w:pPr>
        <w:numPr>
          <w:ilvl w:val="0"/>
          <w:numId w:val="3"/>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Помочитесь в унитаз небольшим количеством мочи. Через 1-2 секунды подставьте мерный стакан под струю и наберите примерно 30 мл мочи. Не касайтесь мерным стаканом кожи промежности.</w:t>
      </w:r>
    </w:p>
    <w:p w:rsidR="00260CD9" w:rsidRPr="00260CD9" w:rsidRDefault="00260CD9" w:rsidP="00260CD9">
      <w:pPr>
        <w:numPr>
          <w:ilvl w:val="0"/>
          <w:numId w:val="3"/>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После сбора мочи закройте мерный стакан крышкой и отнесите его в лабораторию.</w:t>
      </w:r>
    </w:p>
    <w:p w:rsidR="00260CD9" w:rsidRPr="00260CD9" w:rsidRDefault="00260CD9" w:rsidP="00260CD9">
      <w:pPr>
        <w:numPr>
          <w:ilvl w:val="0"/>
          <w:numId w:val="3"/>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Примечание. Не пейте много жидкости перед анализом, не ешьте очень соленых и сладких продуктов, не применяйте лекарственные препараты -  это может повлиять на достоверность результата.</w:t>
      </w:r>
    </w:p>
    <w:p w:rsidR="00260CD9" w:rsidRPr="00260CD9" w:rsidRDefault="00260CD9" w:rsidP="00260CD9">
      <w:pPr>
        <w:spacing w:after="150" w:line="240" w:lineRule="auto"/>
        <w:rPr>
          <w:rFonts w:ascii="Arial" w:eastAsia="Times New Roman" w:hAnsi="Arial" w:cs="Arial"/>
          <w:color w:val="555555"/>
          <w:sz w:val="26"/>
          <w:szCs w:val="26"/>
          <w:lang w:eastAsia="ru-RU"/>
        </w:rPr>
      </w:pPr>
      <w:r w:rsidRPr="00260CD9">
        <w:rPr>
          <w:rFonts w:ascii="Arial" w:eastAsia="Times New Roman" w:hAnsi="Arial" w:cs="Arial"/>
          <w:b/>
          <w:bCs/>
          <w:i/>
          <w:iCs/>
          <w:color w:val="555555"/>
          <w:sz w:val="26"/>
          <w:szCs w:val="26"/>
          <w:lang w:eastAsia="ru-RU"/>
        </w:rPr>
        <w:t>у мальчиков</w:t>
      </w:r>
    </w:p>
    <w:p w:rsidR="00260CD9" w:rsidRPr="00260CD9" w:rsidRDefault="00260CD9" w:rsidP="00260CD9">
      <w:pPr>
        <w:spacing w:line="240" w:lineRule="auto"/>
        <w:rPr>
          <w:rFonts w:ascii="Arial" w:eastAsia="Times New Roman" w:hAnsi="Arial" w:cs="Arial"/>
          <w:color w:val="555555"/>
          <w:sz w:val="26"/>
          <w:szCs w:val="26"/>
          <w:lang w:eastAsia="ru-RU"/>
        </w:rPr>
      </w:pPr>
      <w:r w:rsidRPr="00260CD9">
        <w:rPr>
          <w:rFonts w:ascii="Arial" w:eastAsia="Times New Roman" w:hAnsi="Arial" w:cs="Arial"/>
          <w:color w:val="555555"/>
          <w:sz w:val="26"/>
          <w:szCs w:val="26"/>
          <w:lang w:eastAsia="ru-RU"/>
        </w:rPr>
        <w:t>Ваш врач назначил вам анализ мочи. С помощью анализа мочи можно выяснить, инфицированы ли у вас мочевые пути, и определить, повышено или понижено содержание некоторых веществ у вас в организме. Чтобы результат анализа был достоверным, в моче не должно содержаться микробов, заселяющих руки и головку полового члена. Тщательно выполняйте эти рекомендации. Прочтите их перед тем, как собрать мочу.</w:t>
      </w:r>
    </w:p>
    <w:p w:rsidR="00260CD9" w:rsidRPr="00260CD9" w:rsidRDefault="00260CD9" w:rsidP="00260CD9">
      <w:pPr>
        <w:numPr>
          <w:ilvl w:val="0"/>
          <w:numId w:val="4"/>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Тщательно вымойте руки.</w:t>
      </w:r>
    </w:p>
    <w:p w:rsidR="00260CD9" w:rsidRPr="00260CD9" w:rsidRDefault="00260CD9" w:rsidP="00260CD9">
      <w:pPr>
        <w:numPr>
          <w:ilvl w:val="0"/>
          <w:numId w:val="4"/>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Снимите крышку с мерного одноразового стакана (ёмкости) для мочи и положите ее внешней стороной рядом. Не касайтесь внутренней стороны крышки и мерного стакана.</w:t>
      </w:r>
    </w:p>
    <w:p w:rsidR="00260CD9" w:rsidRPr="00260CD9" w:rsidRDefault="00260CD9" w:rsidP="00260CD9">
      <w:pPr>
        <w:numPr>
          <w:ilvl w:val="0"/>
          <w:numId w:val="4"/>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Приготовьтесь к мочеиспусканию. С помощью  салфетки почистите головку полового члена в направлении от наружного отверстия уретры к основанию полового члена. Использованную салфетку выбросите.</w:t>
      </w:r>
    </w:p>
    <w:p w:rsidR="00260CD9" w:rsidRPr="00260CD9" w:rsidRDefault="00260CD9" w:rsidP="00260CD9">
      <w:pPr>
        <w:numPr>
          <w:ilvl w:val="0"/>
          <w:numId w:val="4"/>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Помочитесь в унитаз небольшим количеством мочи. Через 1-2 секунды наберите 30 мл мочи в мерный стакан. Не прикасайтесь стаканом к половому члену. После сбора мочи закройте стакан крышкой и отнесите в лабораторию.</w:t>
      </w:r>
    </w:p>
    <w:p w:rsidR="00260CD9" w:rsidRPr="00260CD9" w:rsidRDefault="00260CD9" w:rsidP="00260CD9">
      <w:pPr>
        <w:spacing w:line="240" w:lineRule="auto"/>
        <w:rPr>
          <w:rFonts w:ascii="Arial" w:eastAsia="Times New Roman" w:hAnsi="Arial" w:cs="Arial"/>
          <w:color w:val="555555"/>
          <w:sz w:val="26"/>
          <w:szCs w:val="26"/>
          <w:lang w:eastAsia="ru-RU"/>
        </w:rPr>
      </w:pPr>
      <w:r w:rsidRPr="00260CD9">
        <w:rPr>
          <w:rFonts w:ascii="Arial" w:eastAsia="Times New Roman" w:hAnsi="Arial" w:cs="Arial"/>
          <w:b/>
          <w:bCs/>
          <w:i/>
          <w:iCs/>
          <w:color w:val="555555"/>
          <w:sz w:val="26"/>
          <w:szCs w:val="26"/>
          <w:lang w:eastAsia="ru-RU"/>
        </w:rPr>
        <w:t>Примечание.</w:t>
      </w:r>
      <w:r w:rsidRPr="00260CD9">
        <w:rPr>
          <w:rFonts w:ascii="Arial" w:eastAsia="Times New Roman" w:hAnsi="Arial" w:cs="Arial"/>
          <w:color w:val="555555"/>
          <w:sz w:val="26"/>
          <w:szCs w:val="26"/>
          <w:lang w:eastAsia="ru-RU"/>
        </w:rPr>
        <w:t> Не пейте много жидкости перед анализом, не ешьте очень соленых и сладких продуктов, не применяйте лекарственные препараты -  это может повлиять на достоверность результата.</w:t>
      </w:r>
    </w:p>
    <w:p w:rsidR="00260CD9" w:rsidRPr="00260CD9" w:rsidRDefault="00260CD9" w:rsidP="00260CD9">
      <w:p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b/>
          <w:bCs/>
          <w:color w:val="555555"/>
          <w:sz w:val="20"/>
          <w:szCs w:val="20"/>
          <w:lang w:eastAsia="ru-RU"/>
        </w:rPr>
        <w:t>Подготовка к диагностическому исследованию суточной мочи для биохимического анализа</w:t>
      </w:r>
    </w:p>
    <w:p w:rsidR="00260CD9" w:rsidRPr="00260CD9" w:rsidRDefault="00260CD9" w:rsidP="00260CD9">
      <w:pPr>
        <w:numPr>
          <w:ilvl w:val="0"/>
          <w:numId w:val="5"/>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Собирается моча за сутки.</w:t>
      </w:r>
    </w:p>
    <w:p w:rsidR="00260CD9" w:rsidRPr="00260CD9" w:rsidRDefault="00260CD9" w:rsidP="00260CD9">
      <w:pPr>
        <w:numPr>
          <w:ilvl w:val="0"/>
          <w:numId w:val="5"/>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Первая утренняя порция мочи удаляется. Все последующие порции мочи, выделенные в течение дня, ночи и утренняя порция следующего дня собираются в одну ёмкость, которая хранится в холодильнике (+4...+8°C) в течение всего времени сбора (это необходимое условие, так как при комнатной температуре существенно снижается содержание глюкозы).</w:t>
      </w:r>
    </w:p>
    <w:p w:rsidR="00260CD9" w:rsidRPr="00260CD9" w:rsidRDefault="00260CD9" w:rsidP="00260CD9">
      <w:pPr>
        <w:spacing w:after="150" w:line="240" w:lineRule="auto"/>
        <w:rPr>
          <w:rFonts w:ascii="Arial" w:eastAsia="Times New Roman" w:hAnsi="Arial" w:cs="Arial"/>
          <w:color w:val="555555"/>
          <w:sz w:val="20"/>
          <w:szCs w:val="20"/>
          <w:lang w:eastAsia="ru-RU"/>
        </w:rPr>
      </w:pPr>
    </w:p>
    <w:p w:rsidR="00260CD9" w:rsidRPr="00260CD9" w:rsidRDefault="00260CD9" w:rsidP="00260CD9">
      <w:p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b/>
          <w:bCs/>
          <w:color w:val="555555"/>
          <w:sz w:val="20"/>
          <w:szCs w:val="20"/>
          <w:lang w:eastAsia="ru-RU"/>
        </w:rPr>
        <w:t>Подготовка к диагностическому исследованию анализ кала</w:t>
      </w:r>
    </w:p>
    <w:p w:rsidR="00260CD9" w:rsidRPr="00260CD9" w:rsidRDefault="00260CD9" w:rsidP="00260CD9">
      <w:pPr>
        <w:numPr>
          <w:ilvl w:val="0"/>
          <w:numId w:val="6"/>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Сбор анализа осуществляется в контейнер для анализа кала (с лопаткой).</w:t>
      </w:r>
    </w:p>
    <w:p w:rsidR="00260CD9" w:rsidRPr="00260CD9" w:rsidRDefault="00260CD9" w:rsidP="00260CD9">
      <w:pPr>
        <w:numPr>
          <w:ilvl w:val="0"/>
          <w:numId w:val="6"/>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Материал (кал) собирается до начала лечения антибактериальными и химиотерапевтическими препаратами. Для исследования собирают свежевыделенный кал.</w:t>
      </w:r>
    </w:p>
    <w:p w:rsidR="00260CD9" w:rsidRPr="00260CD9" w:rsidRDefault="00260CD9" w:rsidP="00260CD9">
      <w:pPr>
        <w:numPr>
          <w:ilvl w:val="0"/>
          <w:numId w:val="6"/>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За 3 - 4 дня до исследования необходимо отменить приём слабительных препаратов, касторового и вазелинового масла, прекратить введение ректальных свечей. Кал, полученный после клизмы, для исследования не используется.</w:t>
      </w:r>
    </w:p>
    <w:p w:rsidR="00260CD9" w:rsidRPr="00260CD9" w:rsidRDefault="00260CD9" w:rsidP="00260CD9">
      <w:pPr>
        <w:numPr>
          <w:ilvl w:val="0"/>
          <w:numId w:val="6"/>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За 3 - 4 дня до исследования необходимо отменить приём слабительных препаратов, касторового и вазелинового масла, прекратить введение ректальных свечей. Кал, полученный после клизмы, для исследования не используется.</w:t>
      </w:r>
    </w:p>
    <w:p w:rsidR="00260CD9" w:rsidRPr="00260CD9" w:rsidRDefault="00260CD9" w:rsidP="00260CD9">
      <w:pPr>
        <w:numPr>
          <w:ilvl w:val="0"/>
          <w:numId w:val="6"/>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Кал собирается в чистый, одноразовый контейнер с завинчивающейся крышкой и ложечкой в количестве не более 1/3 объёма контейнера. Материал доставляется в лабораторию в течение 3 часов с момента сбора анализа. Желательно в течение указанного времени материал хранить в холоде (температура +2+8). Не допускать замораживания!</w:t>
      </w:r>
    </w:p>
    <w:p w:rsidR="00260CD9" w:rsidRPr="00260CD9" w:rsidRDefault="00260CD9" w:rsidP="00260CD9">
      <w:pPr>
        <w:numPr>
          <w:ilvl w:val="0"/>
          <w:numId w:val="6"/>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На контейнере необходимо указать вашу фамилию, инициалы, дату рождения, дату и время сбора материала, запись должна быть сделана разборчивым почерком. При взятии материала необходимо соблюдать стерильность. По возможности сбор материала на исследование должен осуществляться до назначения антибиотиков (если невозможно, то только через 12 часов после отмены препарата).</w:t>
      </w:r>
    </w:p>
    <w:p w:rsidR="00260CD9" w:rsidRPr="00260CD9" w:rsidRDefault="00260CD9" w:rsidP="00260CD9">
      <w:pPr>
        <w:numPr>
          <w:ilvl w:val="0"/>
          <w:numId w:val="6"/>
        </w:numPr>
        <w:spacing w:before="100" w:beforeAutospacing="1" w:after="100" w:afterAutospacing="1"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Условия, соблюдение которых обязательно: не допускается замораживание; не допускается длительное хранение (более 5 - 6 часов); не допускается неплотно закрытый контейнер; не подлежит исследованию биоматериал, собранный накануне.</w:t>
      </w:r>
    </w:p>
    <w:p w:rsidR="00260CD9" w:rsidRPr="00260CD9" w:rsidRDefault="00260CD9" w:rsidP="00260CD9">
      <w:pPr>
        <w:spacing w:after="0" w:line="240" w:lineRule="auto"/>
        <w:rPr>
          <w:rFonts w:ascii="Times New Roman" w:eastAsia="Times New Roman" w:hAnsi="Times New Roman" w:cs="Times New Roman"/>
          <w:sz w:val="24"/>
          <w:szCs w:val="24"/>
          <w:lang w:eastAsia="ru-RU"/>
        </w:rPr>
      </w:pPr>
      <w:r w:rsidRPr="00260CD9">
        <w:rPr>
          <w:rFonts w:ascii="Arial" w:eastAsia="Times New Roman" w:hAnsi="Arial" w:cs="Arial"/>
          <w:color w:val="555555"/>
          <w:sz w:val="20"/>
          <w:szCs w:val="20"/>
          <w:lang w:eastAsia="ru-RU"/>
        </w:rPr>
        <w:br/>
      </w:r>
    </w:p>
    <w:p w:rsidR="00260CD9" w:rsidRPr="00260CD9" w:rsidRDefault="00260CD9" w:rsidP="00260CD9">
      <w:p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b/>
          <w:bCs/>
          <w:color w:val="555555"/>
          <w:sz w:val="20"/>
          <w:szCs w:val="20"/>
          <w:lang w:eastAsia="ru-RU"/>
        </w:rPr>
        <w:t>Подготовка к диагностическому исследованию анализ мокроты</w:t>
      </w:r>
    </w:p>
    <w:p w:rsidR="00260CD9" w:rsidRPr="00260CD9" w:rsidRDefault="00260CD9" w:rsidP="00260CD9">
      <w:pPr>
        <w:numPr>
          <w:ilvl w:val="0"/>
          <w:numId w:val="7"/>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Лучшее время для сбора мокроты – ранее утро. Так значительно больше вероятность получить при кашле именно скопившуюся за ночь мокроту, а не слюну.</w:t>
      </w:r>
    </w:p>
    <w:p w:rsidR="00260CD9" w:rsidRPr="00260CD9" w:rsidRDefault="00260CD9" w:rsidP="00260CD9">
      <w:pPr>
        <w:numPr>
          <w:ilvl w:val="0"/>
          <w:numId w:val="7"/>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Сбор мокроты проводится строго натощак.</w:t>
      </w:r>
    </w:p>
    <w:p w:rsidR="00260CD9" w:rsidRPr="00260CD9" w:rsidRDefault="00260CD9" w:rsidP="00260CD9">
      <w:pPr>
        <w:numPr>
          <w:ilvl w:val="0"/>
          <w:numId w:val="7"/>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Непосредственно перед сбором мокроты тщательно почистить зубы, сплюнуть скопившуюся слюну и сполоснуть рот вначале кипяченой водой.</w:t>
      </w:r>
    </w:p>
    <w:p w:rsidR="00260CD9" w:rsidRPr="00260CD9" w:rsidRDefault="00260CD9" w:rsidP="00260CD9">
      <w:pPr>
        <w:numPr>
          <w:ilvl w:val="0"/>
          <w:numId w:val="7"/>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Материал собирают в стерильную банку или в стерильный контейнер (бакпечатку) с герметичной крышкой.</w:t>
      </w:r>
    </w:p>
    <w:p w:rsidR="00260CD9" w:rsidRPr="00260CD9" w:rsidRDefault="00260CD9" w:rsidP="00260CD9">
      <w:pPr>
        <w:numPr>
          <w:ilvl w:val="0"/>
          <w:numId w:val="7"/>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Если мокрота отделяется в скудном количестве, необходимо накануне сбора материала принять отхаркивающие средства. Можно применять аэрозольную ингаляцию, провоцирующую усиление секреции бронхов или использовать ингаляцию горячего солевого гипертонического раствора в течение 10-20 минут.</w:t>
      </w:r>
    </w:p>
    <w:p w:rsidR="00260CD9" w:rsidRPr="00260CD9" w:rsidRDefault="00260CD9" w:rsidP="00260CD9">
      <w:pPr>
        <w:numPr>
          <w:ilvl w:val="0"/>
          <w:numId w:val="7"/>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Емкость плотно закрывают и доставляют мокроту в лабораторию не позднее, чем через час после сбора. Если доставить мокроту в течении часа невозможно, то биоматериал можно хранить до исследования в холодильнике при 3-5 С◦ не более 3 часов.</w:t>
      </w:r>
    </w:p>
    <w:p w:rsidR="00260CD9" w:rsidRPr="00260CD9" w:rsidRDefault="00260CD9" w:rsidP="00260CD9">
      <w:pPr>
        <w:spacing w:after="150" w:line="240" w:lineRule="auto"/>
        <w:rPr>
          <w:rFonts w:ascii="Arial" w:eastAsia="Times New Roman" w:hAnsi="Arial" w:cs="Arial"/>
          <w:color w:val="555555"/>
          <w:sz w:val="20"/>
          <w:szCs w:val="20"/>
          <w:lang w:eastAsia="ru-RU"/>
        </w:rPr>
      </w:pPr>
    </w:p>
    <w:p w:rsidR="00260CD9" w:rsidRPr="00260CD9" w:rsidRDefault="00260CD9" w:rsidP="00260CD9">
      <w:p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b/>
          <w:bCs/>
          <w:color w:val="555555"/>
          <w:sz w:val="20"/>
          <w:szCs w:val="20"/>
          <w:lang w:eastAsia="ru-RU"/>
        </w:rPr>
        <w:t>Подготовка к диагностическим ультразвуковым исследованиям</w:t>
      </w:r>
    </w:p>
    <w:p w:rsidR="00260CD9" w:rsidRPr="00260CD9" w:rsidRDefault="00260CD9" w:rsidP="00260CD9">
      <w:p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Подготовка к УЗИ органов брюшной полости:</w:t>
      </w:r>
    </w:p>
    <w:p w:rsidR="00260CD9" w:rsidRPr="00260CD9" w:rsidRDefault="00260CD9" w:rsidP="00260CD9">
      <w:pPr>
        <w:numPr>
          <w:ilvl w:val="0"/>
          <w:numId w:val="8"/>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 Рекомендуется прием в течение 3 дней активированного угля и ферментативных препаратов.</w:t>
      </w:r>
    </w:p>
    <w:p w:rsidR="00260CD9" w:rsidRPr="00260CD9" w:rsidRDefault="00260CD9" w:rsidP="00260CD9">
      <w:pPr>
        <w:numPr>
          <w:ilvl w:val="0"/>
          <w:numId w:val="8"/>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lastRenderedPageBreak/>
        <w:t>Исследование проводится натощак: не пить и не есть. Последний приём пищи должен быть минимум за 6 часов до исследования.</w:t>
      </w:r>
    </w:p>
    <w:p w:rsidR="00260CD9" w:rsidRPr="00260CD9" w:rsidRDefault="00260CD9" w:rsidP="00260CD9">
      <w:pPr>
        <w:numPr>
          <w:ilvl w:val="0"/>
          <w:numId w:val="8"/>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Если Вам рекомендовано УЗИ органов брюшной полости с определением функции желчного пузыря при себе необходимо иметь: детям 200 мл сока, взрослым  1 банан.</w:t>
      </w:r>
    </w:p>
    <w:p w:rsidR="00260CD9" w:rsidRPr="00260CD9" w:rsidRDefault="00260CD9" w:rsidP="00260CD9">
      <w:p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Подготовка к УЗИ малого таза (трансабдоминальное):</w:t>
      </w:r>
    </w:p>
    <w:p w:rsidR="00260CD9" w:rsidRPr="00260CD9" w:rsidRDefault="00260CD9" w:rsidP="00260CD9">
      <w:pPr>
        <w:numPr>
          <w:ilvl w:val="0"/>
          <w:numId w:val="9"/>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При склонности к повышенному газообразованию в кишечнике 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w:t>
      </w:r>
    </w:p>
    <w:p w:rsidR="00260CD9" w:rsidRPr="00260CD9" w:rsidRDefault="00260CD9" w:rsidP="00260CD9">
      <w:pPr>
        <w:numPr>
          <w:ilvl w:val="0"/>
          <w:numId w:val="9"/>
        </w:numPr>
        <w:spacing w:after="150" w:line="240" w:lineRule="auto"/>
        <w:rPr>
          <w:rFonts w:ascii="Arial" w:eastAsia="Times New Roman" w:hAnsi="Arial" w:cs="Arial"/>
          <w:color w:val="555555"/>
          <w:sz w:val="20"/>
          <w:szCs w:val="20"/>
          <w:lang w:eastAsia="ru-RU"/>
        </w:rPr>
      </w:pPr>
      <w:r w:rsidRPr="00260CD9">
        <w:rPr>
          <w:rFonts w:ascii="Arial" w:eastAsia="Times New Roman" w:hAnsi="Arial" w:cs="Arial"/>
          <w:color w:val="555555"/>
          <w:sz w:val="20"/>
          <w:szCs w:val="20"/>
          <w:lang w:eastAsia="ru-RU"/>
        </w:rPr>
        <w:t>Проводится при полном наполнении мочевого пузыря (за 1 час до исследования необходимо выпить 1 литр воды и не мочиться).</w:t>
      </w:r>
    </w:p>
    <w:p w:rsidR="001A4209" w:rsidRDefault="001A4209">
      <w:bookmarkStart w:id="0" w:name="_GoBack"/>
      <w:bookmarkEnd w:id="0"/>
    </w:p>
    <w:sectPr w:rsidR="001A4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E4AAC"/>
    <w:multiLevelType w:val="multilevel"/>
    <w:tmpl w:val="D77A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21FA8"/>
    <w:multiLevelType w:val="multilevel"/>
    <w:tmpl w:val="51302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9689D"/>
    <w:multiLevelType w:val="multilevel"/>
    <w:tmpl w:val="45925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BD70E2"/>
    <w:multiLevelType w:val="multilevel"/>
    <w:tmpl w:val="B420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90913"/>
    <w:multiLevelType w:val="multilevel"/>
    <w:tmpl w:val="882A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C1D53"/>
    <w:multiLevelType w:val="multilevel"/>
    <w:tmpl w:val="7D42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523BA"/>
    <w:multiLevelType w:val="multilevel"/>
    <w:tmpl w:val="7D4E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43436E"/>
    <w:multiLevelType w:val="multilevel"/>
    <w:tmpl w:val="49A8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BC1975"/>
    <w:multiLevelType w:val="multilevel"/>
    <w:tmpl w:val="BAF00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4"/>
  </w:num>
  <w:num w:numId="4">
    <w:abstractNumId w:val="3"/>
  </w:num>
  <w:num w:numId="5">
    <w:abstractNumId w:val="0"/>
  </w:num>
  <w:num w:numId="6">
    <w:abstractNumId w:val="5"/>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07"/>
    <w:rsid w:val="00114807"/>
    <w:rsid w:val="001A4209"/>
    <w:rsid w:val="00260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FFC27-5D7B-4C26-A8A9-E43DBEE9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C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18207">
      <w:bodyDiv w:val="1"/>
      <w:marLeft w:val="0"/>
      <w:marRight w:val="0"/>
      <w:marTop w:val="0"/>
      <w:marBottom w:val="0"/>
      <w:divBdr>
        <w:top w:val="none" w:sz="0" w:space="0" w:color="auto"/>
        <w:left w:val="none" w:sz="0" w:space="0" w:color="auto"/>
        <w:bottom w:val="none" w:sz="0" w:space="0" w:color="auto"/>
        <w:right w:val="none" w:sz="0" w:space="0" w:color="auto"/>
      </w:divBdr>
      <w:divsChild>
        <w:div w:id="1125349254">
          <w:marLeft w:val="0"/>
          <w:marRight w:val="0"/>
          <w:marTop w:val="0"/>
          <w:marBottom w:val="0"/>
          <w:divBdr>
            <w:top w:val="none" w:sz="0" w:space="0" w:color="auto"/>
            <w:left w:val="none" w:sz="0" w:space="0" w:color="auto"/>
            <w:bottom w:val="none" w:sz="0" w:space="0" w:color="auto"/>
            <w:right w:val="none" w:sz="0" w:space="0" w:color="auto"/>
          </w:divBdr>
        </w:div>
        <w:div w:id="985013524">
          <w:blockQuote w:val="1"/>
          <w:marLeft w:val="0"/>
          <w:marRight w:val="0"/>
          <w:marTop w:val="0"/>
          <w:marBottom w:val="300"/>
          <w:divBdr>
            <w:top w:val="none" w:sz="0" w:space="0" w:color="auto"/>
            <w:left w:val="single" w:sz="36" w:space="15" w:color="EEEEEE"/>
            <w:bottom w:val="none" w:sz="0" w:space="0" w:color="auto"/>
            <w:right w:val="none" w:sz="0" w:space="0" w:color="auto"/>
          </w:divBdr>
        </w:div>
        <w:div w:id="1346636678">
          <w:blockQuote w:val="1"/>
          <w:marLeft w:val="0"/>
          <w:marRight w:val="0"/>
          <w:marTop w:val="0"/>
          <w:marBottom w:val="300"/>
          <w:divBdr>
            <w:top w:val="none" w:sz="0" w:space="0" w:color="auto"/>
            <w:left w:val="single" w:sz="36" w:space="15" w:color="EEEEEE"/>
            <w:bottom w:val="none" w:sz="0" w:space="0" w:color="auto"/>
            <w:right w:val="none" w:sz="0" w:space="0" w:color="auto"/>
          </w:divBdr>
        </w:div>
        <w:div w:id="15847992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8261</Characters>
  <Application>Microsoft Office Word</Application>
  <DocSecurity>0</DocSecurity>
  <Lines>68</Lines>
  <Paragraphs>19</Paragraphs>
  <ScaleCrop>false</ScaleCrop>
  <Company>SPecialiST RePack</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2019-08-25T16:09:00Z</dcterms:created>
  <dcterms:modified xsi:type="dcterms:W3CDTF">2019-08-25T16:09:00Z</dcterms:modified>
</cp:coreProperties>
</file>