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Федеральный закон Российской Федерации от 21 ноября 2011 г. N 323-ФЗ</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Глава 4. Права и обязанности граждан в сфере охраны здоровья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Статья 18. Право на охрану здоровья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1. Каждый имеет право на охрану здоровья.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Статья 19. Право на медицинскую помощь</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1. Каждый имеет право на медицинскую помощь.</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4. Порядок оказания медицинской помощи иностранным гражданам определяется Правительством Российской Федерации.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5. Пациент имеет право на:</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1) выбор врача и выбор медицинской организации в соответствии с настоящим Федеральным законом;</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3) получение консультаций врачей-специалистов;</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4) облегчение боли, связанной с заболеванием и (или) медицинским вмешательством, доступными методами и лекарственными препаратами;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lastRenderedPageBreak/>
        <w:t>6) получение лечебного питания в случае нахождения пациента на лечении в стационарных условиях;</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7) защиту сведений, составляющих врачебную тайну;</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8) отказ от медицинского вмешательства;</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9) возмещение вреда, причиненного здоровью при оказании ему медицинской помощи;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10) допуск к нему адвоката или законного представителя для защиты своих прав;</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Статья 20. Информированное добровольное согласие на медицинское вмешательство и на отказ от медицинского вмешательства</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1) лица, не достигшего возраста, установленного частью 5 статьи 47 и частью 2 статьи 54 Федерального закона №323-ФЗ,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 xml:space="preserve">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w:t>
      </w:r>
      <w:r>
        <w:rPr>
          <w:color w:val="444444"/>
          <w:bdr w:val="none" w:sz="0" w:space="0" w:color="auto" w:frame="1"/>
        </w:rPr>
        <w:lastRenderedPageBreak/>
        <w:t>доступной для него форме должны быть разъяснены возможные последствия такого отказа.</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9. Медицинское вмешательство без согласия гражданина, одного из родителей или иного законного представителя допускается: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2) в отношении лиц, страдающих заболеваниями, представляющими опасность для окружающих;</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3) в отношении лиц, страдающих тяжелыми психическими расстройствами;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4) в отношении лиц, совершивших общественно опасные деяния (преступления);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5) при проведении судебно-медицинской экспертизы и (или) судебно-психиатрической экспертизы.</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10. Решение о медицинском вмешательстве без согласия гражданина, одного из родителей или иного законного представителя принимается: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lastRenderedPageBreak/>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Статья 21. Выбор врача и медицинской организации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3. Оказание первичной специализированной медико-санитарной помощи осуществляется: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w:t>
      </w:r>
      <w:r>
        <w:rPr>
          <w:color w:val="444444"/>
          <w:bdr w:val="none" w:sz="0" w:space="0" w:color="auto" w:frame="1"/>
        </w:rPr>
        <w:lastRenderedPageBreak/>
        <w:t>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Статья 22. Информация о состоянии здоровья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w:t>
      </w:r>
      <w:r>
        <w:rPr>
          <w:color w:val="444444"/>
          <w:bdr w:val="none" w:sz="0" w:space="0" w:color="auto" w:frame="1"/>
        </w:rPr>
        <w:lastRenderedPageBreak/>
        <w:t>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Статья 23. Информация о факторах, влияющих на здоровье</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самоуправления в соответствии с их полномочиями, а также организациями в порядке, предусмотренном законодательством Российской Федерации.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Статья 24. Права работников, занятых на отдельных видах работ, на охрану здоровья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периодические медицинские осмотры, утверждается уполномоченным федеральным органом исполнительной власти.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w:t>
      </w:r>
      <w:r>
        <w:rPr>
          <w:color w:val="444444"/>
          <w:bdr w:val="none" w:sz="0" w:space="0" w:color="auto" w:frame="1"/>
        </w:rPr>
        <w:lastRenderedPageBreak/>
        <w:t>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lastRenderedPageBreak/>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дезинфекционных средств с привлечением в качестве объекта для этих целей лиц, указанных в части 1</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настоящей статьи, не допускается.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Статья 27. Обязанности граждан в сфере охраны здоровья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1. Граждане обязаны заботиться о сохранении своего здоровья.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Статья 28. Общественные объединения по защите прав граждан в сфере охраны здоровья</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w:t>
      </w:r>
    </w:p>
    <w:p w:rsid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норм и правил в сфере охраны здоровья и решении вопросов, связанных с нарушением таких норм и правил.</w:t>
      </w:r>
    </w:p>
    <w:p w:rsidR="001939B0" w:rsidRPr="00BB7446" w:rsidRDefault="00BB7446" w:rsidP="00BB7446">
      <w:pPr>
        <w:pStyle w:val="a3"/>
        <w:shd w:val="clear" w:color="auto" w:fill="FFFFFF"/>
        <w:spacing w:before="0" w:after="0"/>
        <w:textAlignment w:val="baseline"/>
        <w:rPr>
          <w:rFonts w:ascii="Arial" w:hAnsi="Arial" w:cs="Arial"/>
          <w:color w:val="444444"/>
        </w:rPr>
      </w:pPr>
      <w:r>
        <w:rPr>
          <w:color w:val="444444"/>
          <w:bdr w:val="none" w:sz="0" w:space="0" w:color="auto" w:frame="1"/>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bookmarkStart w:id="0" w:name="_GoBack"/>
      <w:bookmarkEnd w:id="0"/>
    </w:p>
    <w:sectPr w:rsidR="001939B0" w:rsidRPr="00BB7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16"/>
    <w:rsid w:val="001939B0"/>
    <w:rsid w:val="00941C16"/>
    <w:rsid w:val="00BB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A708"/>
  <w15:chartTrackingRefBased/>
  <w15:docId w15:val="{F9A0275B-7BFC-4451-A21F-316C69E0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74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8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3833</Words>
  <Characters>21854</Characters>
  <Application>Microsoft Office Word</Application>
  <DocSecurity>0</DocSecurity>
  <Lines>182</Lines>
  <Paragraphs>51</Paragraphs>
  <ScaleCrop>false</ScaleCrop>
  <Company>SPecialiST RePack</Company>
  <LinksUpToDate>false</LinksUpToDate>
  <CharactersWithSpaces>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2019-10-21T11:19:00Z</dcterms:created>
  <dcterms:modified xsi:type="dcterms:W3CDTF">2019-10-21T11:19:00Z</dcterms:modified>
</cp:coreProperties>
</file>