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FB" w:rsidRPr="00F347FB" w:rsidRDefault="00F347FB" w:rsidP="00F347FB">
      <w:pPr>
        <w:rPr>
          <w:b/>
          <w:bCs/>
        </w:rPr>
      </w:pPr>
      <w:r w:rsidRPr="00F347FB">
        <w:rPr>
          <w:b/>
          <w:bCs/>
        </w:rPr>
        <w:t>О правилах подготовки к диагностическим исследованиям</w:t>
      </w:r>
    </w:p>
    <w:p w:rsidR="00F347FB" w:rsidRPr="00F347FB" w:rsidRDefault="00F347FB" w:rsidP="00F347FB">
      <w:bookmarkStart w:id="0" w:name="_GoBack"/>
      <w:bookmarkEnd w:id="0"/>
      <w:r w:rsidRPr="00F347FB">
        <w:t>Спортсмен должен предоставить в диспансер:</w:t>
      </w:r>
    </w:p>
    <w:p w:rsidR="00F347FB" w:rsidRPr="00F347FB" w:rsidRDefault="00F347FB" w:rsidP="00F347FB">
      <w:r w:rsidRPr="00F347FB">
        <w:t>- информированное согласие, заполненное спортсменом или его законным представителем;</w:t>
      </w:r>
    </w:p>
    <w:p w:rsidR="00F347FB" w:rsidRPr="00F347FB" w:rsidRDefault="00F347FB" w:rsidP="00F347FB">
      <w:r w:rsidRPr="00F347FB">
        <w:t>- справку от участкового врача с указанием данных о наличии или отсутствии диспансерного учета и физкультурной группы спортсмена;</w:t>
      </w:r>
    </w:p>
    <w:p w:rsidR="00F347FB" w:rsidRPr="00F347FB" w:rsidRDefault="00F347FB" w:rsidP="00F347FB">
      <w:r w:rsidRPr="00F347FB">
        <w:t xml:space="preserve">- флюорография </w:t>
      </w:r>
      <w:proofErr w:type="gramStart"/>
      <w:r w:rsidRPr="00F347FB">
        <w:t>органов  грудной</w:t>
      </w:r>
      <w:proofErr w:type="gramEnd"/>
      <w:r w:rsidRPr="00F347FB">
        <w:t xml:space="preserve"> клетки - лицам старше 15 лет;</w:t>
      </w:r>
    </w:p>
    <w:p w:rsidR="00F347FB" w:rsidRPr="00F347FB" w:rsidRDefault="00F347FB" w:rsidP="00F347FB">
      <w:r w:rsidRPr="00F347FB">
        <w:t>- амбулаторную карту для спортсменов, состоящих на диспансерном учете;</w:t>
      </w:r>
    </w:p>
    <w:p w:rsidR="00F347FB" w:rsidRPr="00F347FB" w:rsidRDefault="00F347FB" w:rsidP="00F347FB">
      <w:r w:rsidRPr="00F347FB">
        <w:t>На осмотр к офтальмологу без АКЛ (контактные линзы).</w:t>
      </w:r>
    </w:p>
    <w:p w:rsidR="00F347FB" w:rsidRPr="00F347FB" w:rsidRDefault="00F347FB" w:rsidP="00F347FB">
      <w:r w:rsidRPr="00F347FB">
        <w:t>Для прохождения исследований в кабинете функциональной диагностики:</w:t>
      </w:r>
    </w:p>
    <w:p w:rsidR="00F347FB" w:rsidRPr="00F347FB" w:rsidRDefault="00F347FB" w:rsidP="00F347FB">
      <w:r w:rsidRPr="00F347FB">
        <w:t>- не тренироваться до исследования ЭКГ, ВЭМ- 24 часа;</w:t>
      </w:r>
    </w:p>
    <w:p w:rsidR="00F347FB" w:rsidRPr="00F347FB" w:rsidRDefault="00F347FB" w:rsidP="00F347FB">
      <w:r w:rsidRPr="00F347FB">
        <w:t xml:space="preserve">- </w:t>
      </w:r>
      <w:proofErr w:type="gramStart"/>
      <w:r w:rsidRPr="00F347FB">
        <w:t>явка  за</w:t>
      </w:r>
      <w:proofErr w:type="gramEnd"/>
      <w:r w:rsidRPr="00F347FB">
        <w:t xml:space="preserve"> 10 минут до назначенного времени;</w:t>
      </w:r>
    </w:p>
    <w:p w:rsidR="00F347FB" w:rsidRPr="00F347FB" w:rsidRDefault="00F347FB" w:rsidP="00F347FB">
      <w:r w:rsidRPr="00F347FB">
        <w:t>- до исследования - легкий завтрак (исключить кофе, крепкий чай);</w:t>
      </w:r>
    </w:p>
    <w:p w:rsidR="00F347FB" w:rsidRPr="00F347FB" w:rsidRDefault="00F347FB" w:rsidP="00F347FB">
      <w:r w:rsidRPr="00F347FB">
        <w:t>- явка на исследование в спортивной одежде и обуви, иметь с собой полотенце;</w:t>
      </w:r>
    </w:p>
    <w:p w:rsidR="00F347FB" w:rsidRPr="00F347FB" w:rsidRDefault="00F347FB" w:rsidP="00F347FB">
      <w:r w:rsidRPr="00F347FB">
        <w:t>Для прохождения лабораторных исследований:</w:t>
      </w:r>
    </w:p>
    <w:p w:rsidR="00F347FB" w:rsidRPr="00F347FB" w:rsidRDefault="00F347FB" w:rsidP="00F347FB">
      <w:r w:rsidRPr="00F347FB">
        <w:t>- общий анализ крови и биохимический анализ крови сдаются натощак.</w:t>
      </w:r>
    </w:p>
    <w:p w:rsidR="00F347FB" w:rsidRPr="00F347FB" w:rsidRDefault="00F347FB" w:rsidP="00F347FB">
      <w:r w:rsidRPr="00F347FB">
        <w:t> </w:t>
      </w:r>
    </w:p>
    <w:p w:rsidR="005D5E4A" w:rsidRDefault="005D5E4A"/>
    <w:sectPr w:rsidR="005D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F5"/>
    <w:rsid w:val="005D5E4A"/>
    <w:rsid w:val="00E436F5"/>
    <w:rsid w:val="00F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B041"/>
  <w15:chartTrackingRefBased/>
  <w15:docId w15:val="{E5B38DE1-2C1B-499E-92BE-951826A2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3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7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2019-10-02T07:26:00Z</dcterms:created>
  <dcterms:modified xsi:type="dcterms:W3CDTF">2019-10-02T07:27:00Z</dcterms:modified>
</cp:coreProperties>
</file>