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71" w:rsidRPr="00066D71" w:rsidRDefault="00066D71" w:rsidP="00066D71">
      <w:pPr>
        <w:shd w:val="clear" w:color="auto" w:fill="F9F9F9"/>
        <w:spacing w:after="0" w:line="510" w:lineRule="atLeast"/>
        <w:textAlignment w:val="baseline"/>
        <w:outlineLvl w:val="3"/>
        <w:rPr>
          <w:rFonts w:ascii="Open Sans" w:eastAsia="Times New Roman" w:hAnsi="Open Sans" w:cs="Times New Roman"/>
          <w:color w:val="000000"/>
          <w:sz w:val="30"/>
          <w:szCs w:val="30"/>
          <w:lang w:eastAsia="ru-RU"/>
        </w:rPr>
      </w:pPr>
      <w:r w:rsidRPr="00066D71">
        <w:rPr>
          <w:rFonts w:ascii="Open Sans" w:eastAsia="Times New Roman" w:hAnsi="Open Sans" w:cs="Times New Roman"/>
          <w:color w:val="000000"/>
          <w:sz w:val="28"/>
          <w:szCs w:val="28"/>
          <w:bdr w:val="none" w:sz="0" w:space="0" w:color="auto" w:frame="1"/>
          <w:lang w:eastAsia="ru-RU"/>
        </w:rPr>
        <w:t>ГБУЗ СК «Ставропольская краевая клиническая специализированная психиатрическая больница №1» оказывает следующие виды медицинской помощи:</w:t>
      </w:r>
    </w:p>
    <w:p w:rsidR="00066D71" w:rsidRPr="00066D71" w:rsidRDefault="00066D71" w:rsidP="00066D71">
      <w:pPr>
        <w:shd w:val="clear" w:color="auto" w:fill="F9F9F9"/>
        <w:spacing w:after="0" w:line="240" w:lineRule="auto"/>
        <w:textAlignment w:val="baseline"/>
        <w:rPr>
          <w:rFonts w:ascii="Open Sans" w:eastAsia="Times New Roman" w:hAnsi="Open Sans" w:cs="Times New Roman"/>
          <w:color w:val="000000"/>
          <w:sz w:val="24"/>
          <w:szCs w:val="24"/>
          <w:lang w:eastAsia="ru-RU"/>
        </w:rPr>
      </w:pPr>
      <w:r w:rsidRPr="00066D71">
        <w:rPr>
          <w:rFonts w:ascii="Open Sans" w:eastAsia="Times New Roman" w:hAnsi="Open Sans" w:cs="Times New Roman"/>
          <w:b/>
          <w:bCs/>
          <w:color w:val="000000"/>
          <w:sz w:val="24"/>
          <w:szCs w:val="24"/>
          <w:lang w:eastAsia="ru-RU"/>
        </w:rPr>
        <w:t>1)</w:t>
      </w:r>
      <w:r w:rsidRPr="00066D71">
        <w:rPr>
          <w:rFonts w:ascii="Open Sans" w:eastAsia="Times New Roman" w:hAnsi="Open Sans" w:cs="Times New Roman"/>
          <w:color w:val="000000"/>
          <w:sz w:val="24"/>
          <w:szCs w:val="24"/>
          <w:lang w:eastAsia="ru-RU"/>
        </w:rPr>
        <w:t> первичная специализированная медико-санитарная помощь;</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2)</w:t>
      </w:r>
      <w:r w:rsidRPr="00066D71">
        <w:rPr>
          <w:rFonts w:ascii="Open Sans" w:eastAsia="Times New Roman" w:hAnsi="Open Sans" w:cs="Times New Roman"/>
          <w:color w:val="000000"/>
          <w:sz w:val="24"/>
          <w:szCs w:val="24"/>
          <w:lang w:eastAsia="ru-RU"/>
        </w:rPr>
        <w:t> специализированная, в том числе высокотехнологичная, медицинская помощь;</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3)</w:t>
      </w:r>
      <w:r w:rsidRPr="00066D71">
        <w:rPr>
          <w:rFonts w:ascii="Open Sans" w:eastAsia="Times New Roman" w:hAnsi="Open Sans" w:cs="Times New Roman"/>
          <w:color w:val="000000"/>
          <w:sz w:val="24"/>
          <w:szCs w:val="24"/>
          <w:lang w:eastAsia="ru-RU"/>
        </w:rPr>
        <w:t> скорая, в том числе скорая специализированная, медицинская помощь.</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i/>
          <w:iCs/>
          <w:color w:val="000000"/>
          <w:sz w:val="24"/>
          <w:szCs w:val="24"/>
          <w:lang w:eastAsia="ru-RU"/>
        </w:rPr>
        <w:t>Первичная медико-санитарная помощь</w:t>
      </w:r>
      <w:r w:rsidRPr="00066D71">
        <w:rPr>
          <w:rFonts w:ascii="Open Sans" w:eastAsia="Times New Roman" w:hAnsi="Open Sans" w:cs="Times New Roman"/>
          <w:color w:val="000000"/>
          <w:sz w:val="24"/>
          <w:szCs w:val="24"/>
          <w:lang w:eastAsia="ru-RU"/>
        </w:rPr>
        <w:t>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i/>
          <w:iCs/>
          <w:color w:val="000000"/>
          <w:sz w:val="24"/>
          <w:szCs w:val="24"/>
          <w:lang w:eastAsia="ru-RU"/>
        </w:rPr>
        <w:t>Специализированная медицинская помощь</w:t>
      </w:r>
      <w:r w:rsidRPr="00066D71">
        <w:rPr>
          <w:rFonts w:ascii="Open Sans" w:eastAsia="Times New Roman" w:hAnsi="Open Sans" w:cs="Times New Roman"/>
          <w:color w:val="000000"/>
          <w:sz w:val="24"/>
          <w:szCs w:val="24"/>
          <w:lang w:eastAsia="ru-RU"/>
        </w:rPr>
        <w:t> оказывается врачами-специалистами и включает в себя профилактику, диагностику и лечение заболеваний и состояний, требующих использования специальных методов и сложных медицинских технологий, а также медицинскую реабилитацию.</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i/>
          <w:iCs/>
          <w:color w:val="000000"/>
          <w:sz w:val="24"/>
          <w:szCs w:val="24"/>
          <w:lang w:eastAsia="ru-RU"/>
        </w:rPr>
        <w:t>Скорая, в том числе скорая специализированная, медицинская помощь</w:t>
      </w:r>
      <w:r w:rsidRPr="00066D71">
        <w:rPr>
          <w:rFonts w:ascii="Open Sans" w:eastAsia="Times New Roman" w:hAnsi="Open Sans" w:cs="Times New Roman"/>
          <w:color w:val="000000"/>
          <w:sz w:val="24"/>
          <w:szCs w:val="24"/>
          <w:lang w:eastAsia="ru-RU"/>
        </w:rPr>
        <w:t>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66D71" w:rsidRPr="00066D71" w:rsidRDefault="00066D71" w:rsidP="00066D71">
      <w:pPr>
        <w:shd w:val="clear" w:color="auto" w:fill="F9F9F9"/>
        <w:spacing w:after="0" w:line="240" w:lineRule="auto"/>
        <w:textAlignment w:val="baseline"/>
        <w:rPr>
          <w:rFonts w:ascii="Open Sans" w:eastAsia="Times New Roman" w:hAnsi="Open Sans" w:cs="Times New Roman"/>
          <w:color w:val="000000"/>
          <w:sz w:val="24"/>
          <w:szCs w:val="24"/>
          <w:lang w:eastAsia="ru-RU"/>
        </w:rPr>
      </w:pPr>
      <w:r w:rsidRPr="00066D71">
        <w:rPr>
          <w:rFonts w:ascii="Open Sans" w:eastAsia="Times New Roman" w:hAnsi="Open Sans" w:cs="Times New Roman"/>
          <w:b/>
          <w:bCs/>
          <w:color w:val="000000"/>
          <w:sz w:val="24"/>
          <w:szCs w:val="24"/>
          <w:lang w:eastAsia="ru-RU"/>
        </w:rPr>
        <w:t>Медицинская помощь может оказываться в следующих условиях:</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1)</w:t>
      </w:r>
      <w:r w:rsidRPr="00066D71">
        <w:rPr>
          <w:rFonts w:ascii="Open Sans" w:eastAsia="Times New Roman" w:hAnsi="Open Sans" w:cs="Times New Roman"/>
          <w:color w:val="000000"/>
          <w:sz w:val="24"/>
          <w:szCs w:val="24"/>
          <w:lang w:eastAsia="ru-RU"/>
        </w:rPr>
        <w:t> </w:t>
      </w:r>
      <w:r w:rsidRPr="00066D71">
        <w:rPr>
          <w:rFonts w:ascii="Open Sans" w:eastAsia="Times New Roman" w:hAnsi="Open Sans" w:cs="Times New Roman"/>
          <w:i/>
          <w:iCs/>
          <w:color w:val="000000"/>
          <w:sz w:val="24"/>
          <w:szCs w:val="24"/>
          <w:lang w:eastAsia="ru-RU"/>
        </w:rPr>
        <w:t>вне медицинской организации</w:t>
      </w:r>
      <w:r w:rsidRPr="00066D71">
        <w:rPr>
          <w:rFonts w:ascii="Open Sans" w:eastAsia="Times New Roman" w:hAnsi="Open Sans" w:cs="Times New Roman"/>
          <w:color w:val="000000"/>
          <w:sz w:val="24"/>
          <w:szCs w:val="24"/>
          <w:lang w:eastAsia="ru-RU"/>
        </w:rPr>
        <w:t>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2)</w:t>
      </w:r>
      <w:r w:rsidRPr="00066D71">
        <w:rPr>
          <w:rFonts w:ascii="Open Sans" w:eastAsia="Times New Roman" w:hAnsi="Open Sans" w:cs="Times New Roman"/>
          <w:color w:val="000000"/>
          <w:sz w:val="24"/>
          <w:szCs w:val="24"/>
          <w:lang w:eastAsia="ru-RU"/>
        </w:rPr>
        <w:t> </w:t>
      </w:r>
      <w:r w:rsidRPr="00066D71">
        <w:rPr>
          <w:rFonts w:ascii="Open Sans" w:eastAsia="Times New Roman" w:hAnsi="Open Sans" w:cs="Times New Roman"/>
          <w:i/>
          <w:iCs/>
          <w:color w:val="000000"/>
          <w:sz w:val="24"/>
          <w:szCs w:val="24"/>
          <w:lang w:eastAsia="ru-RU"/>
        </w:rPr>
        <w:t>амбулаторно</w:t>
      </w:r>
      <w:r w:rsidRPr="00066D71">
        <w:rPr>
          <w:rFonts w:ascii="Open Sans" w:eastAsia="Times New Roman" w:hAnsi="Open Sans" w:cs="Times New Roman"/>
          <w:color w:val="000000"/>
          <w:sz w:val="24"/>
          <w:szCs w:val="24"/>
          <w:lang w:eastAsia="ru-RU"/>
        </w:rPr>
        <w:t> (в условиях, не предусматривающих круглосуточного медицинского наблюдения и лечения), </w:t>
      </w:r>
      <w:r w:rsidRPr="00066D71">
        <w:rPr>
          <w:rFonts w:ascii="Open Sans" w:eastAsia="Times New Roman" w:hAnsi="Open Sans" w:cs="Times New Roman"/>
          <w:i/>
          <w:iCs/>
          <w:color w:val="000000"/>
          <w:sz w:val="24"/>
          <w:szCs w:val="24"/>
          <w:lang w:eastAsia="ru-RU"/>
        </w:rPr>
        <w:t>в том числе на дому при вызове медицинского работника;</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3)</w:t>
      </w:r>
      <w:r w:rsidRPr="00066D71">
        <w:rPr>
          <w:rFonts w:ascii="Open Sans" w:eastAsia="Times New Roman" w:hAnsi="Open Sans" w:cs="Times New Roman"/>
          <w:i/>
          <w:iCs/>
          <w:color w:val="000000"/>
          <w:sz w:val="24"/>
          <w:szCs w:val="24"/>
          <w:lang w:eastAsia="ru-RU"/>
        </w:rPr>
        <w:t> в дневном стационаре</w:t>
      </w:r>
      <w:r w:rsidRPr="00066D71">
        <w:rPr>
          <w:rFonts w:ascii="Open Sans" w:eastAsia="Times New Roman" w:hAnsi="Open Sans" w:cs="Times New Roman"/>
          <w:color w:val="000000"/>
          <w:sz w:val="24"/>
          <w:szCs w:val="24"/>
          <w:lang w:eastAsia="ru-RU"/>
        </w:rPr>
        <w:t>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4)</w:t>
      </w:r>
      <w:r w:rsidRPr="00066D71">
        <w:rPr>
          <w:rFonts w:ascii="Open Sans" w:eastAsia="Times New Roman" w:hAnsi="Open Sans" w:cs="Times New Roman"/>
          <w:color w:val="000000"/>
          <w:sz w:val="24"/>
          <w:szCs w:val="24"/>
          <w:lang w:eastAsia="ru-RU"/>
        </w:rPr>
        <w:t> </w:t>
      </w:r>
      <w:r w:rsidRPr="00066D71">
        <w:rPr>
          <w:rFonts w:ascii="Open Sans" w:eastAsia="Times New Roman" w:hAnsi="Open Sans" w:cs="Times New Roman"/>
          <w:i/>
          <w:iCs/>
          <w:color w:val="000000"/>
          <w:sz w:val="24"/>
          <w:szCs w:val="24"/>
          <w:lang w:eastAsia="ru-RU"/>
        </w:rPr>
        <w:t>стационарно</w:t>
      </w:r>
      <w:r w:rsidRPr="00066D71">
        <w:rPr>
          <w:rFonts w:ascii="Open Sans" w:eastAsia="Times New Roman" w:hAnsi="Open Sans" w:cs="Times New Roman"/>
          <w:color w:val="000000"/>
          <w:sz w:val="24"/>
          <w:szCs w:val="24"/>
          <w:lang w:eastAsia="ru-RU"/>
        </w:rPr>
        <w:t> (в условиях, обеспечивающих круглосуточное медицинское наблюдение и лечение).</w:t>
      </w:r>
    </w:p>
    <w:p w:rsidR="00066D71" w:rsidRPr="00066D71" w:rsidRDefault="00066D71" w:rsidP="00066D71">
      <w:pPr>
        <w:shd w:val="clear" w:color="auto" w:fill="F9F9F9"/>
        <w:spacing w:after="0" w:line="240" w:lineRule="auto"/>
        <w:textAlignment w:val="baseline"/>
        <w:rPr>
          <w:rFonts w:ascii="Open Sans" w:eastAsia="Times New Roman" w:hAnsi="Open Sans" w:cs="Times New Roman"/>
          <w:color w:val="000000"/>
          <w:sz w:val="24"/>
          <w:szCs w:val="24"/>
          <w:lang w:eastAsia="ru-RU"/>
        </w:rPr>
      </w:pPr>
      <w:r w:rsidRPr="00066D71">
        <w:rPr>
          <w:rFonts w:ascii="Open Sans" w:eastAsia="Times New Roman" w:hAnsi="Open Sans" w:cs="Times New Roman"/>
          <w:b/>
          <w:bCs/>
          <w:color w:val="000000"/>
          <w:sz w:val="24"/>
          <w:szCs w:val="24"/>
          <w:lang w:eastAsia="ru-RU"/>
        </w:rPr>
        <w:t>Психиатрическая помощь, оказываемая в амбулаторных условиях</w:t>
      </w:r>
      <w:r w:rsidRPr="00066D71">
        <w:rPr>
          <w:rFonts w:ascii="Open Sans" w:eastAsia="Times New Roman" w:hAnsi="Open Sans" w:cs="Times New Roman"/>
          <w:color w:val="000000"/>
          <w:sz w:val="24"/>
          <w:szCs w:val="24"/>
          <w:lang w:eastAsia="ru-RU"/>
        </w:rPr>
        <w:br/>
        <w:t>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r w:rsidRPr="00066D71">
        <w:rPr>
          <w:rFonts w:ascii="Open Sans" w:eastAsia="Times New Roman" w:hAnsi="Open Sans" w:cs="Times New Roman"/>
          <w:color w:val="000000"/>
          <w:sz w:val="24"/>
          <w:szCs w:val="24"/>
          <w:lang w:eastAsia="ru-RU"/>
        </w:rPr>
        <w:br/>
        <w:t>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w:t>
      </w:r>
      <w:r w:rsidRPr="00066D71">
        <w:rPr>
          <w:rFonts w:ascii="Open Sans" w:eastAsia="Times New Roman" w:hAnsi="Open Sans" w:cs="Times New Roman"/>
          <w:color w:val="000000"/>
          <w:sz w:val="24"/>
          <w:szCs w:val="24"/>
          <w:lang w:eastAsia="ru-RU"/>
        </w:rPr>
        <w:br/>
        <w:t>Диспансерное наблюдение может устанавливаться независимо от согласия лица, страдающего психическим расстройством, или его законного представителя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066D71" w:rsidRPr="00066D71" w:rsidRDefault="00066D71" w:rsidP="00066D71">
      <w:pPr>
        <w:shd w:val="clear" w:color="auto" w:fill="F9F9F9"/>
        <w:spacing w:after="0" w:line="240" w:lineRule="auto"/>
        <w:textAlignment w:val="baseline"/>
        <w:rPr>
          <w:rFonts w:ascii="Open Sans" w:eastAsia="Times New Roman" w:hAnsi="Open Sans" w:cs="Times New Roman"/>
          <w:color w:val="000000"/>
          <w:sz w:val="24"/>
          <w:szCs w:val="24"/>
          <w:lang w:eastAsia="ru-RU"/>
        </w:rPr>
      </w:pPr>
      <w:r w:rsidRPr="00066D71">
        <w:rPr>
          <w:rFonts w:ascii="Open Sans" w:eastAsia="Times New Roman" w:hAnsi="Open Sans" w:cs="Times New Roman"/>
          <w:b/>
          <w:bCs/>
          <w:color w:val="000000"/>
          <w:sz w:val="24"/>
          <w:szCs w:val="24"/>
          <w:lang w:eastAsia="ru-RU"/>
        </w:rPr>
        <w:t>Диспансерное наблюдение</w:t>
      </w:r>
      <w:r w:rsidRPr="00066D71">
        <w:rPr>
          <w:rFonts w:ascii="Open Sans" w:eastAsia="Times New Roman" w:hAnsi="Open Sans" w:cs="Times New Roman"/>
          <w:color w:val="000000"/>
          <w:sz w:val="24"/>
          <w:szCs w:val="24"/>
          <w:lang w:eastAsia="ru-RU"/>
        </w:rPr>
        <w:br/>
        <w:t>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color w:val="000000"/>
          <w:sz w:val="24"/>
          <w:szCs w:val="24"/>
          <w:lang w:eastAsia="ru-RU"/>
        </w:rPr>
        <w:lastRenderedPageBreak/>
        <w:t>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r w:rsidRPr="00066D71">
        <w:rPr>
          <w:rFonts w:ascii="Open Sans" w:eastAsia="Times New Roman" w:hAnsi="Open Sans" w:cs="Times New Roman"/>
          <w:color w:val="000000"/>
          <w:sz w:val="24"/>
          <w:szCs w:val="24"/>
          <w:lang w:eastAsia="ru-RU"/>
        </w:rPr>
        <w:br/>
        <w:t>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w:t>
      </w:r>
      <w:r w:rsidRPr="00066D71">
        <w:rPr>
          <w:rFonts w:ascii="Open Sans" w:eastAsia="Times New Roman" w:hAnsi="Open Sans" w:cs="Times New Roman"/>
          <w:color w:val="000000"/>
          <w:sz w:val="24"/>
          <w:szCs w:val="24"/>
          <w:lang w:eastAsia="ru-RU"/>
        </w:rPr>
        <w:br/>
        <w:t>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амбулаторная психиатрическая помощь оказывается при добровольном обращении лица, страдающего психическим расстройством.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Диспансерное наблюдение может быть возобновлено в таких случаях по решению комиссии врачей-психиатров.</w:t>
      </w:r>
      <w:r w:rsidRPr="00066D71">
        <w:rPr>
          <w:rFonts w:ascii="Open Sans" w:eastAsia="Times New Roman" w:hAnsi="Open Sans" w:cs="Times New Roman"/>
          <w:color w:val="000000"/>
          <w:sz w:val="24"/>
          <w:szCs w:val="24"/>
          <w:lang w:eastAsia="ru-RU"/>
        </w:rPr>
        <w:br/>
        <w:t>Лица, страдающие психическими расстройствами, обладают всеми правами и свободами граждан, предусмотренными Конституцией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066D71" w:rsidRPr="00066D71" w:rsidRDefault="00066D71" w:rsidP="00066D71">
      <w:pPr>
        <w:shd w:val="clear" w:color="auto" w:fill="F9F9F9"/>
        <w:spacing w:after="0" w:line="240" w:lineRule="auto"/>
        <w:textAlignment w:val="baseline"/>
        <w:rPr>
          <w:rFonts w:ascii="Open Sans" w:eastAsia="Times New Roman" w:hAnsi="Open Sans" w:cs="Times New Roman"/>
          <w:color w:val="000000"/>
          <w:sz w:val="24"/>
          <w:szCs w:val="24"/>
          <w:lang w:eastAsia="ru-RU"/>
        </w:rPr>
      </w:pPr>
      <w:r w:rsidRPr="00066D71">
        <w:rPr>
          <w:rFonts w:ascii="Open Sans" w:eastAsia="Times New Roman" w:hAnsi="Open Sans" w:cs="Times New Roman"/>
          <w:b/>
          <w:bCs/>
          <w:color w:val="000000"/>
          <w:sz w:val="24"/>
          <w:szCs w:val="24"/>
          <w:lang w:eastAsia="ru-RU"/>
        </w:rPr>
        <w:t>Формами оказания медицинской помощи являются:</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1)</w:t>
      </w:r>
      <w:r w:rsidRPr="00066D71">
        <w:rPr>
          <w:rFonts w:ascii="Open Sans" w:eastAsia="Times New Roman" w:hAnsi="Open Sans" w:cs="Times New Roman"/>
          <w:i/>
          <w:iCs/>
          <w:color w:val="000000"/>
          <w:sz w:val="24"/>
          <w:szCs w:val="24"/>
          <w:lang w:eastAsia="ru-RU"/>
        </w:rPr>
        <w:t> экстренная</w:t>
      </w:r>
      <w:r w:rsidRPr="00066D71">
        <w:rPr>
          <w:rFonts w:ascii="Open Sans" w:eastAsia="Times New Roman" w:hAnsi="Open Sans" w:cs="Times New Roman"/>
          <w:color w:val="000000"/>
          <w:sz w:val="24"/>
          <w:szCs w:val="24"/>
          <w:lang w:eastAsia="ru-RU"/>
        </w:rPr>
        <w:t>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2)</w:t>
      </w:r>
      <w:r w:rsidRPr="00066D71">
        <w:rPr>
          <w:rFonts w:ascii="Open Sans" w:eastAsia="Times New Roman" w:hAnsi="Open Sans" w:cs="Times New Roman"/>
          <w:color w:val="000000"/>
          <w:sz w:val="24"/>
          <w:szCs w:val="24"/>
          <w:lang w:eastAsia="ru-RU"/>
        </w:rPr>
        <w:t> </w:t>
      </w:r>
      <w:r w:rsidRPr="00066D71">
        <w:rPr>
          <w:rFonts w:ascii="Open Sans" w:eastAsia="Times New Roman" w:hAnsi="Open Sans" w:cs="Times New Roman"/>
          <w:i/>
          <w:iCs/>
          <w:color w:val="000000"/>
          <w:sz w:val="24"/>
          <w:szCs w:val="24"/>
          <w:lang w:eastAsia="ru-RU"/>
        </w:rPr>
        <w:t>неотложная</w:t>
      </w:r>
      <w:r w:rsidRPr="00066D71">
        <w:rPr>
          <w:rFonts w:ascii="Open Sans" w:eastAsia="Times New Roman" w:hAnsi="Open Sans" w:cs="Times New Roman"/>
          <w:color w:val="000000"/>
          <w:sz w:val="24"/>
          <w:szCs w:val="24"/>
          <w:lang w:eastAsia="ru-RU"/>
        </w:rPr>
        <w:t>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3)</w:t>
      </w:r>
      <w:r w:rsidRPr="00066D71">
        <w:rPr>
          <w:rFonts w:ascii="Open Sans" w:eastAsia="Times New Roman" w:hAnsi="Open Sans" w:cs="Times New Roman"/>
          <w:color w:val="000000"/>
          <w:sz w:val="24"/>
          <w:szCs w:val="24"/>
          <w:lang w:eastAsia="ru-RU"/>
        </w:rPr>
        <w:t> </w:t>
      </w:r>
      <w:r w:rsidRPr="00066D71">
        <w:rPr>
          <w:rFonts w:ascii="Open Sans" w:eastAsia="Times New Roman" w:hAnsi="Open Sans" w:cs="Times New Roman"/>
          <w:i/>
          <w:iCs/>
          <w:color w:val="000000"/>
          <w:sz w:val="24"/>
          <w:szCs w:val="24"/>
          <w:lang w:eastAsia="ru-RU"/>
        </w:rPr>
        <w:t>плановая</w:t>
      </w:r>
      <w:r w:rsidRPr="00066D71">
        <w:rPr>
          <w:rFonts w:ascii="Open Sans" w:eastAsia="Times New Roman" w:hAnsi="Open Sans" w:cs="Times New Roman"/>
          <w:color w:val="000000"/>
          <w:sz w:val="24"/>
          <w:szCs w:val="24"/>
          <w:lang w:eastAsia="ru-RU"/>
        </w:rPr>
        <w:t>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66D71" w:rsidRPr="00066D71" w:rsidRDefault="00066D71" w:rsidP="00066D71">
      <w:pPr>
        <w:shd w:val="clear" w:color="auto" w:fill="F9F9F9"/>
        <w:spacing w:after="0" w:line="240" w:lineRule="auto"/>
        <w:textAlignment w:val="baseline"/>
        <w:rPr>
          <w:rFonts w:ascii="Open Sans" w:eastAsia="Times New Roman" w:hAnsi="Open Sans" w:cs="Times New Roman"/>
          <w:color w:val="000000"/>
          <w:sz w:val="24"/>
          <w:szCs w:val="24"/>
          <w:lang w:eastAsia="ru-RU"/>
        </w:rPr>
      </w:pPr>
      <w:r w:rsidRPr="00066D71">
        <w:rPr>
          <w:rFonts w:ascii="Open Sans" w:eastAsia="Times New Roman" w:hAnsi="Open Sans" w:cs="Times New Roman"/>
          <w:b/>
          <w:bCs/>
          <w:color w:val="000000"/>
          <w:sz w:val="24"/>
          <w:szCs w:val="24"/>
          <w:lang w:eastAsia="ru-RU"/>
        </w:rPr>
        <w:t>В ГБУЗ СК «СККСПБ №1» проводятся следующие виды медицинских экспертиз:</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1)</w:t>
      </w:r>
      <w:r w:rsidRPr="00066D71">
        <w:rPr>
          <w:rFonts w:ascii="Open Sans" w:eastAsia="Times New Roman" w:hAnsi="Open Sans" w:cs="Times New Roman"/>
          <w:color w:val="000000"/>
          <w:sz w:val="24"/>
          <w:szCs w:val="24"/>
          <w:lang w:eastAsia="ru-RU"/>
        </w:rPr>
        <w:t> экспертиза временной нетрудоспособности;</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2)</w:t>
      </w:r>
      <w:r w:rsidRPr="00066D71">
        <w:rPr>
          <w:rFonts w:ascii="Open Sans" w:eastAsia="Times New Roman" w:hAnsi="Open Sans" w:cs="Times New Roman"/>
          <w:color w:val="000000"/>
          <w:sz w:val="24"/>
          <w:szCs w:val="24"/>
          <w:lang w:eastAsia="ru-RU"/>
        </w:rPr>
        <w:t> судебно-медицинская и судебно-психиатрическая экспертизы;</w:t>
      </w:r>
      <w:r w:rsidRPr="00066D71">
        <w:rPr>
          <w:rFonts w:ascii="Open Sans" w:eastAsia="Times New Roman" w:hAnsi="Open Sans" w:cs="Times New Roman"/>
          <w:color w:val="000000"/>
          <w:sz w:val="24"/>
          <w:szCs w:val="24"/>
          <w:lang w:eastAsia="ru-RU"/>
        </w:rPr>
        <w:br/>
      </w:r>
      <w:r w:rsidRPr="00066D71">
        <w:rPr>
          <w:rFonts w:ascii="Open Sans" w:eastAsia="Times New Roman" w:hAnsi="Open Sans" w:cs="Times New Roman"/>
          <w:b/>
          <w:bCs/>
          <w:color w:val="000000"/>
          <w:sz w:val="24"/>
          <w:szCs w:val="24"/>
          <w:lang w:eastAsia="ru-RU"/>
        </w:rPr>
        <w:t>3)</w:t>
      </w:r>
      <w:r w:rsidRPr="00066D71">
        <w:rPr>
          <w:rFonts w:ascii="Open Sans" w:eastAsia="Times New Roman" w:hAnsi="Open Sans" w:cs="Times New Roman"/>
          <w:color w:val="000000"/>
          <w:sz w:val="24"/>
          <w:szCs w:val="24"/>
          <w:lang w:eastAsia="ru-RU"/>
        </w:rPr>
        <w:t> экспертиза качества медицинской помощи.</w:t>
      </w:r>
    </w:p>
    <w:p w:rsidR="00066D71" w:rsidRPr="00066D71" w:rsidRDefault="00066D71" w:rsidP="00066D71">
      <w:pPr>
        <w:shd w:val="clear" w:color="auto" w:fill="F9F9F9"/>
        <w:spacing w:after="0" w:line="240" w:lineRule="auto"/>
        <w:textAlignment w:val="baseline"/>
        <w:rPr>
          <w:rFonts w:ascii="Open Sans" w:eastAsia="Times New Roman" w:hAnsi="Open Sans" w:cs="Times New Roman"/>
          <w:color w:val="000000"/>
          <w:sz w:val="24"/>
          <w:szCs w:val="24"/>
          <w:lang w:eastAsia="ru-RU"/>
        </w:rPr>
      </w:pPr>
      <w:r w:rsidRPr="00066D71">
        <w:rPr>
          <w:rFonts w:ascii="Open Sans" w:eastAsia="Times New Roman" w:hAnsi="Open Sans" w:cs="Times New Roman"/>
          <w:i/>
          <w:iCs/>
          <w:color w:val="000000"/>
          <w:sz w:val="24"/>
          <w:szCs w:val="24"/>
          <w:lang w:eastAsia="ru-RU"/>
        </w:rPr>
        <w:t>Видом медицинского освидетельствования, осуществляемым больницей, является психиатрическое освидетельствование, в том числе в рамках экспертизы профпригодности, освидетельствования на наличие медицинских противопоказаний к управлению транспортным средством, освидетельствования на наличие медицинских противопоказаний к владению оружием, при первоначальной постановке на воинский учет и призыве на военную службу.</w:t>
      </w:r>
    </w:p>
    <w:p w:rsidR="00066D71" w:rsidRPr="00066D71" w:rsidRDefault="00066D71" w:rsidP="00066D71">
      <w:pPr>
        <w:shd w:val="clear" w:color="auto" w:fill="F9F9F9"/>
        <w:spacing w:after="0" w:line="240" w:lineRule="auto"/>
        <w:textAlignment w:val="baseline"/>
        <w:rPr>
          <w:rFonts w:ascii="Open Sans" w:eastAsia="Times New Roman" w:hAnsi="Open Sans" w:cs="Times New Roman"/>
          <w:color w:val="000000"/>
          <w:sz w:val="24"/>
          <w:szCs w:val="24"/>
          <w:lang w:eastAsia="ru-RU"/>
        </w:rPr>
      </w:pPr>
      <w:r w:rsidRPr="00066D71">
        <w:rPr>
          <w:rFonts w:ascii="Open Sans" w:eastAsia="Times New Roman" w:hAnsi="Open Sans" w:cs="Times New Roman"/>
          <w:color w:val="000000"/>
          <w:sz w:val="24"/>
          <w:szCs w:val="24"/>
          <w:lang w:eastAsia="ru-RU"/>
        </w:rPr>
        <w:t>Больницей осуществляется проведение санитарно-противоэпидемических (профилактических) мероприятий, ведётся работа по формированию здорового образа жизни.</w:t>
      </w:r>
    </w:p>
    <w:p w:rsidR="00066D71" w:rsidRPr="00066D71" w:rsidRDefault="00066D71" w:rsidP="00066D71">
      <w:pPr>
        <w:shd w:val="clear" w:color="auto" w:fill="F9F9F9"/>
        <w:spacing w:after="0" w:line="240" w:lineRule="auto"/>
        <w:textAlignment w:val="baseline"/>
        <w:rPr>
          <w:rFonts w:ascii="Open Sans" w:eastAsia="Times New Roman" w:hAnsi="Open Sans" w:cs="Times New Roman"/>
          <w:color w:val="000000"/>
          <w:sz w:val="24"/>
          <w:szCs w:val="24"/>
          <w:lang w:eastAsia="ru-RU"/>
        </w:rPr>
      </w:pPr>
      <w:r w:rsidRPr="00066D71">
        <w:rPr>
          <w:rFonts w:ascii="Open Sans" w:eastAsia="Times New Roman" w:hAnsi="Open Sans" w:cs="Times New Roman"/>
          <w:color w:val="000000"/>
          <w:sz w:val="24"/>
          <w:szCs w:val="24"/>
          <w:lang w:eastAsia="ru-RU"/>
        </w:rPr>
        <w:t>При лечении используются лекарственные препараты </w:t>
      </w:r>
      <w:hyperlink r:id="rId4" w:history="1">
        <w:r w:rsidRPr="00066D71">
          <w:rPr>
            <w:rFonts w:ascii="Open Sans" w:eastAsia="Times New Roman" w:hAnsi="Open Sans" w:cs="Times New Roman"/>
            <w:color w:val="658C86"/>
            <w:sz w:val="24"/>
            <w:szCs w:val="24"/>
            <w:lang w:eastAsia="ru-RU"/>
          </w:rPr>
          <w:t>согласно формулярному перечню больницы.</w:t>
        </w:r>
      </w:hyperlink>
    </w:p>
    <w:p w:rsidR="00D52AFD" w:rsidRDefault="00D52AFD"/>
    <w:sectPr w:rsidR="00D52AFD" w:rsidSect="00D52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6D71"/>
    <w:rsid w:val="00066D71"/>
    <w:rsid w:val="00D52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FD"/>
  </w:style>
  <w:style w:type="paragraph" w:styleId="4">
    <w:name w:val="heading 4"/>
    <w:basedOn w:val="a"/>
    <w:link w:val="40"/>
    <w:uiPriority w:val="9"/>
    <w:qFormat/>
    <w:rsid w:val="00066D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66D7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66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D71"/>
    <w:rPr>
      <w:b/>
      <w:bCs/>
    </w:rPr>
  </w:style>
  <w:style w:type="character" w:styleId="a5">
    <w:name w:val="Emphasis"/>
    <w:basedOn w:val="a0"/>
    <w:uiPriority w:val="20"/>
    <w:qFormat/>
    <w:rsid w:val="00066D71"/>
    <w:rPr>
      <w:i/>
      <w:iCs/>
    </w:rPr>
  </w:style>
  <w:style w:type="character" w:styleId="a6">
    <w:name w:val="Hyperlink"/>
    <w:basedOn w:val="a0"/>
    <w:uiPriority w:val="99"/>
    <w:semiHidden/>
    <w:unhideWhenUsed/>
    <w:rsid w:val="00066D71"/>
    <w:rPr>
      <w:color w:val="0000FF"/>
      <w:u w:val="single"/>
    </w:rPr>
  </w:style>
</w:styles>
</file>

<file path=word/webSettings.xml><?xml version="1.0" encoding="utf-8"?>
<w:webSettings xmlns:r="http://schemas.openxmlformats.org/officeDocument/2006/relationships" xmlns:w="http://schemas.openxmlformats.org/wordprocessingml/2006/main">
  <w:divs>
    <w:div w:id="16049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vpb.ru/doc/%D0%A4%D0%BE%D1%80%D0%BC%D1%83%D0%BB%D1%8F%D1%80%20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5384</Characters>
  <Application>Microsoft Office Word</Application>
  <DocSecurity>0</DocSecurity>
  <Lines>44</Lines>
  <Paragraphs>12</Paragraphs>
  <ScaleCrop>false</ScaleCrop>
  <Company>Reanimator Extreme Edition</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2019-09-10T12:04:00Z</dcterms:created>
  <dcterms:modified xsi:type="dcterms:W3CDTF">2019-09-10T12:05:00Z</dcterms:modified>
</cp:coreProperties>
</file>