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22" w:rsidRDefault="008F5A22" w:rsidP="008F5A22">
      <w:pPr>
        <w:pStyle w:val="a3"/>
        <w:spacing w:before="0" w:beforeAutospacing="0" w:after="0" w:afterAutospacing="0"/>
        <w:ind w:firstLine="360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color w:val="111111"/>
          <w:sz w:val="36"/>
          <w:szCs w:val="36"/>
        </w:rPr>
        <w:t>Условия оказания медицинской помощи</w:t>
      </w:r>
      <w:proofErr w:type="gramEnd"/>
      <w:r>
        <w:rPr>
          <w:color w:val="111111"/>
          <w:sz w:val="36"/>
          <w:szCs w:val="36"/>
        </w:rPr>
        <w:t xml:space="preserve"> установленные Территориальной программой </w:t>
      </w:r>
      <w:proofErr w:type="spellStart"/>
      <w:r>
        <w:rPr>
          <w:color w:val="111111"/>
          <w:sz w:val="36"/>
          <w:szCs w:val="36"/>
        </w:rPr>
        <w:t>гос</w:t>
      </w:r>
      <w:proofErr w:type="spellEnd"/>
      <w:r>
        <w:rPr>
          <w:color w:val="111111"/>
          <w:sz w:val="36"/>
          <w:szCs w:val="36"/>
        </w:rPr>
        <w:t xml:space="preserve"> гарантий на 2016 год.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1. В рамках настоящей Территориальной программы бесплатно предоставляются: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специализированная, в том числе высокотехнологичная, медицинская помощь;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скорая, в том числе скорая специализированная, медицинская помощь;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паллиативная медицинская помощь в медицинских организациях.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2. Первичная медико-санитарная помощь является основой системы оказания медицинской помощи и включает в себя мероприятия</w:t>
      </w:r>
      <w:r>
        <w:rPr>
          <w:color w:val="111111"/>
          <w:sz w:val="36"/>
          <w:szCs w:val="36"/>
        </w:rPr>
        <w:br/>
        <w:t>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2.1. Первичная медико-санитарная помощь оказывается бесплатно</w:t>
      </w:r>
      <w:r>
        <w:rPr>
          <w:color w:val="111111"/>
          <w:sz w:val="36"/>
          <w:szCs w:val="36"/>
        </w:rPr>
        <w:br/>
        <w:t>в амбулаторных условиях и в условиях дневного стационара, в плановой и неотложной форме.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2.2.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2.3.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lastRenderedPageBreak/>
        <w:t>2.4.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3.1.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3.2.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lastRenderedPageBreak/>
        <w:t>4.1.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4.2.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4.3.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5. Паллиативная медицинская помощь оказывается бесплатно</w:t>
      </w:r>
      <w:r>
        <w:rPr>
          <w:color w:val="111111"/>
          <w:sz w:val="36"/>
          <w:szCs w:val="36"/>
        </w:rPr>
        <w:br/>
        <w:t>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</w:t>
      </w:r>
      <w:r>
        <w:rPr>
          <w:color w:val="111111"/>
          <w:sz w:val="36"/>
          <w:szCs w:val="36"/>
        </w:rPr>
        <w:br/>
        <w:t>и облегчение других тяжелых проявлений заболевания, в целях улучшения качества жизни неизлечимо больных граждан.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6. Медицинская помощь оказывается в следующих формах: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экстренная −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lastRenderedPageBreak/>
        <w:t>неотложная −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плановая − медицинская помощь, которая оказывается при проведении профилактических мероприятий, при заболеваниях и состояниях,</w:t>
      </w:r>
      <w:r>
        <w:rPr>
          <w:color w:val="111111"/>
          <w:sz w:val="36"/>
          <w:szCs w:val="36"/>
        </w:rPr>
        <w:br/>
        <w:t>не сопровождающихся угрозой жизни пациента, не требующих экстренной</w:t>
      </w:r>
      <w:r>
        <w:rPr>
          <w:color w:val="111111"/>
          <w:sz w:val="36"/>
          <w:szCs w:val="36"/>
        </w:rPr>
        <w:br/>
        <w:t>и неотложной медицинской помощи, отсрочка оказания которой</w:t>
      </w:r>
      <w:r>
        <w:rPr>
          <w:color w:val="111111"/>
          <w:sz w:val="36"/>
          <w:szCs w:val="36"/>
        </w:rPr>
        <w:br/>
        <w:t>на определенное время не повлечет за собой ухудшение состояния пациента, угрозу его жизни и здоровью.</w:t>
      </w:r>
    </w:p>
    <w:p w:rsidR="008F5A22" w:rsidRDefault="008F5A22" w:rsidP="008F5A22">
      <w:pPr>
        <w:pStyle w:val="a3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36"/>
          <w:szCs w:val="36"/>
        </w:rPr>
        <w:t>7.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</w:t>
      </w:r>
      <w:hyperlink r:id="rId4" w:history="1">
        <w:r>
          <w:rPr>
            <w:rStyle w:val="a4"/>
            <w:color w:val="40C0DE"/>
            <w:sz w:val="36"/>
            <w:szCs w:val="36"/>
          </w:rPr>
          <w:t>перечень</w:t>
        </w:r>
      </w:hyperlink>
      <w:r>
        <w:rPr>
          <w:color w:val="111111"/>
          <w:sz w:val="36"/>
          <w:szCs w:val="36"/>
        </w:rPr>
        <w:t> жизненно необходимых и важнейших лекарственных препаратов в соответствии с Федеральным </w:t>
      </w:r>
      <w:hyperlink r:id="rId5" w:history="1">
        <w:r>
          <w:rPr>
            <w:rStyle w:val="a4"/>
            <w:color w:val="40C0DE"/>
            <w:sz w:val="36"/>
            <w:szCs w:val="36"/>
          </w:rPr>
          <w:t>законом</w:t>
        </w:r>
      </w:hyperlink>
      <w:r>
        <w:rPr>
          <w:color w:val="111111"/>
          <w:sz w:val="36"/>
          <w:szCs w:val="36"/>
        </w:rPr>
        <w:t> 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2C27DF" w:rsidRDefault="002C27DF">
      <w:bookmarkStart w:id="0" w:name="_GoBack"/>
      <w:bookmarkEnd w:id="0"/>
    </w:p>
    <w:sectPr w:rsidR="002C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1"/>
    <w:rsid w:val="002C27DF"/>
    <w:rsid w:val="008F5A22"/>
    <w:rsid w:val="00B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6E83-6BE1-41FC-90B3-E8D4B94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59ED6CDFF6CFD4649E9A1B2E7A24BBF5978B8E2B9F90C9DCEEA14735u0N1K" TargetMode="External"/><Relationship Id="rId4" Type="http://schemas.openxmlformats.org/officeDocument/2006/relationships/hyperlink" Target="consultantplus://offline/ref=5E59ED6CDFF6CFD4649E9A1B2E7A24BBF5978A842A9890C9DCEEA14735019372E41F1CEB67900D45u2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2019-09-12T06:16:00Z</dcterms:created>
  <dcterms:modified xsi:type="dcterms:W3CDTF">2019-09-12T06:16:00Z</dcterms:modified>
</cp:coreProperties>
</file>