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B3" w:rsidRPr="002069B3" w:rsidRDefault="002069B3" w:rsidP="00206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Основной целью профилактического медицинского осмотра является ранняя диагностика хронических неинфекционных заболеваний. Выявление и коррекция основных факторов риска развития неинфекционных заболеваний. </w:t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</w:p>
    <w:p w:rsidR="002069B3" w:rsidRPr="002069B3" w:rsidRDefault="002069B3" w:rsidP="002069B3">
      <w:pPr>
        <w:shd w:val="clear" w:color="auto" w:fill="FAFAFA"/>
        <w:spacing w:after="0" w:line="240" w:lineRule="auto"/>
        <w:outlineLvl w:val="5"/>
        <w:rPr>
          <w:rFonts w:ascii="Arial" w:eastAsia="Times New Roman" w:hAnsi="Arial" w:cs="Arial"/>
          <w:b/>
          <w:bCs/>
          <w:color w:val="3B4255"/>
          <w:sz w:val="15"/>
          <w:szCs w:val="15"/>
          <w:lang w:eastAsia="ru-RU"/>
        </w:rPr>
      </w:pPr>
      <w:r w:rsidRPr="002069B3">
        <w:rPr>
          <w:rFonts w:ascii="Arial" w:eastAsia="Times New Roman" w:hAnsi="Arial" w:cs="Arial"/>
          <w:b/>
          <w:bCs/>
          <w:color w:val="3B4255"/>
          <w:sz w:val="15"/>
          <w:szCs w:val="15"/>
          <w:lang w:eastAsia="ru-RU"/>
        </w:rPr>
        <w:t>Где и когда проходят медицинские осмотры?</w:t>
      </w:r>
    </w:p>
    <w:p w:rsidR="002069B3" w:rsidRPr="002069B3" w:rsidRDefault="002069B3" w:rsidP="00206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Профилактический медицинский осмотр проводится в медицинском центре МГТУ им. Н. Э. Баумана по адресу: Бригадирский переулок, д. 14 с 1 сентября 2016 года в соответствии с утвержденным графиком погруппно. </w:t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</w:p>
    <w:p w:rsidR="002069B3" w:rsidRPr="002069B3" w:rsidRDefault="002069B3" w:rsidP="002069B3">
      <w:pPr>
        <w:shd w:val="clear" w:color="auto" w:fill="FAFAFA"/>
        <w:spacing w:after="0" w:line="240" w:lineRule="auto"/>
        <w:outlineLvl w:val="5"/>
        <w:rPr>
          <w:rFonts w:ascii="Arial" w:eastAsia="Times New Roman" w:hAnsi="Arial" w:cs="Arial"/>
          <w:b/>
          <w:bCs/>
          <w:color w:val="3B4255"/>
          <w:sz w:val="15"/>
          <w:szCs w:val="15"/>
          <w:lang w:eastAsia="ru-RU"/>
        </w:rPr>
      </w:pPr>
      <w:r w:rsidRPr="002069B3">
        <w:rPr>
          <w:rFonts w:ascii="Arial" w:eastAsia="Times New Roman" w:hAnsi="Arial" w:cs="Arial"/>
          <w:b/>
          <w:bCs/>
          <w:color w:val="3B4255"/>
          <w:sz w:val="15"/>
          <w:szCs w:val="15"/>
          <w:lang w:eastAsia="ru-RU"/>
        </w:rPr>
        <w:t>Процедура прохождения медицинского осмотра</w:t>
      </w:r>
    </w:p>
    <w:p w:rsidR="002069B3" w:rsidRPr="002069B3" w:rsidRDefault="002069B3" w:rsidP="00206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В день осмотра студенты в составе группы прибывают в медицинский центр в холл второго этажа. </w:t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Для прохождения профилактического медицинского осмотра каждый студент должен иметь:</w:t>
      </w:r>
    </w:p>
    <w:p w:rsidR="002069B3" w:rsidRPr="002069B3" w:rsidRDefault="002069B3" w:rsidP="002069B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B4255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t>Паспорт</w:t>
      </w:r>
    </w:p>
    <w:p w:rsidR="002069B3" w:rsidRPr="002069B3" w:rsidRDefault="002069B3" w:rsidP="002069B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B4255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t>Копию медицинской справки о состоянии здоровья (уч.ф. №086/у)</w:t>
      </w:r>
    </w:p>
    <w:p w:rsidR="002069B3" w:rsidRPr="002069B3" w:rsidRDefault="002069B3" w:rsidP="002069B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B4255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t>Копию выписки из амбулаторной медицинской карты (уч.ф. №025/у)-важно для лиц, имеющих хронические неинфекционные заболевания</w:t>
      </w:r>
    </w:p>
    <w:p w:rsidR="002069B3" w:rsidRPr="002069B3" w:rsidRDefault="002069B3" w:rsidP="002069B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B4255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t>Карту профилактических прививок (уч.ф. №063/у)</w:t>
      </w:r>
    </w:p>
    <w:p w:rsidR="002069B3" w:rsidRPr="002069B3" w:rsidRDefault="002069B3" w:rsidP="002069B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B4255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t>Сведения о флюорографическом исследовании (за последний год)</w:t>
      </w:r>
    </w:p>
    <w:p w:rsidR="002069B3" w:rsidRPr="002069B3" w:rsidRDefault="002069B3" w:rsidP="002069B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B4255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t>Копию справки об инвалидности (при наличии)</w:t>
      </w:r>
    </w:p>
    <w:p w:rsidR="002069B3" w:rsidRPr="002069B3" w:rsidRDefault="002069B3" w:rsidP="002069B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B4255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t>Копию приписного свидетельства РВК (для лиц мужского пола)</w:t>
      </w:r>
    </w:p>
    <w:p w:rsidR="002069B3" w:rsidRPr="002069B3" w:rsidRDefault="002069B3" w:rsidP="002069B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B4255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t>Копию пенсионного свидетельства (СНИЛС)</w:t>
      </w:r>
    </w:p>
    <w:p w:rsidR="002069B3" w:rsidRPr="002069B3" w:rsidRDefault="002069B3" w:rsidP="002069B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B4255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t>Полис обязательного медицинского страхования (ОМС)</w:t>
      </w:r>
    </w:p>
    <w:p w:rsidR="002069B3" w:rsidRPr="002069B3" w:rsidRDefault="002069B3" w:rsidP="00206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В 207 кабинете по предъявлению паспорта студентам выдаются:</w:t>
      </w:r>
    </w:p>
    <w:p w:rsidR="002069B3" w:rsidRPr="002069B3" w:rsidRDefault="002069B3" w:rsidP="002069B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B4255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t>Бланк информированного согласия на медицинское вмешательство (или отказ от медицинского вмешательства)</w:t>
      </w:r>
    </w:p>
    <w:p w:rsidR="002069B3" w:rsidRPr="002069B3" w:rsidRDefault="002069B3" w:rsidP="002069B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B4255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t>Маршрутная карта профилактического осмотра с указанием времени прохождения медицинского осмотра</w:t>
      </w:r>
    </w:p>
    <w:p w:rsidR="002069B3" w:rsidRPr="002069B3" w:rsidRDefault="002069B3" w:rsidP="002069B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B4255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t>Амбулаторная медицинская карта</w:t>
      </w:r>
    </w:p>
    <w:p w:rsidR="002069B3" w:rsidRPr="002069B3" w:rsidRDefault="002069B3" w:rsidP="002069B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B4255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t>Направления на сдачу анализов</w:t>
      </w:r>
    </w:p>
    <w:p w:rsidR="002069B3" w:rsidRPr="002069B3" w:rsidRDefault="002069B3" w:rsidP="00206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Студентом заполняется бланк Информированного согласия на медицинское вмешательство (или отказ от медицинского вмешательства) и сдаются анализы. Дальнейшее прохождение осмотра осуществляется в соответствии с маршрутной картой профилактического смотра. </w:t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Хотелось бы упомянуть, что все студенты 1-го курса в период с </w:t>
      </w:r>
      <w:r w:rsidRPr="002069B3">
        <w:rPr>
          <w:rFonts w:ascii="Arial" w:eastAsia="Times New Roman" w:hAnsi="Arial" w:cs="Arial"/>
          <w:b/>
          <w:bCs/>
          <w:color w:val="3B4255"/>
          <w:sz w:val="24"/>
          <w:szCs w:val="24"/>
          <w:shd w:val="clear" w:color="auto" w:fill="FAFAFA"/>
          <w:lang w:eastAsia="ru-RU"/>
        </w:rPr>
        <w:t>сентября</w:t>
      </w: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 по </w:t>
      </w:r>
      <w:r w:rsidRPr="002069B3">
        <w:rPr>
          <w:rFonts w:ascii="Arial" w:eastAsia="Times New Roman" w:hAnsi="Arial" w:cs="Arial"/>
          <w:b/>
          <w:bCs/>
          <w:color w:val="3B4255"/>
          <w:sz w:val="24"/>
          <w:szCs w:val="24"/>
          <w:shd w:val="clear" w:color="auto" w:fill="FAFAFA"/>
          <w:lang w:eastAsia="ru-RU"/>
        </w:rPr>
        <w:t>октябрь</w:t>
      </w: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 (в соответствии с графиком) обязаны пройти углубленное медицинское обследование на базе НОМТЦ для оформления паспорта здоровья и определения группы здоровья и группы физической подготовки (определяемой на три последующих года обучения). </w:t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lastRenderedPageBreak/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</w:p>
    <w:p w:rsidR="002069B3" w:rsidRPr="002069B3" w:rsidRDefault="002069B3" w:rsidP="002069B3">
      <w:pPr>
        <w:shd w:val="clear" w:color="auto" w:fill="FAFAFA"/>
        <w:spacing w:after="0" w:line="240" w:lineRule="auto"/>
        <w:outlineLvl w:val="5"/>
        <w:rPr>
          <w:rFonts w:ascii="Arial" w:eastAsia="Times New Roman" w:hAnsi="Arial" w:cs="Arial"/>
          <w:b/>
          <w:bCs/>
          <w:color w:val="3B4255"/>
          <w:sz w:val="15"/>
          <w:szCs w:val="15"/>
          <w:lang w:eastAsia="ru-RU"/>
        </w:rPr>
      </w:pPr>
      <w:r w:rsidRPr="002069B3">
        <w:rPr>
          <w:rFonts w:ascii="Arial" w:eastAsia="Times New Roman" w:hAnsi="Arial" w:cs="Arial"/>
          <w:b/>
          <w:bCs/>
          <w:color w:val="3B4255"/>
          <w:sz w:val="15"/>
          <w:szCs w:val="15"/>
          <w:lang w:eastAsia="ru-RU"/>
        </w:rPr>
        <w:t>ОБЯЗАТЕЛЬНО!</w:t>
      </w:r>
    </w:p>
    <w:p w:rsidR="002069B3" w:rsidRPr="002069B3" w:rsidRDefault="002069B3" w:rsidP="00206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b/>
          <w:bCs/>
          <w:color w:val="3B4255"/>
          <w:sz w:val="24"/>
          <w:szCs w:val="24"/>
          <w:shd w:val="clear" w:color="auto" w:fill="FAFAFA"/>
          <w:lang w:eastAsia="ru-RU"/>
        </w:rPr>
        <w:t>В день</w:t>
      </w: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 профилактического медицинского осмотра всем студентам, проходящим обследование в </w:t>
      </w:r>
      <w:r w:rsidRPr="002069B3">
        <w:rPr>
          <w:rFonts w:ascii="Arial" w:eastAsia="Times New Roman" w:hAnsi="Arial" w:cs="Arial"/>
          <w:b/>
          <w:bCs/>
          <w:color w:val="3B4255"/>
          <w:sz w:val="24"/>
          <w:szCs w:val="24"/>
          <w:shd w:val="clear" w:color="auto" w:fill="FAFAFA"/>
          <w:lang w:eastAsia="ru-RU"/>
        </w:rPr>
        <w:t>соответствующий графику</w:t>
      </w: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 день недели, необходимо прийти в медицинский центр </w:t>
      </w:r>
      <w:r w:rsidRPr="002069B3">
        <w:rPr>
          <w:rFonts w:ascii="Arial" w:eastAsia="Times New Roman" w:hAnsi="Arial" w:cs="Arial"/>
          <w:b/>
          <w:bCs/>
          <w:color w:val="3B4255"/>
          <w:sz w:val="24"/>
          <w:szCs w:val="24"/>
          <w:shd w:val="clear" w:color="auto" w:fill="FAFAFA"/>
          <w:lang w:eastAsia="ru-RU"/>
        </w:rPr>
        <w:t>на голодный желудок, до выполнения каких-либо физических нагрузок в срок с 8:30 до 11:00 для сдачи анализов</w:t>
      </w: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. </w:t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В целях личной гигиены целесообразно </w:t>
      </w:r>
      <w:r w:rsidRPr="002069B3">
        <w:rPr>
          <w:rFonts w:ascii="Arial" w:eastAsia="Times New Roman" w:hAnsi="Arial" w:cs="Arial"/>
          <w:b/>
          <w:bCs/>
          <w:color w:val="3B4255"/>
          <w:sz w:val="24"/>
          <w:szCs w:val="24"/>
          <w:shd w:val="clear" w:color="auto" w:fill="FAFAFA"/>
          <w:lang w:eastAsia="ru-RU"/>
        </w:rPr>
        <w:t>принести собранную утреннюю порцию мочи в специализированном контейнере</w:t>
      </w: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 (приобретается самостоятельно в аптечной сети). </w:t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Информация о проведении профилактического медицинского осмотра и основные его результаты (группа здоровья) вносятся закрепленным за факультетом врачом-терапевтом в Паспорт здоровья, который выдается студенту по окончании профилактического медицинского осмотра. </w:t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Важно, что установленная в Паспорте группа здоровья определяет порядок занятия физической подготовкой студента на последующие три года обучения! </w:t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Напоминаем Вам, что для проживания в студенческом общежитии необходимо предоставление медицинской справки из Научно-образовательного медико-технологического центра МГТУ им. Н. Э. Баумана (Бригадирский переулок, д. 14). Справки из других лечебно-профилактических учреждений не действительны. </w:t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В связи с тем, что центр осуществляет деятельность в сфере ОМС г. Москвы, то для прикрепления к нему необходимо предоставить:</w:t>
      </w:r>
    </w:p>
    <w:p w:rsidR="002069B3" w:rsidRPr="002069B3" w:rsidRDefault="002069B3" w:rsidP="002069B3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B4255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t>написать заявление руководителю центра с просьбой о прикреплении к НОМТЦ (в соответствии с ФЗ № 323, каждый год, гражданин РФ имеет право выбора лечебного учреждения, где ему будет оказываться амбулаторно-поликлиническая помощь),</w:t>
      </w:r>
    </w:p>
    <w:p w:rsidR="002069B3" w:rsidRPr="002069B3" w:rsidRDefault="002069B3" w:rsidP="002069B3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B4255"/>
          <w:sz w:val="24"/>
          <w:szCs w:val="24"/>
          <w:lang w:eastAsia="ru-RU"/>
        </w:rPr>
      </w:pPr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t>предоставить Московский полис ОМС. Для получения которого необходимо предоставить: паспорт, СНИЛС и старый полис ОМС. Замена полисов производится на первом этаже НОМТЦ (Бригадирский переулок, д. 14). Каждый гражданин РФ в соответствии с 326 ФЗ имеет право на замену 1 раз в год страховой компании.</w:t>
      </w:r>
    </w:p>
    <w:p w:rsidR="00875901" w:rsidRDefault="002069B3" w:rsidP="002069B3">
      <w:r w:rsidRPr="002069B3">
        <w:rPr>
          <w:rFonts w:ascii="Arial" w:eastAsia="Times New Roman" w:hAnsi="Arial" w:cs="Arial"/>
          <w:color w:val="3B4255"/>
          <w:sz w:val="24"/>
          <w:szCs w:val="24"/>
          <w:lang w:eastAsia="ru-RU"/>
        </w:rPr>
        <w:br/>
      </w:r>
      <w:r w:rsidRPr="002069B3">
        <w:rPr>
          <w:rFonts w:ascii="Arial" w:eastAsia="Times New Roman" w:hAnsi="Arial" w:cs="Arial"/>
          <w:color w:val="3B4255"/>
          <w:sz w:val="24"/>
          <w:szCs w:val="24"/>
          <w:shd w:val="clear" w:color="auto" w:fill="FAFAFA"/>
          <w:lang w:eastAsia="ru-RU"/>
        </w:rPr>
        <w:t>Благодарим за понимание. Успешной учебы и хорошего здоровья.</w:t>
      </w:r>
      <w:bookmarkStart w:id="0" w:name="_GoBack"/>
      <w:bookmarkEnd w:id="0"/>
    </w:p>
    <w:sectPr w:rsidR="0087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1C95"/>
    <w:multiLevelType w:val="multilevel"/>
    <w:tmpl w:val="7C4A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713A2"/>
    <w:multiLevelType w:val="multilevel"/>
    <w:tmpl w:val="A054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00DA3"/>
    <w:multiLevelType w:val="multilevel"/>
    <w:tmpl w:val="C9E4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02"/>
    <w:rsid w:val="00130C02"/>
    <w:rsid w:val="002069B3"/>
    <w:rsid w:val="008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6797B-0720-4C63-8ACC-A8EBFDEA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069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069B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206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2019-11-19T10:17:00Z</dcterms:created>
  <dcterms:modified xsi:type="dcterms:W3CDTF">2019-11-19T10:18:00Z</dcterms:modified>
</cp:coreProperties>
</file>