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DF" w:rsidRDefault="00D873DF" w:rsidP="00D873DF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Style w:val="a3"/>
          <w:color w:val="000000"/>
          <w:sz w:val="39"/>
          <w:szCs w:val="39"/>
        </w:rPr>
        <w:t>УСЛОВИЯ  И</w:t>
      </w:r>
      <w:proofErr w:type="gramEnd"/>
      <w:r>
        <w:rPr>
          <w:rStyle w:val="a3"/>
          <w:color w:val="000000"/>
          <w:sz w:val="39"/>
          <w:szCs w:val="39"/>
        </w:rPr>
        <w:t xml:space="preserve"> ПОРЯДОК</w:t>
      </w:r>
    </w:p>
    <w:p w:rsidR="00D873DF" w:rsidRDefault="00D873DF" w:rsidP="00D873DF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color w:val="000000"/>
          <w:sz w:val="39"/>
          <w:szCs w:val="39"/>
        </w:rPr>
        <w:t>ОКАЗАНИЯ И ПОЛУЧЕНИЯ ПЛАТНЫХ</w:t>
      </w:r>
    </w:p>
    <w:p w:rsidR="00D873DF" w:rsidRDefault="00D873DF" w:rsidP="00D873DF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color w:val="000000"/>
          <w:sz w:val="39"/>
          <w:szCs w:val="39"/>
        </w:rPr>
        <w:t>МЕДИЦИНСКИХ УСЛУГ</w:t>
      </w:r>
    </w:p>
    <w:p w:rsidR="00D873DF" w:rsidRDefault="00D873DF" w:rsidP="00D873DF">
      <w:pPr>
        <w:pStyle w:val="voice"/>
        <w:spacing w:before="120" w:beforeAutospacing="0" w:after="120" w:afterAutospacing="0"/>
        <w:ind w:left="72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color w:val="000000"/>
          <w:sz w:val="39"/>
          <w:szCs w:val="39"/>
        </w:rPr>
        <w:t>в ГБУ РО «Городская детская поликлиника № 2»</w:t>
      </w:r>
    </w:p>
    <w:p w:rsidR="00D873DF" w:rsidRDefault="00D873DF" w:rsidP="00D873DF">
      <w:pPr>
        <w:pStyle w:val="voice"/>
        <w:spacing w:before="120" w:beforeAutospacing="0" w:after="120" w:afterAutospacing="0"/>
        <w:ind w:left="706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color w:val="000000"/>
          <w:sz w:val="39"/>
          <w:szCs w:val="39"/>
          <w:u w:val="single"/>
        </w:rPr>
        <w:t>1.  Основанием для оказания платной услуги является:</w:t>
      </w:r>
    </w:p>
    <w:p w:rsidR="00D873DF" w:rsidRDefault="00D873DF" w:rsidP="00D873DF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9"/>
          <w:szCs w:val="39"/>
        </w:rPr>
        <w:t>-           отсутствие медицинских показаний к получению услуг в рамках Программы госгарантий, в соответствии с перечнем утвержденным Министерством здравоохранения Рязанской области;</w:t>
      </w:r>
    </w:p>
    <w:p w:rsidR="00D873DF" w:rsidRDefault="00D873DF" w:rsidP="00D873DF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9"/>
          <w:szCs w:val="39"/>
        </w:rPr>
        <w:t>-           отсутствие соответствующих видов и объема услуг в действующих в денный период «Территориальной программе гос. Гарантий оказания населению Рязанской области бесплатной медицинской помощи»</w:t>
      </w:r>
    </w:p>
    <w:p w:rsidR="00D873DF" w:rsidRDefault="00D873DF" w:rsidP="00D873DF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9"/>
          <w:szCs w:val="39"/>
        </w:rPr>
        <w:t>-           плановая медицинская помощь гражданам, не имеющим страхового полиса, если иное не установлено законодательством и программой ОМС;</w:t>
      </w:r>
    </w:p>
    <w:p w:rsidR="00D873DF" w:rsidRDefault="00D873DF" w:rsidP="00D873DF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9"/>
          <w:szCs w:val="39"/>
        </w:rPr>
        <w:t>-           плановое обследование, консультативное посещение при желании пациента получить вид медицинской помощи вне очереди (если иное не предусмотрено законодательством для отдельных категорий граждан);</w:t>
      </w:r>
    </w:p>
    <w:p w:rsidR="00D873DF" w:rsidRDefault="00D873DF" w:rsidP="00D873DF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9"/>
          <w:szCs w:val="39"/>
        </w:rPr>
        <w:t>-           оказание услуг сверх стандартов лечения;</w:t>
      </w:r>
    </w:p>
    <w:p w:rsidR="00D873DF" w:rsidRDefault="00D873DF" w:rsidP="00D873DF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9"/>
          <w:szCs w:val="39"/>
        </w:rPr>
        <w:t>-           оказание платных медицинских услуг гражданам иностранных государств, не подлежащих обязательному медицинскому страхованию на территории РФ</w:t>
      </w:r>
    </w:p>
    <w:p w:rsidR="00D873DF" w:rsidRDefault="00D873DF" w:rsidP="00D873DF">
      <w:pPr>
        <w:pStyle w:val="a5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873DF" w:rsidRDefault="00D873DF" w:rsidP="00D873DF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9"/>
          <w:szCs w:val="39"/>
        </w:rPr>
        <w:lastRenderedPageBreak/>
        <w:t>2.        Платные услуги оказываются персоналом во внерабочее время.</w:t>
      </w:r>
    </w:p>
    <w:p w:rsidR="00D873DF" w:rsidRDefault="00D873DF" w:rsidP="00D873DF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9"/>
          <w:szCs w:val="39"/>
        </w:rPr>
        <w:t>3.        Возможна предварительная запись на платные услуги.</w:t>
      </w:r>
    </w:p>
    <w:p w:rsidR="00D873DF" w:rsidRDefault="00D873DF" w:rsidP="00D873DF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9"/>
          <w:szCs w:val="39"/>
        </w:rPr>
        <w:t>4.        Медицинские услуги оказываются в условиях поликлиники и на дому.</w:t>
      </w:r>
    </w:p>
    <w:p w:rsidR="00D873DF" w:rsidRDefault="00D873DF" w:rsidP="00D873DF">
      <w:pPr>
        <w:pStyle w:val="voice"/>
        <w:spacing w:before="120" w:beforeAutospacing="0" w:after="120" w:afterAutospacing="0"/>
        <w:ind w:left="24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9"/>
          <w:szCs w:val="39"/>
        </w:rPr>
        <w:t>5.      Оказание платных услуг осуществляется по договору с потребителем. Договор регламентирует условия и сроки получения платных услуг, права, обязанности и ответственность сторон.</w:t>
      </w:r>
    </w:p>
    <w:p w:rsidR="00CD6292" w:rsidRPr="00D873DF" w:rsidRDefault="00CD6292" w:rsidP="00D873DF">
      <w:bookmarkStart w:id="0" w:name="_GoBack"/>
      <w:bookmarkEnd w:id="0"/>
    </w:p>
    <w:sectPr w:rsidR="00CD6292" w:rsidRPr="00D8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13"/>
    <w:rsid w:val="003E2B13"/>
    <w:rsid w:val="00CD6292"/>
    <w:rsid w:val="00D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1A1A-025C-4EBD-B0E9-A8F1D73B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8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873DF"/>
    <w:rPr>
      <w:b/>
      <w:bCs/>
    </w:rPr>
  </w:style>
  <w:style w:type="character" w:styleId="a4">
    <w:name w:val="Emphasis"/>
    <w:basedOn w:val="a0"/>
    <w:uiPriority w:val="20"/>
    <w:qFormat/>
    <w:rsid w:val="00D873DF"/>
    <w:rPr>
      <w:i/>
      <w:iCs/>
    </w:rPr>
  </w:style>
  <w:style w:type="paragraph" w:styleId="a5">
    <w:name w:val="Normal (Web)"/>
    <w:basedOn w:val="a"/>
    <w:uiPriority w:val="99"/>
    <w:semiHidden/>
    <w:unhideWhenUsed/>
    <w:rsid w:val="00D8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2019-08-14T06:30:00Z</dcterms:created>
  <dcterms:modified xsi:type="dcterms:W3CDTF">2019-08-14T06:30:00Z</dcterms:modified>
</cp:coreProperties>
</file>